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B2" w:rsidRPr="00317096" w:rsidRDefault="00BC39B2" w:rsidP="00BC39B2">
      <w:pPr>
        <w:ind w:firstLine="0"/>
        <w:jc w:val="center"/>
        <w:rPr>
          <w:b/>
        </w:rPr>
      </w:pPr>
      <w:r w:rsidRPr="00317096">
        <w:rPr>
          <w:b/>
          <w:noProof/>
          <w:lang w:eastAsia="ru-RU"/>
        </w:rPr>
        <w:drawing>
          <wp:inline distT="0" distB="0" distL="0" distR="0" wp14:anchorId="5A4C0362" wp14:editId="312ABF16">
            <wp:extent cx="552450" cy="590550"/>
            <wp:effectExtent l="0" t="0" r="0" b="0"/>
            <wp:docPr id="1" name="Рисунок 1" descr="Описание: 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Мордов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590550"/>
                    </a:xfrm>
                    <a:prstGeom prst="rect">
                      <a:avLst/>
                    </a:prstGeom>
                    <a:noFill/>
                    <a:ln>
                      <a:noFill/>
                    </a:ln>
                  </pic:spPr>
                </pic:pic>
              </a:graphicData>
            </a:graphic>
          </wp:inline>
        </w:drawing>
      </w:r>
    </w:p>
    <w:p w:rsidR="00BC39B2" w:rsidRPr="00317096" w:rsidRDefault="00BC39B2" w:rsidP="00BC39B2">
      <w:pPr>
        <w:ind w:firstLine="0"/>
        <w:jc w:val="center"/>
        <w:rPr>
          <w:b/>
          <w:sz w:val="32"/>
          <w:szCs w:val="32"/>
        </w:rPr>
      </w:pPr>
      <w:r w:rsidRPr="00317096">
        <w:rPr>
          <w:b/>
          <w:sz w:val="32"/>
          <w:szCs w:val="32"/>
        </w:rPr>
        <w:t>Администрация Большеигнатовского муниципального района</w:t>
      </w:r>
    </w:p>
    <w:p w:rsidR="00BC39B2" w:rsidRPr="00317096" w:rsidRDefault="00BC39B2" w:rsidP="00BC39B2">
      <w:pPr>
        <w:ind w:firstLine="0"/>
        <w:jc w:val="center"/>
        <w:rPr>
          <w:b/>
          <w:sz w:val="32"/>
          <w:szCs w:val="32"/>
        </w:rPr>
      </w:pPr>
      <w:r w:rsidRPr="00317096">
        <w:rPr>
          <w:b/>
          <w:sz w:val="32"/>
          <w:szCs w:val="32"/>
        </w:rPr>
        <w:t>Республики Мордовия</w:t>
      </w:r>
    </w:p>
    <w:p w:rsidR="00BC39B2" w:rsidRPr="00317096" w:rsidRDefault="00BC39B2" w:rsidP="00BC39B2">
      <w:pPr>
        <w:tabs>
          <w:tab w:val="center" w:pos="4500"/>
        </w:tabs>
        <w:ind w:firstLine="0"/>
        <w:rPr>
          <w:sz w:val="32"/>
          <w:szCs w:val="32"/>
        </w:rPr>
      </w:pPr>
    </w:p>
    <w:p w:rsidR="00BC39B2" w:rsidRPr="00317096" w:rsidRDefault="00BC39B2" w:rsidP="00BC39B2">
      <w:pPr>
        <w:tabs>
          <w:tab w:val="center" w:pos="4500"/>
        </w:tabs>
        <w:ind w:firstLine="0"/>
        <w:jc w:val="center"/>
        <w:rPr>
          <w:b/>
          <w:sz w:val="32"/>
          <w:szCs w:val="32"/>
        </w:rPr>
      </w:pPr>
      <w:r w:rsidRPr="00317096">
        <w:rPr>
          <w:b/>
          <w:sz w:val="32"/>
          <w:szCs w:val="32"/>
        </w:rPr>
        <w:t>ПОСТАНОВЛЕНИЕ</w:t>
      </w:r>
    </w:p>
    <w:p w:rsidR="00BC39B2" w:rsidRPr="00317096" w:rsidRDefault="00BC39B2" w:rsidP="00BC39B2"/>
    <w:p w:rsidR="00BC39B2" w:rsidRPr="00317096" w:rsidRDefault="00BC39B2" w:rsidP="00BC39B2">
      <w:pPr>
        <w:pStyle w:val="1"/>
        <w:spacing w:after="0"/>
        <w:ind w:left="-284" w:firstLine="284"/>
        <w:jc w:val="left"/>
        <w:rPr>
          <w:b w:val="0"/>
          <w:bCs w:val="0"/>
          <w:sz w:val="28"/>
          <w:szCs w:val="28"/>
        </w:rPr>
      </w:pPr>
      <w:r w:rsidRPr="00317096">
        <w:rPr>
          <w:b w:val="0"/>
          <w:bCs w:val="0"/>
          <w:sz w:val="28"/>
          <w:szCs w:val="28"/>
        </w:rPr>
        <w:t xml:space="preserve">   «</w:t>
      </w:r>
      <w:r w:rsidR="00B013D3">
        <w:rPr>
          <w:b w:val="0"/>
          <w:bCs w:val="0"/>
          <w:sz w:val="28"/>
          <w:szCs w:val="28"/>
        </w:rPr>
        <w:t>10</w:t>
      </w:r>
      <w:r w:rsidRPr="00317096">
        <w:rPr>
          <w:b w:val="0"/>
          <w:bCs w:val="0"/>
          <w:sz w:val="28"/>
          <w:szCs w:val="28"/>
        </w:rPr>
        <w:t xml:space="preserve">»  июня  2022 г.                                                                    № </w:t>
      </w:r>
      <w:r w:rsidR="00B013D3">
        <w:rPr>
          <w:b w:val="0"/>
          <w:bCs w:val="0"/>
          <w:sz w:val="28"/>
          <w:szCs w:val="28"/>
        </w:rPr>
        <w:t>302</w:t>
      </w:r>
    </w:p>
    <w:p w:rsidR="00BC39B2" w:rsidRPr="00317096" w:rsidRDefault="00BC39B2" w:rsidP="00BC39B2"/>
    <w:p w:rsidR="00BC39B2" w:rsidRPr="00317096" w:rsidRDefault="00BC39B2" w:rsidP="00BC39B2">
      <w:pPr>
        <w:pStyle w:val="1"/>
        <w:spacing w:after="0"/>
        <w:ind w:firstLine="0"/>
        <w:rPr>
          <w:b w:val="0"/>
          <w:sz w:val="24"/>
          <w:szCs w:val="24"/>
        </w:rPr>
      </w:pPr>
      <w:r w:rsidRPr="00317096">
        <w:rPr>
          <w:b w:val="0"/>
          <w:sz w:val="24"/>
          <w:szCs w:val="24"/>
        </w:rPr>
        <w:t>с.Большое Игнатово</w:t>
      </w:r>
    </w:p>
    <w:p w:rsidR="00380D19" w:rsidRPr="00317096" w:rsidRDefault="00380D19"/>
    <w:p w:rsidR="00BA113C" w:rsidRDefault="00BA113C" w:rsidP="00AF0233">
      <w:pPr>
        <w:ind w:right="-5" w:firstLine="0"/>
      </w:pPr>
    </w:p>
    <w:p w:rsidR="00AF0233" w:rsidRPr="00317096" w:rsidRDefault="001075C8" w:rsidP="00AF0233">
      <w:pPr>
        <w:ind w:right="-5" w:firstLine="0"/>
      </w:pPr>
      <w:r w:rsidRPr="00317096">
        <w:t xml:space="preserve">Об утверждении </w:t>
      </w:r>
      <w:r w:rsidR="00AF0233" w:rsidRPr="00317096">
        <w:t xml:space="preserve">Порядка работы комиссии по </w:t>
      </w:r>
    </w:p>
    <w:p w:rsidR="00AF0233" w:rsidRPr="00317096" w:rsidRDefault="00AF0233" w:rsidP="00AF0233">
      <w:pPr>
        <w:ind w:right="-5" w:firstLine="0"/>
      </w:pPr>
      <w:r w:rsidRPr="00317096">
        <w:t>соблюдению требований к служебному поведению</w:t>
      </w:r>
    </w:p>
    <w:p w:rsidR="00AF0233" w:rsidRPr="00317096" w:rsidRDefault="00AF0233" w:rsidP="00AF0233">
      <w:pPr>
        <w:ind w:right="-5" w:firstLine="0"/>
      </w:pPr>
      <w:r w:rsidRPr="00317096">
        <w:t xml:space="preserve">муниципальных служащих Большеигнатовского </w:t>
      </w:r>
    </w:p>
    <w:p w:rsidR="00AF0233" w:rsidRPr="00317096" w:rsidRDefault="00AF0233" w:rsidP="00AF0233">
      <w:pPr>
        <w:ind w:right="-5" w:firstLine="0"/>
      </w:pPr>
      <w:r w:rsidRPr="00317096">
        <w:t xml:space="preserve">муниципального района и урегулированию конфликта интересов </w:t>
      </w:r>
    </w:p>
    <w:p w:rsidR="001075C8" w:rsidRDefault="001075C8" w:rsidP="00197D17"/>
    <w:p w:rsidR="00BA113C" w:rsidRPr="00317096" w:rsidRDefault="00BA113C" w:rsidP="00197D17"/>
    <w:p w:rsidR="00317096" w:rsidRPr="008D7055" w:rsidRDefault="00317096" w:rsidP="00317096">
      <w:r w:rsidRPr="008D7055">
        <w:t xml:space="preserve">В соответствии с </w:t>
      </w:r>
      <w:hyperlink r:id="rId7" w:history="1">
        <w:r w:rsidRPr="008D7055">
          <w:rPr>
            <w:rStyle w:val="a6"/>
            <w:color w:val="auto"/>
          </w:rPr>
          <w:t>частью 4 статьи 14.1</w:t>
        </w:r>
      </w:hyperlink>
      <w:r w:rsidRPr="008D7055">
        <w:t xml:space="preserve"> Федерального закона от 2 марта 2007 г. N 25-ФЗ "О муниципальной службе в Российской Федерации", </w:t>
      </w:r>
      <w:hyperlink r:id="rId8" w:history="1">
        <w:r w:rsidRPr="008D7055">
          <w:rPr>
            <w:rStyle w:val="a6"/>
            <w:color w:val="auto"/>
          </w:rPr>
          <w:t>подпунктом 3 пункта 3 статьи 1</w:t>
        </w:r>
      </w:hyperlink>
      <w:r w:rsidRPr="008D7055">
        <w:t xml:space="preserve"> Закона Республики Мордовия от 8 июня 2007 г. N 48-З "О регулировании отношений в сфере муниципальной службы", </w:t>
      </w:r>
      <w:hyperlink r:id="rId9" w:history="1">
        <w:r w:rsidRPr="008D7055">
          <w:rPr>
            <w:rStyle w:val="a6"/>
            <w:color w:val="auto"/>
          </w:rPr>
          <w:t>Указом</w:t>
        </w:r>
      </w:hyperlink>
      <w:r w:rsidRPr="008D7055">
        <w:t xml:space="preserve"> Главы Республики Мордовия от 23.04.2012 г. N 58-УГ "Об утверждении Положения о комиссии по соблюдению требований к служебному поведению муниципальных служащих в Республике Мордовия и урегулированию конфликта интересов", </w:t>
      </w:r>
      <w:r w:rsidR="008D7055" w:rsidRPr="008D7055">
        <w:t xml:space="preserve">Администрация Большеигнатовского муниципального района </w:t>
      </w:r>
      <w:r w:rsidR="008D7055" w:rsidRPr="008D7055">
        <w:rPr>
          <w:b/>
        </w:rPr>
        <w:t>постановляет:</w:t>
      </w:r>
      <w:r w:rsidRPr="008D7055">
        <w:t>:</w:t>
      </w:r>
    </w:p>
    <w:p w:rsidR="00317096" w:rsidRPr="00317096" w:rsidRDefault="00317096" w:rsidP="00BA113C">
      <w:pPr>
        <w:ind w:right="-5" w:firstLine="567"/>
      </w:pPr>
      <w:r w:rsidRPr="008D7055">
        <w:t xml:space="preserve">1. </w:t>
      </w:r>
      <w:bookmarkStart w:id="0" w:name="sub_2"/>
      <w:r w:rsidRPr="008D7055">
        <w:t xml:space="preserve">Утвердить </w:t>
      </w:r>
      <w:r w:rsidR="00BA113C">
        <w:t>прилагаемый П</w:t>
      </w:r>
      <w:r w:rsidRPr="008D7055">
        <w:t xml:space="preserve">орядок </w:t>
      </w:r>
      <w:r w:rsidR="00BA113C" w:rsidRPr="00317096">
        <w:t>работы комиссии по соблюдению требований к служебному поведению</w:t>
      </w:r>
      <w:r w:rsidR="00BA113C">
        <w:t xml:space="preserve"> </w:t>
      </w:r>
      <w:r w:rsidR="00BA113C" w:rsidRPr="00317096">
        <w:t>муниципальных служащих Большеигнатовского муниципального района и урегулированию конфликта интересов</w:t>
      </w:r>
      <w:r w:rsidRPr="00317096">
        <w:t>.</w:t>
      </w:r>
    </w:p>
    <w:bookmarkEnd w:id="0"/>
    <w:p w:rsidR="00317096" w:rsidRPr="005211C8" w:rsidRDefault="00317096" w:rsidP="00317096">
      <w:pPr>
        <w:pStyle w:val="ConsPlusTitle"/>
        <w:widowControl/>
        <w:shd w:val="clear" w:color="auto" w:fill="FFFFFF"/>
        <w:spacing w:line="322" w:lineRule="exact"/>
        <w:ind w:right="-1" w:firstLine="567"/>
        <w:jc w:val="both"/>
        <w:rPr>
          <w:b w:val="0"/>
        </w:rPr>
      </w:pPr>
      <w:r w:rsidRPr="005211C8">
        <w:rPr>
          <w:b w:val="0"/>
        </w:rPr>
        <w:t>2. Настоящее постановление вступает в силу после его официального опубликования.</w:t>
      </w:r>
    </w:p>
    <w:p w:rsidR="00317096" w:rsidRPr="005211C8" w:rsidRDefault="00317096" w:rsidP="00317096">
      <w:pPr>
        <w:pStyle w:val="a9"/>
        <w:tabs>
          <w:tab w:val="left" w:pos="9214"/>
        </w:tabs>
        <w:ind w:right="141" w:hanging="284"/>
        <w:jc w:val="both"/>
        <w:rPr>
          <w:rFonts w:cs="Times New Roman"/>
          <w:sz w:val="28"/>
          <w:szCs w:val="28"/>
        </w:rPr>
      </w:pPr>
    </w:p>
    <w:p w:rsidR="00BA113C" w:rsidRDefault="00BA113C" w:rsidP="00317096">
      <w:pPr>
        <w:tabs>
          <w:tab w:val="left" w:pos="9214"/>
        </w:tabs>
        <w:ind w:right="141" w:firstLine="142"/>
      </w:pPr>
    </w:p>
    <w:p w:rsidR="00BA113C" w:rsidRDefault="00BA113C" w:rsidP="00317096">
      <w:pPr>
        <w:tabs>
          <w:tab w:val="left" w:pos="9214"/>
        </w:tabs>
        <w:ind w:right="141" w:firstLine="142"/>
      </w:pPr>
    </w:p>
    <w:p w:rsidR="00BA113C" w:rsidRDefault="00BA113C" w:rsidP="00317096">
      <w:pPr>
        <w:tabs>
          <w:tab w:val="left" w:pos="9214"/>
        </w:tabs>
        <w:ind w:right="141" w:firstLine="142"/>
      </w:pPr>
    </w:p>
    <w:p w:rsidR="00BA113C" w:rsidRDefault="00BA113C" w:rsidP="00317096">
      <w:pPr>
        <w:tabs>
          <w:tab w:val="left" w:pos="9214"/>
        </w:tabs>
        <w:ind w:right="141" w:firstLine="142"/>
      </w:pPr>
    </w:p>
    <w:p w:rsidR="00317096" w:rsidRPr="005211C8" w:rsidRDefault="00317096" w:rsidP="00317096">
      <w:pPr>
        <w:tabs>
          <w:tab w:val="left" w:pos="9214"/>
        </w:tabs>
        <w:ind w:right="141" w:firstLine="142"/>
      </w:pPr>
      <w:r w:rsidRPr="005211C8">
        <w:t>Глава Большеигнатовского</w:t>
      </w:r>
    </w:p>
    <w:p w:rsidR="00317096" w:rsidRPr="005211C8" w:rsidRDefault="00317096" w:rsidP="00317096">
      <w:pPr>
        <w:tabs>
          <w:tab w:val="left" w:pos="9214"/>
        </w:tabs>
        <w:ind w:left="142" w:right="141" w:firstLine="0"/>
      </w:pPr>
      <w:r w:rsidRPr="005211C8">
        <w:t>муниципального района                                                         Т.Н.Полозова</w:t>
      </w:r>
    </w:p>
    <w:p w:rsidR="00317096" w:rsidRPr="00317096" w:rsidRDefault="00317096" w:rsidP="00317096"/>
    <w:p w:rsidR="00BA113C" w:rsidRDefault="00BA113C" w:rsidP="00317096">
      <w:pPr>
        <w:jc w:val="right"/>
        <w:rPr>
          <w:rStyle w:val="a5"/>
          <w:bCs/>
        </w:rPr>
      </w:pPr>
      <w:bookmarkStart w:id="1" w:name="sub_1000"/>
    </w:p>
    <w:p w:rsidR="00BA113C" w:rsidRDefault="00BA113C" w:rsidP="00317096">
      <w:pPr>
        <w:jc w:val="right"/>
        <w:rPr>
          <w:rStyle w:val="a5"/>
          <w:bCs/>
        </w:rPr>
      </w:pPr>
    </w:p>
    <w:bookmarkEnd w:id="1"/>
    <w:p w:rsidR="008F2D18" w:rsidRDefault="008F2D18" w:rsidP="008F2D18">
      <w:pPr>
        <w:ind w:left="709"/>
        <w:jc w:val="right"/>
        <w:rPr>
          <w:sz w:val="24"/>
          <w:szCs w:val="24"/>
        </w:rPr>
      </w:pPr>
    </w:p>
    <w:p w:rsidR="008F2D18" w:rsidRPr="00775366" w:rsidRDefault="008F2D18" w:rsidP="008F2D18">
      <w:pPr>
        <w:ind w:left="709"/>
        <w:jc w:val="right"/>
        <w:rPr>
          <w:sz w:val="24"/>
          <w:szCs w:val="24"/>
        </w:rPr>
      </w:pPr>
      <w:r w:rsidRPr="00775366">
        <w:rPr>
          <w:sz w:val="24"/>
          <w:szCs w:val="24"/>
        </w:rPr>
        <w:lastRenderedPageBreak/>
        <w:t>Утвержденн</w:t>
      </w:r>
      <w:r>
        <w:rPr>
          <w:sz w:val="24"/>
          <w:szCs w:val="24"/>
        </w:rPr>
        <w:t>ый</w:t>
      </w:r>
    </w:p>
    <w:p w:rsidR="008F2D18" w:rsidRPr="00775366" w:rsidRDefault="008F2D18" w:rsidP="008F2D18">
      <w:pPr>
        <w:tabs>
          <w:tab w:val="left" w:pos="4320"/>
        </w:tabs>
        <w:ind w:left="709"/>
        <w:jc w:val="right"/>
        <w:rPr>
          <w:sz w:val="24"/>
          <w:szCs w:val="24"/>
        </w:rPr>
      </w:pPr>
      <w:r w:rsidRPr="00775366">
        <w:rPr>
          <w:sz w:val="24"/>
          <w:szCs w:val="24"/>
        </w:rPr>
        <w:t xml:space="preserve"> постановлением Администрации</w:t>
      </w:r>
    </w:p>
    <w:p w:rsidR="008F2D18" w:rsidRPr="00775366" w:rsidRDefault="008F2D18" w:rsidP="008F2D18">
      <w:pPr>
        <w:tabs>
          <w:tab w:val="left" w:pos="4320"/>
        </w:tabs>
        <w:ind w:left="709"/>
        <w:jc w:val="right"/>
        <w:rPr>
          <w:sz w:val="24"/>
          <w:szCs w:val="24"/>
        </w:rPr>
      </w:pPr>
      <w:r w:rsidRPr="00775366">
        <w:rPr>
          <w:sz w:val="24"/>
          <w:szCs w:val="24"/>
        </w:rPr>
        <w:t>Большеигнатовского муниципального района</w:t>
      </w:r>
    </w:p>
    <w:p w:rsidR="008F2D18" w:rsidRDefault="008F2D18" w:rsidP="008F2D18">
      <w:pPr>
        <w:ind w:right="-5"/>
        <w:jc w:val="right"/>
        <w:rPr>
          <w:sz w:val="24"/>
          <w:szCs w:val="24"/>
        </w:rPr>
      </w:pPr>
      <w:r w:rsidRPr="00775366">
        <w:rPr>
          <w:sz w:val="24"/>
          <w:szCs w:val="24"/>
        </w:rPr>
        <w:t xml:space="preserve"> </w:t>
      </w:r>
      <w:r>
        <w:rPr>
          <w:sz w:val="24"/>
          <w:szCs w:val="24"/>
        </w:rPr>
        <w:t xml:space="preserve">«Об утверждении Порядка работы </w:t>
      </w:r>
      <w:r w:rsidRPr="00775366">
        <w:rPr>
          <w:sz w:val="24"/>
          <w:szCs w:val="24"/>
        </w:rPr>
        <w:t xml:space="preserve">комиссии по </w:t>
      </w:r>
    </w:p>
    <w:p w:rsidR="008F2D18" w:rsidRDefault="008F2D18" w:rsidP="008F2D18">
      <w:pPr>
        <w:ind w:right="-5"/>
        <w:jc w:val="right"/>
        <w:rPr>
          <w:sz w:val="24"/>
          <w:szCs w:val="24"/>
        </w:rPr>
      </w:pPr>
      <w:r w:rsidRPr="00775366">
        <w:rPr>
          <w:sz w:val="24"/>
          <w:szCs w:val="24"/>
        </w:rPr>
        <w:t>соблюдению требований к</w:t>
      </w:r>
      <w:r>
        <w:rPr>
          <w:sz w:val="24"/>
          <w:szCs w:val="24"/>
        </w:rPr>
        <w:t xml:space="preserve"> </w:t>
      </w:r>
      <w:r w:rsidRPr="00775366">
        <w:rPr>
          <w:sz w:val="24"/>
          <w:szCs w:val="24"/>
        </w:rPr>
        <w:t xml:space="preserve">служебному поведению </w:t>
      </w:r>
    </w:p>
    <w:p w:rsidR="008F2D18" w:rsidRPr="00775366" w:rsidRDefault="008F2D18" w:rsidP="008F2D18">
      <w:pPr>
        <w:ind w:right="-5"/>
        <w:jc w:val="right"/>
        <w:rPr>
          <w:sz w:val="24"/>
          <w:szCs w:val="24"/>
        </w:rPr>
      </w:pPr>
      <w:r w:rsidRPr="00775366">
        <w:rPr>
          <w:sz w:val="24"/>
          <w:szCs w:val="24"/>
        </w:rPr>
        <w:t>муниципальных служащих</w:t>
      </w:r>
    </w:p>
    <w:p w:rsidR="008F2D18" w:rsidRPr="00775366" w:rsidRDefault="008F2D18" w:rsidP="008F2D18">
      <w:pPr>
        <w:ind w:right="-5"/>
        <w:jc w:val="right"/>
        <w:rPr>
          <w:sz w:val="24"/>
          <w:szCs w:val="24"/>
        </w:rPr>
      </w:pPr>
      <w:r w:rsidRPr="00775366">
        <w:rPr>
          <w:sz w:val="24"/>
          <w:szCs w:val="24"/>
        </w:rPr>
        <w:t xml:space="preserve">Большеигнатовского муниципального района и </w:t>
      </w:r>
    </w:p>
    <w:p w:rsidR="008F2D18" w:rsidRPr="00775366" w:rsidRDefault="008F2D18" w:rsidP="008F2D18">
      <w:pPr>
        <w:tabs>
          <w:tab w:val="left" w:pos="4320"/>
        </w:tabs>
        <w:ind w:left="709"/>
        <w:jc w:val="right"/>
        <w:rPr>
          <w:sz w:val="24"/>
          <w:szCs w:val="24"/>
          <w:u w:val="single"/>
        </w:rPr>
      </w:pPr>
      <w:r w:rsidRPr="00775366">
        <w:rPr>
          <w:sz w:val="24"/>
          <w:szCs w:val="24"/>
        </w:rPr>
        <w:t>урегулированию конфликта интересов»</w:t>
      </w:r>
    </w:p>
    <w:p w:rsidR="008F2D18" w:rsidRPr="00775366" w:rsidRDefault="008F2D18" w:rsidP="008F2D18">
      <w:pPr>
        <w:tabs>
          <w:tab w:val="left" w:pos="4320"/>
        </w:tabs>
        <w:ind w:left="709"/>
        <w:jc w:val="right"/>
        <w:rPr>
          <w:sz w:val="24"/>
          <w:szCs w:val="24"/>
        </w:rPr>
      </w:pPr>
      <w:r w:rsidRPr="00775366">
        <w:rPr>
          <w:sz w:val="24"/>
          <w:szCs w:val="24"/>
        </w:rPr>
        <w:t xml:space="preserve">                                от «</w:t>
      </w:r>
      <w:r w:rsidR="00B013D3">
        <w:rPr>
          <w:sz w:val="24"/>
          <w:szCs w:val="24"/>
        </w:rPr>
        <w:t>10</w:t>
      </w:r>
      <w:r w:rsidRPr="00775366">
        <w:rPr>
          <w:sz w:val="24"/>
          <w:szCs w:val="24"/>
        </w:rPr>
        <w:t xml:space="preserve">» </w:t>
      </w:r>
      <w:r>
        <w:rPr>
          <w:sz w:val="24"/>
          <w:szCs w:val="24"/>
        </w:rPr>
        <w:t>июня</w:t>
      </w:r>
      <w:r w:rsidRPr="00775366">
        <w:rPr>
          <w:sz w:val="24"/>
          <w:szCs w:val="24"/>
        </w:rPr>
        <w:t xml:space="preserve"> 202</w:t>
      </w:r>
      <w:r>
        <w:rPr>
          <w:sz w:val="24"/>
          <w:szCs w:val="24"/>
        </w:rPr>
        <w:t>2</w:t>
      </w:r>
      <w:r w:rsidRPr="00775366">
        <w:rPr>
          <w:sz w:val="24"/>
          <w:szCs w:val="24"/>
        </w:rPr>
        <w:t xml:space="preserve"> г. № </w:t>
      </w:r>
      <w:r w:rsidR="00B013D3">
        <w:rPr>
          <w:sz w:val="24"/>
          <w:szCs w:val="24"/>
        </w:rPr>
        <w:t>302</w:t>
      </w:r>
      <w:bookmarkStart w:id="2" w:name="_GoBack"/>
      <w:bookmarkEnd w:id="2"/>
    </w:p>
    <w:p w:rsidR="008F2D18" w:rsidRPr="00775366" w:rsidRDefault="008F2D18" w:rsidP="008F2D18">
      <w:pPr>
        <w:rPr>
          <w:sz w:val="24"/>
          <w:szCs w:val="24"/>
        </w:rPr>
      </w:pPr>
    </w:p>
    <w:p w:rsidR="00317096" w:rsidRPr="00317096" w:rsidRDefault="00317096" w:rsidP="00317096"/>
    <w:p w:rsidR="00317096" w:rsidRPr="007708A5" w:rsidRDefault="00317096" w:rsidP="00317096">
      <w:pPr>
        <w:pStyle w:val="1"/>
        <w:rPr>
          <w:sz w:val="28"/>
          <w:szCs w:val="28"/>
        </w:rPr>
      </w:pPr>
      <w:r w:rsidRPr="007708A5">
        <w:rPr>
          <w:sz w:val="28"/>
          <w:szCs w:val="28"/>
        </w:rPr>
        <w:t>Порядок</w:t>
      </w:r>
      <w:r w:rsidRPr="007708A5">
        <w:rPr>
          <w:sz w:val="28"/>
          <w:szCs w:val="28"/>
        </w:rPr>
        <w:br/>
        <w:t xml:space="preserve">работы комиссии по соблюдению требований к служебному поведению муниципальных служащих </w:t>
      </w:r>
      <w:r w:rsidR="007708A5" w:rsidRPr="007708A5">
        <w:rPr>
          <w:sz w:val="28"/>
          <w:szCs w:val="28"/>
        </w:rPr>
        <w:t>Большеигнатовско</w:t>
      </w:r>
      <w:r w:rsidR="00CF2B24">
        <w:rPr>
          <w:sz w:val="28"/>
          <w:szCs w:val="28"/>
        </w:rPr>
        <w:t>го</w:t>
      </w:r>
      <w:r w:rsidRPr="007708A5">
        <w:rPr>
          <w:sz w:val="28"/>
          <w:szCs w:val="28"/>
        </w:rPr>
        <w:t xml:space="preserve"> муниципально</w:t>
      </w:r>
      <w:r w:rsidR="00CF2B24">
        <w:rPr>
          <w:sz w:val="28"/>
          <w:szCs w:val="28"/>
        </w:rPr>
        <w:t>го района</w:t>
      </w:r>
      <w:r w:rsidRPr="007708A5">
        <w:rPr>
          <w:sz w:val="28"/>
          <w:szCs w:val="28"/>
        </w:rPr>
        <w:t xml:space="preserve"> и урегулированию конфликта интересов</w:t>
      </w:r>
    </w:p>
    <w:p w:rsidR="00317096" w:rsidRPr="00897CDB" w:rsidRDefault="00CF2B24" w:rsidP="007470DD">
      <w:pPr>
        <w:widowControl w:val="0"/>
        <w:numPr>
          <w:ilvl w:val="0"/>
          <w:numId w:val="1"/>
        </w:numPr>
        <w:autoSpaceDE w:val="0"/>
        <w:autoSpaceDN w:val="0"/>
        <w:adjustRightInd w:val="0"/>
        <w:ind w:left="0" w:firstLine="720"/>
      </w:pPr>
      <w:bookmarkStart w:id="3" w:name="sub_1001"/>
      <w:r w:rsidRPr="00897CDB">
        <w:t xml:space="preserve">Деятельность </w:t>
      </w:r>
      <w:r w:rsidR="00317096" w:rsidRPr="00897CDB">
        <w:t>комиссии по соблюдению требований к служебному по</w:t>
      </w:r>
      <w:r w:rsidR="00897CDB" w:rsidRPr="00897CDB">
        <w:t xml:space="preserve">ведению муниципальных служащих </w:t>
      </w:r>
      <w:r w:rsidR="00317096" w:rsidRPr="00897CDB">
        <w:t xml:space="preserve"> </w:t>
      </w:r>
      <w:r w:rsidR="00897CDB" w:rsidRPr="00897CDB">
        <w:t>Большеигнатовского муниципального района</w:t>
      </w:r>
      <w:r w:rsidR="00317096" w:rsidRPr="00897CDB">
        <w:t xml:space="preserve"> и урегулированию конфликта интересов (далее - Комиссия) осуществляется в соответствии с </w:t>
      </w:r>
      <w:hyperlink r:id="rId10" w:history="1">
        <w:r w:rsidR="00317096" w:rsidRPr="00897CDB">
          <w:rPr>
            <w:rStyle w:val="a6"/>
            <w:color w:val="auto"/>
          </w:rPr>
          <w:t>Конституцией</w:t>
        </w:r>
      </w:hyperlink>
      <w:r w:rsidR="00317096" w:rsidRPr="00897CDB">
        <w:t xml:space="preserve"> Российской Федерации, </w:t>
      </w:r>
      <w:hyperlink r:id="rId11" w:history="1">
        <w:r w:rsidR="00317096" w:rsidRPr="00897CDB">
          <w:rPr>
            <w:rStyle w:val="a6"/>
            <w:color w:val="auto"/>
          </w:rPr>
          <w:t>Федеральным законом</w:t>
        </w:r>
      </w:hyperlink>
      <w:r w:rsidR="00317096" w:rsidRPr="00897CDB">
        <w:t xml:space="preserve"> от 2 марта 2007 г. N 25-ФЗ "О муниципальной службе в Российской Федерации", </w:t>
      </w:r>
      <w:hyperlink r:id="rId12" w:history="1">
        <w:r w:rsidR="00317096" w:rsidRPr="00897CDB">
          <w:rPr>
            <w:rStyle w:val="a6"/>
            <w:color w:val="auto"/>
          </w:rPr>
          <w:t>Федеральным законом</w:t>
        </w:r>
      </w:hyperlink>
      <w:r w:rsidR="00317096" w:rsidRPr="00897CDB">
        <w:t xml:space="preserve"> от 25 декабря 2008 г. N 273-ФЗ "О противодействии коррупции", актами Президента Российской Федерации и Правительства Российской Федерации, </w:t>
      </w:r>
      <w:hyperlink r:id="rId13" w:history="1">
        <w:r w:rsidR="00317096" w:rsidRPr="00897CDB">
          <w:rPr>
            <w:rStyle w:val="a6"/>
            <w:color w:val="auto"/>
          </w:rPr>
          <w:t>Конституцией</w:t>
        </w:r>
      </w:hyperlink>
      <w:r w:rsidR="00317096" w:rsidRPr="00897CDB">
        <w:t xml:space="preserve"> Республики Мордовия, </w:t>
      </w:r>
      <w:hyperlink r:id="rId14" w:history="1">
        <w:r w:rsidR="00317096" w:rsidRPr="00897CDB">
          <w:rPr>
            <w:rStyle w:val="a6"/>
            <w:color w:val="auto"/>
          </w:rPr>
          <w:t>Законом</w:t>
        </w:r>
      </w:hyperlink>
      <w:r w:rsidR="00317096" w:rsidRPr="00897CDB">
        <w:t xml:space="preserve"> Республики Мордовия от 8 июня 2007 г. N 48-З "О регулировании отношений в сфере муниципальной службы в Республике Мордовия", актами Главы Республики Мордовия и Правительства Республики Мордовия, муниципальными правовыми актами Рузаевского муниципального района, </w:t>
      </w:r>
      <w:hyperlink r:id="rId15" w:history="1">
        <w:r w:rsidR="00317096" w:rsidRPr="00897CDB">
          <w:rPr>
            <w:rStyle w:val="a6"/>
            <w:color w:val="auto"/>
          </w:rPr>
          <w:t>Положением</w:t>
        </w:r>
      </w:hyperlink>
      <w:r w:rsidR="00317096" w:rsidRPr="00897CDB">
        <w:t xml:space="preserve"> о комиссии по соблюдению требований к служебному поведению муниципальных служащих в Республике Мордовия и урегулированию конфликта интересов, утвержденным </w:t>
      </w:r>
      <w:hyperlink r:id="rId16" w:history="1">
        <w:r w:rsidR="00317096" w:rsidRPr="00897CDB">
          <w:rPr>
            <w:rStyle w:val="a6"/>
            <w:color w:val="auto"/>
          </w:rPr>
          <w:t>Указом</w:t>
        </w:r>
      </w:hyperlink>
      <w:r w:rsidR="00317096" w:rsidRPr="00897CDB">
        <w:t xml:space="preserve"> Главы Республики Мордовия от 23.04.2012 г. N 58-УГ.</w:t>
      </w:r>
      <w:r w:rsidR="00317096" w:rsidRPr="00897CDB">
        <w:rPr>
          <w:sz w:val="23"/>
          <w:szCs w:val="23"/>
          <w:shd w:val="clear" w:color="auto" w:fill="FFFFFF"/>
        </w:rPr>
        <w:t xml:space="preserve"> </w:t>
      </w:r>
    </w:p>
    <w:p w:rsidR="00317096" w:rsidRPr="00317096" w:rsidRDefault="00317096" w:rsidP="00317096">
      <w:bookmarkStart w:id="4" w:name="sub_1002"/>
      <w:bookmarkEnd w:id="3"/>
      <w:r w:rsidRPr="00317096">
        <w:t xml:space="preserve">2. Комиссия рассматривает вопросы, связанные с соблюдением требований к служебному поведению и урегулированием конфликта интересов, в отношении муниципальных служащих </w:t>
      </w:r>
      <w:r w:rsidR="00897CDB" w:rsidRPr="007708A5">
        <w:t>Большеигнатовско</w:t>
      </w:r>
      <w:r w:rsidR="00897CDB">
        <w:t>го</w:t>
      </w:r>
      <w:r w:rsidR="00897CDB" w:rsidRPr="007708A5">
        <w:t xml:space="preserve"> муниципально</w:t>
      </w:r>
      <w:r w:rsidR="00897CDB">
        <w:t>го района</w:t>
      </w:r>
      <w:r w:rsidRPr="00317096">
        <w:t xml:space="preserve"> (далее - муниципальные служащие), замещающих должности муниципальной службы.</w:t>
      </w:r>
    </w:p>
    <w:bookmarkEnd w:id="4"/>
    <w:p w:rsidR="00317096" w:rsidRPr="00317096" w:rsidRDefault="00317096" w:rsidP="00317096">
      <w:r w:rsidRPr="00317096">
        <w:t>2.1. Основаниями для проведения заседания Комиссии являются:</w:t>
      </w:r>
    </w:p>
    <w:p w:rsidR="00317096" w:rsidRPr="00317096" w:rsidRDefault="00317096" w:rsidP="00317096">
      <w:r w:rsidRPr="00897CDB">
        <w:t xml:space="preserve">1) представление представителем нанимателя (работодателем) в соответствии с </w:t>
      </w:r>
      <w:hyperlink r:id="rId17" w:history="1">
        <w:r w:rsidRPr="00897CDB">
          <w:rPr>
            <w:rStyle w:val="a6"/>
            <w:color w:val="auto"/>
          </w:rPr>
          <w:t>Положением</w:t>
        </w:r>
      </w:hyperlink>
      <w:r w:rsidRPr="00897CDB">
        <w:t xml:space="preserve">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утвержденным </w:t>
      </w:r>
      <w:hyperlink r:id="rId18" w:history="1">
        <w:r w:rsidRPr="00897CDB">
          <w:rPr>
            <w:rStyle w:val="a6"/>
            <w:color w:val="auto"/>
          </w:rPr>
          <w:t>Указом</w:t>
        </w:r>
      </w:hyperlink>
      <w:r w:rsidRPr="00897CDB">
        <w:t xml:space="preserve"> Главы Республики Мордовия от 23 апреля 2012 г. N 59-УГ "Об утверждении Положения о проверке достоверности </w:t>
      </w:r>
      <w:r w:rsidRPr="00317096">
        <w:t xml:space="preserve">и полноты </w:t>
      </w:r>
      <w:r w:rsidRPr="00317096">
        <w:lastRenderedPageBreak/>
        <w:t>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(далее - Положение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материалов проверки, свидетельствующих:</w:t>
      </w:r>
    </w:p>
    <w:p w:rsidR="00317096" w:rsidRPr="00317096" w:rsidRDefault="00317096" w:rsidP="00317096">
      <w:r w:rsidRPr="00897CDB">
        <w:t xml:space="preserve">о представлении муниципальным служащим недостоверных или неполных сведений, предусмотренных </w:t>
      </w:r>
      <w:hyperlink r:id="rId19" w:history="1">
        <w:r w:rsidRPr="00897CDB">
          <w:rPr>
            <w:rStyle w:val="a6"/>
            <w:color w:val="auto"/>
          </w:rPr>
          <w:t>Положением</w:t>
        </w:r>
      </w:hyperlink>
      <w:r w:rsidRPr="00897CDB">
        <w:t xml:space="preserve"> </w:t>
      </w:r>
      <w:r w:rsidRPr="00317096">
        <w:t>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w:t>
      </w:r>
    </w:p>
    <w:p w:rsidR="00317096" w:rsidRPr="00317096" w:rsidRDefault="00317096" w:rsidP="00317096">
      <w:r w:rsidRPr="00317096">
        <w:t>о несоблюдении муниципальным служащим требований к служебному поведению и (или) требований об урегулировании конфликта интересов;</w:t>
      </w:r>
    </w:p>
    <w:p w:rsidR="00317096" w:rsidRPr="00317096" w:rsidRDefault="00317096" w:rsidP="00317096">
      <w:r w:rsidRPr="00317096">
        <w:t xml:space="preserve">2) поступившее представителю кадровой службы либо иному уполномоченному лицу, в порядке, установленном нормативным правовым актом органа местного самоуправления </w:t>
      </w:r>
      <w:r w:rsidR="00897CDB" w:rsidRPr="007708A5">
        <w:t>Большеигнатовско</w:t>
      </w:r>
      <w:r w:rsidR="00897CDB">
        <w:t>го</w:t>
      </w:r>
      <w:r w:rsidR="00897CDB" w:rsidRPr="007708A5">
        <w:t xml:space="preserve"> муниципально</w:t>
      </w:r>
      <w:r w:rsidR="00897CDB">
        <w:t>го района</w:t>
      </w:r>
      <w:r w:rsidRPr="00317096">
        <w:t>:</w:t>
      </w:r>
    </w:p>
    <w:p w:rsidR="00317096" w:rsidRPr="00317096" w:rsidRDefault="00317096" w:rsidP="00317096">
      <w:r w:rsidRPr="00317096">
        <w:t xml:space="preserve">обращение гражданина, замещавшего в органе местного самоуправления </w:t>
      </w:r>
      <w:r w:rsidR="00EF6B8F" w:rsidRPr="007708A5">
        <w:t>Большеигнатовско</w:t>
      </w:r>
      <w:r w:rsidR="00EF6B8F">
        <w:t>го</w:t>
      </w:r>
      <w:r w:rsidR="00EF6B8F" w:rsidRPr="007708A5">
        <w:t xml:space="preserve"> муниципально</w:t>
      </w:r>
      <w:r w:rsidR="00EF6B8F">
        <w:t>го района</w:t>
      </w:r>
      <w:r w:rsidR="00EF6B8F" w:rsidRPr="00317096">
        <w:t xml:space="preserve"> </w:t>
      </w:r>
      <w:r w:rsidRPr="00317096">
        <w:t xml:space="preserve">должность муниципальной службы, включенную в перечень должностей, утвержденный нормативным правовым актом органа местного самоуправления </w:t>
      </w:r>
      <w:r w:rsidR="00EF6B8F" w:rsidRPr="007708A5">
        <w:t>Большеигнатовско</w:t>
      </w:r>
      <w:r w:rsidR="00EF6B8F">
        <w:t>го</w:t>
      </w:r>
      <w:r w:rsidR="00EF6B8F" w:rsidRPr="007708A5">
        <w:t xml:space="preserve"> муниципально</w:t>
      </w:r>
      <w:r w:rsidR="00EF6B8F">
        <w:t>го района</w:t>
      </w:r>
      <w:r w:rsidRPr="00317096">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317096" w:rsidRPr="00317096" w:rsidRDefault="00317096" w:rsidP="00317096">
      <w:r w:rsidRPr="00317096">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17096" w:rsidRPr="00317096" w:rsidRDefault="00317096" w:rsidP="00317096">
      <w:r w:rsidRPr="00317096">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17096" w:rsidRPr="00317096" w:rsidRDefault="00317096" w:rsidP="00317096">
      <w:r w:rsidRPr="00317096">
        <w:t xml:space="preserve">3)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w:t>
      </w:r>
      <w:r w:rsidRPr="00317096">
        <w:lastRenderedPageBreak/>
        <w:t xml:space="preserve">самоуправления </w:t>
      </w:r>
      <w:r w:rsidR="00EF6B8F" w:rsidRPr="007708A5">
        <w:t>Большеигнатовско</w:t>
      </w:r>
      <w:r w:rsidR="00EF6B8F">
        <w:t>го</w:t>
      </w:r>
      <w:r w:rsidR="00EF6B8F" w:rsidRPr="007708A5">
        <w:t xml:space="preserve"> муниципально</w:t>
      </w:r>
      <w:r w:rsidR="00EF6B8F">
        <w:t>го района</w:t>
      </w:r>
      <w:r w:rsidR="00EF6B8F" w:rsidRPr="00317096">
        <w:t xml:space="preserve"> </w:t>
      </w:r>
      <w:r w:rsidRPr="00317096">
        <w:t>мер по предупреждению коррупции;</w:t>
      </w:r>
    </w:p>
    <w:p w:rsidR="00317096" w:rsidRPr="00EF6B8F" w:rsidRDefault="00317096" w:rsidP="00317096">
      <w:r w:rsidRPr="00EF6B8F">
        <w:t xml:space="preserve">4)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w:t>
      </w:r>
      <w:hyperlink r:id="rId20" w:history="1">
        <w:r w:rsidRPr="00EF6B8F">
          <w:rPr>
            <w:rStyle w:val="a6"/>
            <w:color w:val="auto"/>
          </w:rPr>
          <w:t>частью 1 статьи 3</w:t>
        </w:r>
      </w:hyperlink>
      <w:r w:rsidRPr="00EF6B8F">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317096" w:rsidRPr="00317096" w:rsidRDefault="00317096" w:rsidP="00317096">
      <w:r w:rsidRPr="00EF6B8F">
        <w:t xml:space="preserve">5) поступившее в соответствии с </w:t>
      </w:r>
      <w:hyperlink r:id="rId21" w:history="1">
        <w:r w:rsidRPr="00EF6B8F">
          <w:rPr>
            <w:rStyle w:val="a6"/>
            <w:color w:val="auto"/>
          </w:rPr>
          <w:t>частью 4 статьи 12</w:t>
        </w:r>
      </w:hyperlink>
      <w:r w:rsidRPr="00EF6B8F">
        <w:t xml:space="preserve"> Федерального закона от 25 декабря 2008 г. N 273-ФЗ "О противодействии коррупции" и </w:t>
      </w:r>
      <w:hyperlink r:id="rId22" w:history="1">
        <w:r w:rsidRPr="00EF6B8F">
          <w:rPr>
            <w:rStyle w:val="a6"/>
            <w:color w:val="auto"/>
          </w:rPr>
          <w:t>статьей 64.1</w:t>
        </w:r>
      </w:hyperlink>
      <w:r w:rsidRPr="00EF6B8F">
        <w:t xml:space="preserve"> Трудового кодекса Российской </w:t>
      </w:r>
      <w:r w:rsidRPr="00317096">
        <w:t xml:space="preserve">Федерации в орган местного самоуправления </w:t>
      </w:r>
      <w:r w:rsidR="00EF6B8F" w:rsidRPr="007708A5">
        <w:t>Большеигнатовско</w:t>
      </w:r>
      <w:r w:rsidR="00EF6B8F">
        <w:t>го</w:t>
      </w:r>
      <w:r w:rsidR="00EF6B8F" w:rsidRPr="007708A5">
        <w:t xml:space="preserve"> муниципально</w:t>
      </w:r>
      <w:r w:rsidR="00EF6B8F">
        <w:t>го района</w:t>
      </w:r>
      <w:r w:rsidR="00EF6B8F" w:rsidRPr="00317096">
        <w:t xml:space="preserve"> </w:t>
      </w:r>
      <w:r w:rsidRPr="00317096">
        <w:t xml:space="preserve">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w:t>
      </w:r>
      <w:r w:rsidR="00EF6B8F" w:rsidRPr="007708A5">
        <w:t>Большеигнатовско</w:t>
      </w:r>
      <w:r w:rsidR="00EF6B8F">
        <w:t>го</w:t>
      </w:r>
      <w:r w:rsidR="00EF6B8F" w:rsidRPr="007708A5">
        <w:t xml:space="preserve"> муниципально</w:t>
      </w:r>
      <w:r w:rsidR="00EF6B8F">
        <w:t>го района</w:t>
      </w:r>
      <w:r w:rsidRPr="00317096">
        <w:t>,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17096" w:rsidRDefault="00317096" w:rsidP="00317096">
      <w:bookmarkStart w:id="5" w:name="sub_1003"/>
      <w:r w:rsidRPr="00317096">
        <w:t>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86078" w:rsidRPr="00775366" w:rsidRDefault="00286078" w:rsidP="00286078">
      <w:r>
        <w:t>4.</w:t>
      </w:r>
      <w:r w:rsidRPr="00775366">
        <w:t xml:space="preserve">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86078" w:rsidRPr="00775366" w:rsidRDefault="00286078" w:rsidP="00286078">
      <w:pPr>
        <w:ind w:firstLine="0"/>
      </w:pPr>
      <w:r>
        <w:t xml:space="preserve">    </w:t>
      </w:r>
      <w:r w:rsidRPr="00775366">
        <w:t xml:space="preserve">  </w:t>
      </w:r>
      <w:r w:rsidR="003A1EEF">
        <w:t xml:space="preserve">  </w:t>
      </w:r>
      <w:r w:rsidRPr="00775366">
        <w:t xml:space="preserve"> </w:t>
      </w:r>
      <w:r>
        <w:t>5</w:t>
      </w:r>
      <w:r w:rsidRPr="00775366">
        <w:t>. В состав комиссии входят:</w:t>
      </w:r>
    </w:p>
    <w:p w:rsidR="00286078" w:rsidRPr="00775366" w:rsidRDefault="00286078" w:rsidP="00286078">
      <w:pPr>
        <w:ind w:firstLine="708"/>
      </w:pPr>
      <w:bookmarkStart w:id="6" w:name="sub_10061"/>
      <w:r w:rsidRPr="008E201E">
        <w:rPr>
          <w:color w:val="FF0000"/>
        </w:rPr>
        <w:t xml:space="preserve">  </w:t>
      </w:r>
      <w:r w:rsidRPr="00427E5C">
        <w:t>1) первый заместитель Главы Большеигнатовского муниципального района (председатель комиссии), представитель подразделения кадровой службы Администрации Большеигнатовского муниципального района по профилактике коррупционных и иных правонарушений (далее - представитель кадровой службы) либо иное уполномоченное лицо (секретарь комиссии),</w:t>
      </w:r>
      <w:r w:rsidRPr="00775366">
        <w:t xml:space="preserve"> представители юридического (правового) подразделения, других подразделений, определяемые должностным лицом органа местного самоуправления, осуществляющим функции представителя нанимателя (работодателя) (далее - представитель нанимателя (работодатель);</w:t>
      </w:r>
    </w:p>
    <w:p w:rsidR="00286078" w:rsidRPr="00775366" w:rsidRDefault="00286078" w:rsidP="00286078">
      <w:pPr>
        <w:ind w:firstLine="708"/>
      </w:pPr>
      <w:r w:rsidRPr="00775366">
        <w:lastRenderedPageBreak/>
        <w:t xml:space="preserve">  2) представитель структурного подразделения  Администрации Главы Республики Мордовия, в ведении которого находится работа с органами местного самоуправления  (по согласованию);</w:t>
      </w:r>
    </w:p>
    <w:p w:rsidR="00286078" w:rsidRPr="00775366" w:rsidRDefault="00286078" w:rsidP="00286078">
      <w:pPr>
        <w:ind w:firstLine="708"/>
      </w:pPr>
      <w:r w:rsidRPr="00775366">
        <w:t xml:space="preserve">  3) представитель (представители) научных организаций и (или) образовательных учреждений среднего и высшего  и дополнительного профессионального образования (по согласованию).</w:t>
      </w:r>
    </w:p>
    <w:p w:rsidR="00286078" w:rsidRPr="00775366" w:rsidRDefault="00286078" w:rsidP="00286078">
      <w:pPr>
        <w:ind w:firstLine="708"/>
      </w:pPr>
      <w:r w:rsidRPr="00775366">
        <w:t xml:space="preserve">  </w:t>
      </w:r>
      <w:r w:rsidR="003A1EEF">
        <w:t>6</w:t>
      </w:r>
      <w:r w:rsidRPr="00775366">
        <w:t>. Представитель нанимателя (работодатель) может принять решение о включении в состав комиссии:</w:t>
      </w:r>
    </w:p>
    <w:p w:rsidR="00286078" w:rsidRPr="00775366" w:rsidRDefault="00286078" w:rsidP="00286078">
      <w:pPr>
        <w:ind w:firstLine="708"/>
      </w:pPr>
      <w:r w:rsidRPr="00775366">
        <w:t xml:space="preserve">  1) представителя общественной организации ветеранов, созданной в Большеигнатовском муниципальном районе (по согласованию);</w:t>
      </w:r>
    </w:p>
    <w:p w:rsidR="00286078" w:rsidRPr="00775366" w:rsidRDefault="00286078" w:rsidP="00286078">
      <w:pPr>
        <w:ind w:firstLine="708"/>
      </w:pPr>
      <w:r w:rsidRPr="00775366">
        <w:t xml:space="preserve">  2) представителя профсоюзной организации, действующей в установленном порядке в Большеигнатовском муниципальном районе (по согласованию).</w:t>
      </w:r>
    </w:p>
    <w:p w:rsidR="00286078" w:rsidRPr="00775366" w:rsidRDefault="00286078" w:rsidP="00286078">
      <w:pPr>
        <w:ind w:firstLine="708"/>
      </w:pPr>
      <w:r w:rsidRPr="00775366">
        <w:t xml:space="preserve">  </w:t>
      </w:r>
      <w:r w:rsidR="003A1EEF">
        <w:t>7</w:t>
      </w:r>
      <w:r w:rsidRPr="00775366">
        <w:t xml:space="preserve">. Лица, указанные в подпунктах 2, 3 пункта </w:t>
      </w:r>
      <w:r w:rsidR="003A1EEF">
        <w:t>5</w:t>
      </w:r>
      <w:r w:rsidRPr="00775366">
        <w:t xml:space="preserve"> </w:t>
      </w:r>
      <w:r w:rsidRPr="00775366">
        <w:rPr>
          <w:spacing w:val="123"/>
        </w:rPr>
        <w:t>ив</w:t>
      </w:r>
      <w:r w:rsidRPr="00775366">
        <w:t xml:space="preserve"> пункте </w:t>
      </w:r>
      <w:r w:rsidR="003A1EEF">
        <w:t>6</w:t>
      </w:r>
      <w:r w:rsidRPr="00775366">
        <w:t xml:space="preserve"> настоящего Положения, включаются в состав комиссии в установленном порядке по согласованию с Администрацией Главы Республики Мордовия,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районе, с профсоюзной организацией, действующей в установленном порядке в администрации района, на основании запроса представителя нанимателя (работодателя). Согласование осуществляется в 10-дневный срок со дня получения запроса.</w:t>
      </w:r>
      <w:bookmarkEnd w:id="6"/>
    </w:p>
    <w:p w:rsidR="00286078" w:rsidRPr="00775366" w:rsidRDefault="00286078" w:rsidP="00286078">
      <w:pPr>
        <w:ind w:firstLine="708"/>
      </w:pPr>
      <w:r w:rsidRPr="00775366">
        <w:t xml:space="preserve">  </w:t>
      </w:r>
      <w:r w:rsidR="003A1EEF">
        <w:t>8</w:t>
      </w:r>
      <w:r w:rsidRPr="00775366">
        <w:t>.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286078" w:rsidRPr="00775366" w:rsidRDefault="00286078" w:rsidP="00286078">
      <w:pPr>
        <w:ind w:firstLine="708"/>
      </w:pPr>
      <w:r w:rsidRPr="00775366">
        <w:t xml:space="preserve">  </w:t>
      </w:r>
      <w:r w:rsidR="003A1EEF">
        <w:t>9</w:t>
      </w:r>
      <w:r w:rsidRPr="00775366">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86078" w:rsidRPr="00775366" w:rsidRDefault="00286078" w:rsidP="00286078">
      <w:pPr>
        <w:ind w:firstLine="708"/>
      </w:pPr>
      <w:r w:rsidRPr="00775366">
        <w:t xml:space="preserve">  1</w:t>
      </w:r>
      <w:r w:rsidR="003A1EEF">
        <w:t>0</w:t>
      </w:r>
      <w:r w:rsidRPr="00775366">
        <w:t>. В заседаниях комиссии с правом совещательного голоса участвуют:</w:t>
      </w:r>
    </w:p>
    <w:p w:rsidR="00286078" w:rsidRPr="00775366" w:rsidRDefault="00286078" w:rsidP="00286078">
      <w:pPr>
        <w:ind w:firstLine="708"/>
      </w:pPr>
      <w:bookmarkStart w:id="7" w:name="sub_10111"/>
      <w:r w:rsidRPr="00775366">
        <w:t xml:space="preserve">  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органах местного самоуправления района должности муниципальной службы, аналогичных должностей, замещающих муниципальными служащими, в отношении которых комиссией рассматривается этот вопрос;</w:t>
      </w:r>
    </w:p>
    <w:p w:rsidR="00286078" w:rsidRPr="00775366" w:rsidRDefault="00286078" w:rsidP="00286078">
      <w:pPr>
        <w:ind w:firstLine="708"/>
      </w:pPr>
      <w:bookmarkStart w:id="8" w:name="sub_10112"/>
      <w:bookmarkEnd w:id="7"/>
      <w:r w:rsidRPr="00775366">
        <w:t xml:space="preserve">  2) другие муниципальные служащие, замещающие должности муниципальной службы в органах местного самоуправления района; сотрудники и специалисты, которые могут дать пояснения по вопросу, рассматриваемому комиссией; а также другие должностные лица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w:t>
      </w:r>
      <w:r w:rsidRPr="00775366">
        <w:lastRenderedPageBreak/>
        <w:t>поведению и (или) требований об урегулировании конфликта интересов. Председатель комиссии   принимает решение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bookmarkEnd w:id="8"/>
    <w:p w:rsidR="00286078" w:rsidRPr="00317096" w:rsidRDefault="00286078" w:rsidP="003A1EEF">
      <w:pPr>
        <w:ind w:firstLine="708"/>
      </w:pPr>
      <w:r w:rsidRPr="00775366">
        <w:t xml:space="preserve">  1</w:t>
      </w:r>
      <w:r w:rsidR="003A1EEF">
        <w:t>1</w:t>
      </w:r>
      <w:r w:rsidRPr="00775366">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органах местного самоуправления района, недопустимо.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w:t>
      </w:r>
      <w:r w:rsidR="003A1EEF">
        <w:t>ассмотрении указанного вопроса.</w:t>
      </w:r>
    </w:p>
    <w:bookmarkEnd w:id="5"/>
    <w:p w:rsidR="00317096" w:rsidRPr="00317096" w:rsidRDefault="00317096" w:rsidP="00317096">
      <w:r w:rsidRPr="00317096">
        <w:t>1</w:t>
      </w:r>
      <w:r w:rsidR="003A1EEF">
        <w:t>2</w:t>
      </w:r>
      <w:r w:rsidRPr="00317096">
        <w:t>.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органах местного самоуправления Рузаевского муниципального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w:t>
      </w:r>
    </w:p>
    <w:p w:rsidR="00317096" w:rsidRPr="00317096" w:rsidRDefault="00317096" w:rsidP="00317096">
      <w:r w:rsidRPr="00317096">
        <w:t>1</w:t>
      </w:r>
      <w:r w:rsidR="003A1EEF">
        <w:t>3</w:t>
      </w:r>
      <w:r w:rsidRPr="00317096">
        <w:t>. Заседания комиссии могут проводиться в отсутствие муниципального служащего или гражданина в случае:</w:t>
      </w:r>
    </w:p>
    <w:p w:rsidR="00317096" w:rsidRPr="00317096" w:rsidRDefault="00317096" w:rsidP="00317096">
      <w:r w:rsidRPr="00317096">
        <w:t>1) если в обращении, заявлении или уведомлении не содержится указания о намерении муниципального служащего или гражданина лично присутствовать на заседании комиссии;</w:t>
      </w:r>
    </w:p>
    <w:p w:rsidR="00317096" w:rsidRPr="00317096" w:rsidRDefault="00317096" w:rsidP="00317096">
      <w:r w:rsidRPr="00317096">
        <w:t>2) если муниципальный служащий или гражданин, намеревающиеся лично присутствовать на заседании комиссии и надлежащим образом извещенные о времени</w:t>
      </w:r>
    </w:p>
    <w:p w:rsidR="00317096" w:rsidRPr="00317096" w:rsidRDefault="00317096" w:rsidP="00317096">
      <w:r w:rsidRPr="00317096">
        <w:t>1</w:t>
      </w:r>
      <w:r w:rsidR="003A1EEF">
        <w:t>4</w:t>
      </w:r>
      <w:r w:rsidRPr="00317096">
        <w:t>. На заседании Комиссии заслушиваются пояснения муниципального служащего,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317096" w:rsidRPr="00317096" w:rsidRDefault="00317096" w:rsidP="00317096">
      <w:r w:rsidRPr="00317096">
        <w:t>1</w:t>
      </w:r>
      <w:r w:rsidR="003A1EEF">
        <w:t>5</w:t>
      </w:r>
      <w:r w:rsidRPr="00317096">
        <w:t>.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B346B9" w:rsidRDefault="003A1EEF" w:rsidP="00317096">
      <w:bookmarkStart w:id="9" w:name="sub_1020"/>
      <w:r>
        <w:t>16</w:t>
      </w:r>
      <w:r w:rsidR="00317096" w:rsidRPr="00317096">
        <w:t>. Члены Комиссии и лица, участвующие в ее заседании, не вправе разглашать сведения, ставшие им известными в ходе работы Комиссии, добровольно принимают на себя обязательства о неразглашении сведений, ставших им известными в ходе работы комиссии</w:t>
      </w:r>
      <w:r w:rsidR="00B346B9">
        <w:t>.</w:t>
      </w:r>
      <w:bookmarkStart w:id="10" w:name="sub_1021"/>
      <w:bookmarkEnd w:id="9"/>
    </w:p>
    <w:p w:rsidR="00317096" w:rsidRPr="00317096" w:rsidRDefault="003A1EEF" w:rsidP="00317096">
      <w:r>
        <w:lastRenderedPageBreak/>
        <w:t>17</w:t>
      </w:r>
      <w:r w:rsidR="00317096" w:rsidRPr="00317096">
        <w:t>. Все члены Комиссии при принятии решения обладают равными правами.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317096" w:rsidRPr="00317096" w:rsidRDefault="003A1EEF" w:rsidP="00317096">
      <w:bookmarkStart w:id="11" w:name="sub_1022"/>
      <w:bookmarkEnd w:id="10"/>
      <w:r>
        <w:t>18</w:t>
      </w:r>
      <w:r w:rsidR="00317096" w:rsidRPr="00317096">
        <w:t>. Решение Комиссии оформляется протоколом, который подписывают члены Комиссии, принявшие участие в ее заседании.</w:t>
      </w:r>
    </w:p>
    <w:p w:rsidR="00317096" w:rsidRPr="00317096" w:rsidRDefault="003A1EEF" w:rsidP="00317096">
      <w:bookmarkStart w:id="12" w:name="sub_1023"/>
      <w:bookmarkEnd w:id="11"/>
      <w:r>
        <w:t>19</w:t>
      </w:r>
      <w:r w:rsidR="00317096" w:rsidRPr="00317096">
        <w:t>. 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317096" w:rsidRPr="00317096" w:rsidRDefault="003A1EEF" w:rsidP="00317096">
      <w:bookmarkStart w:id="13" w:name="sub_1025"/>
      <w:bookmarkEnd w:id="12"/>
      <w:r>
        <w:t>20</w:t>
      </w:r>
      <w:r w:rsidR="00317096" w:rsidRPr="00317096">
        <w:t>.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 предусмотренном действующим законодательством.</w:t>
      </w:r>
    </w:p>
    <w:bookmarkEnd w:id="13"/>
    <w:p w:rsidR="00317096" w:rsidRPr="00317096" w:rsidRDefault="00317096" w:rsidP="00317096">
      <w:r w:rsidRPr="00317096">
        <w:t>2</w:t>
      </w:r>
      <w:r w:rsidR="003A1EEF">
        <w:t>1</w:t>
      </w:r>
      <w:r w:rsidRPr="00317096">
        <w:t>.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317096" w:rsidRPr="00317096" w:rsidRDefault="00317096" w:rsidP="00317096">
      <w:r w:rsidRPr="00317096">
        <w:t>2</w:t>
      </w:r>
      <w:r w:rsidR="003A1EEF">
        <w:t>2</w:t>
      </w:r>
      <w:r w:rsidRPr="00317096">
        <w:t>.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317096" w:rsidRPr="00317096" w:rsidRDefault="00317096" w:rsidP="00317096">
      <w:bookmarkStart w:id="14" w:name="sub_1028"/>
      <w:r w:rsidRPr="00317096">
        <w:t>2</w:t>
      </w:r>
      <w:r w:rsidR="003A1EEF">
        <w:t>3</w:t>
      </w:r>
      <w:r w:rsidRPr="00317096">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17096" w:rsidRPr="00317096" w:rsidRDefault="00317096" w:rsidP="00317096">
      <w:bookmarkStart w:id="15" w:name="sub_1029"/>
      <w:bookmarkEnd w:id="14"/>
      <w:r w:rsidRPr="00317096">
        <w:t>2</w:t>
      </w:r>
      <w:r w:rsidR="003A1EEF">
        <w:t>4</w:t>
      </w:r>
      <w:r w:rsidRPr="00317096">
        <w:t>. Решение Комиссии может быть обжаловано муниципальным служащим в 10-дневный срок со дня вручения ему копии решения Комиссии в порядке, предусмотренном действующим законодательством.</w:t>
      </w:r>
    </w:p>
    <w:bookmarkEnd w:id="15"/>
    <w:p w:rsidR="00317096" w:rsidRDefault="00317096" w:rsidP="00317096"/>
    <w:p w:rsidR="003A1EEF" w:rsidRDefault="003A1EEF" w:rsidP="00317096"/>
    <w:p w:rsidR="003A1EEF" w:rsidRDefault="003A1EEF" w:rsidP="00317096"/>
    <w:p w:rsidR="003A1EEF" w:rsidRDefault="003A1EEF" w:rsidP="00317096"/>
    <w:p w:rsidR="003A1EEF" w:rsidRPr="00317096" w:rsidRDefault="003A1EEF" w:rsidP="00317096"/>
    <w:sectPr w:rsidR="003A1EEF" w:rsidRPr="00317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00CD9"/>
    <w:multiLevelType w:val="hybridMultilevel"/>
    <w:tmpl w:val="5448CBA2"/>
    <w:lvl w:ilvl="0" w:tplc="C1A678E4">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68"/>
    <w:rsid w:val="000123E5"/>
    <w:rsid w:val="00017925"/>
    <w:rsid w:val="001075C8"/>
    <w:rsid w:val="00197D17"/>
    <w:rsid w:val="00262A81"/>
    <w:rsid w:val="002816AB"/>
    <w:rsid w:val="00286078"/>
    <w:rsid w:val="00317096"/>
    <w:rsid w:val="00380D19"/>
    <w:rsid w:val="003A1EEF"/>
    <w:rsid w:val="00401C12"/>
    <w:rsid w:val="005211C8"/>
    <w:rsid w:val="00662668"/>
    <w:rsid w:val="006B1120"/>
    <w:rsid w:val="006D0C1F"/>
    <w:rsid w:val="00701D95"/>
    <w:rsid w:val="007470DD"/>
    <w:rsid w:val="007708A5"/>
    <w:rsid w:val="00897CDB"/>
    <w:rsid w:val="008D7055"/>
    <w:rsid w:val="008F2D18"/>
    <w:rsid w:val="009C4C52"/>
    <w:rsid w:val="00AF0233"/>
    <w:rsid w:val="00B013D3"/>
    <w:rsid w:val="00B346B9"/>
    <w:rsid w:val="00BA113C"/>
    <w:rsid w:val="00BC39B2"/>
    <w:rsid w:val="00C5331E"/>
    <w:rsid w:val="00CD2557"/>
    <w:rsid w:val="00CF2B24"/>
    <w:rsid w:val="00E14924"/>
    <w:rsid w:val="00E235ED"/>
    <w:rsid w:val="00EF2EB6"/>
    <w:rsid w:val="00EF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B2"/>
    <w:pPr>
      <w:spacing w:after="0" w:line="24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9"/>
    <w:qFormat/>
    <w:rsid w:val="00BC39B2"/>
    <w:pPr>
      <w:keepNext/>
      <w:keepLines/>
      <w:spacing w:after="12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39B2"/>
    <w:rPr>
      <w:rFonts w:ascii="Times New Roman" w:eastAsia="Times New Roman" w:hAnsi="Times New Roman" w:cs="Times New Roman"/>
      <w:b/>
      <w:bCs/>
      <w:sz w:val="32"/>
      <w:szCs w:val="32"/>
    </w:rPr>
  </w:style>
  <w:style w:type="paragraph" w:styleId="a3">
    <w:name w:val="Balloon Text"/>
    <w:basedOn w:val="a"/>
    <w:link w:val="a4"/>
    <w:uiPriority w:val="99"/>
    <w:semiHidden/>
    <w:unhideWhenUsed/>
    <w:rsid w:val="00BC39B2"/>
    <w:rPr>
      <w:rFonts w:ascii="Tahoma" w:hAnsi="Tahoma" w:cs="Tahoma"/>
      <w:sz w:val="16"/>
      <w:szCs w:val="16"/>
    </w:rPr>
  </w:style>
  <w:style w:type="character" w:customStyle="1" w:styleId="a4">
    <w:name w:val="Текст выноски Знак"/>
    <w:basedOn w:val="a0"/>
    <w:link w:val="a3"/>
    <w:uiPriority w:val="99"/>
    <w:semiHidden/>
    <w:rsid w:val="00BC39B2"/>
    <w:rPr>
      <w:rFonts w:ascii="Tahoma" w:eastAsia="Times New Roman" w:hAnsi="Tahoma" w:cs="Tahoma"/>
      <w:sz w:val="16"/>
      <w:szCs w:val="16"/>
    </w:rPr>
  </w:style>
  <w:style w:type="character" w:customStyle="1" w:styleId="a5">
    <w:name w:val="Цветовое выделение"/>
    <w:uiPriority w:val="99"/>
    <w:rsid w:val="00EF2EB6"/>
    <w:rPr>
      <w:b/>
      <w:color w:val="26282F"/>
    </w:rPr>
  </w:style>
  <w:style w:type="character" w:customStyle="1" w:styleId="a6">
    <w:name w:val="Гипертекстовая ссылка"/>
    <w:basedOn w:val="a5"/>
    <w:uiPriority w:val="99"/>
    <w:rsid w:val="00EF2EB6"/>
    <w:rPr>
      <w:rFonts w:cs="Times New Roman"/>
      <w:b w:val="0"/>
      <w:color w:val="106BBE"/>
    </w:rPr>
  </w:style>
  <w:style w:type="paragraph" w:customStyle="1" w:styleId="a7">
    <w:name w:val="Нормальный (таблица)"/>
    <w:basedOn w:val="a"/>
    <w:next w:val="a"/>
    <w:uiPriority w:val="99"/>
    <w:rsid w:val="00EF2EB6"/>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EF2EB6"/>
    <w:pPr>
      <w:widowControl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paragraph" w:customStyle="1" w:styleId="ConsPlusTitle">
    <w:name w:val="ConsPlusTitle"/>
    <w:rsid w:val="00EF2EB6"/>
    <w:pPr>
      <w:widowControl w:val="0"/>
      <w:autoSpaceDE w:val="0"/>
      <w:autoSpaceDN w:val="0"/>
      <w:spacing w:after="0" w:line="240" w:lineRule="auto"/>
    </w:pPr>
    <w:rPr>
      <w:rFonts w:ascii="Times New Roman" w:eastAsia="Times New Roman" w:hAnsi="Times New Roman" w:cs="Times New Roman"/>
      <w:b/>
      <w:bCs/>
      <w:sz w:val="28"/>
      <w:szCs w:val="28"/>
      <w:lang w:eastAsia="ru-RU"/>
    </w:rPr>
  </w:style>
  <w:style w:type="paragraph" w:styleId="a9">
    <w:name w:val="Body Text"/>
    <w:basedOn w:val="a"/>
    <w:link w:val="aa"/>
    <w:uiPriority w:val="99"/>
    <w:rsid w:val="00EF2EB6"/>
    <w:pPr>
      <w:ind w:firstLine="0"/>
      <w:jc w:val="center"/>
    </w:pPr>
    <w:rPr>
      <w:rFonts w:cs="Arial Unicode MS"/>
      <w:sz w:val="24"/>
      <w:szCs w:val="20"/>
      <w:lang w:eastAsia="ru-RU"/>
    </w:rPr>
  </w:style>
  <w:style w:type="character" w:customStyle="1" w:styleId="aa">
    <w:name w:val="Основной текст Знак"/>
    <w:basedOn w:val="a0"/>
    <w:link w:val="a9"/>
    <w:uiPriority w:val="99"/>
    <w:rsid w:val="00EF2EB6"/>
    <w:rPr>
      <w:rFonts w:ascii="Times New Roman" w:eastAsia="Times New Roman" w:hAnsi="Times New Roman" w:cs="Arial Unicode MS"/>
      <w:sz w:val="24"/>
      <w:szCs w:val="20"/>
      <w:lang w:eastAsia="ru-RU"/>
    </w:rPr>
  </w:style>
  <w:style w:type="paragraph" w:customStyle="1" w:styleId="ConsPlusNormal">
    <w:name w:val="ConsPlusNormal"/>
    <w:uiPriority w:val="99"/>
    <w:rsid w:val="00197D17"/>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b">
    <w:name w:val="Комментарий"/>
    <w:basedOn w:val="a"/>
    <w:next w:val="a"/>
    <w:uiPriority w:val="99"/>
    <w:rsid w:val="00317096"/>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szCs w:val="24"/>
      <w:lang w:eastAsia="ru-RU"/>
    </w:rPr>
  </w:style>
  <w:style w:type="paragraph" w:customStyle="1" w:styleId="ac">
    <w:name w:val="Информация о версии"/>
    <w:basedOn w:val="ab"/>
    <w:next w:val="a"/>
    <w:uiPriority w:val="99"/>
    <w:rsid w:val="00317096"/>
    <w:rPr>
      <w:i/>
      <w:iCs/>
    </w:rPr>
  </w:style>
  <w:style w:type="paragraph" w:customStyle="1" w:styleId="ad">
    <w:name w:val="Информация об изменениях"/>
    <w:basedOn w:val="a"/>
    <w:next w:val="a"/>
    <w:uiPriority w:val="99"/>
    <w:rsid w:val="00317096"/>
    <w:pPr>
      <w:widowControl w:val="0"/>
      <w:autoSpaceDE w:val="0"/>
      <w:autoSpaceDN w:val="0"/>
      <w:adjustRightInd w:val="0"/>
      <w:spacing w:before="180"/>
      <w:ind w:left="360" w:right="360" w:firstLine="0"/>
    </w:pPr>
    <w:rPr>
      <w:rFonts w:ascii="Times New Roman CYR" w:eastAsiaTheme="minorEastAsia" w:hAnsi="Times New Roman CYR" w:cs="Times New Roman CYR"/>
      <w:color w:val="353842"/>
      <w:sz w:val="20"/>
      <w:szCs w:val="20"/>
      <w:lang w:eastAsia="ru-RU"/>
    </w:rPr>
  </w:style>
  <w:style w:type="paragraph" w:customStyle="1" w:styleId="ae">
    <w:name w:val="Таблицы (моноширинный)"/>
    <w:basedOn w:val="a"/>
    <w:next w:val="a"/>
    <w:uiPriority w:val="99"/>
    <w:rsid w:val="00317096"/>
    <w:pPr>
      <w:widowControl w:val="0"/>
      <w:autoSpaceDE w:val="0"/>
      <w:autoSpaceDN w:val="0"/>
      <w:adjustRightInd w:val="0"/>
      <w:ind w:firstLine="0"/>
      <w:jc w:val="left"/>
    </w:pPr>
    <w:rPr>
      <w:rFonts w:ascii="Courier New" w:eastAsiaTheme="minorEastAsia" w:hAnsi="Courier New" w:cs="Courier New"/>
      <w:sz w:val="24"/>
      <w:szCs w:val="24"/>
      <w:lang w:eastAsia="ru-RU"/>
    </w:rPr>
  </w:style>
  <w:style w:type="paragraph" w:customStyle="1" w:styleId="af">
    <w:name w:val="Подзаголовок для информации об изменениях"/>
    <w:basedOn w:val="a"/>
    <w:next w:val="a"/>
    <w:uiPriority w:val="99"/>
    <w:rsid w:val="00317096"/>
    <w:pPr>
      <w:widowControl w:val="0"/>
      <w:autoSpaceDE w:val="0"/>
      <w:autoSpaceDN w:val="0"/>
      <w:adjustRightInd w:val="0"/>
      <w:ind w:firstLine="720"/>
    </w:pPr>
    <w:rPr>
      <w:rFonts w:ascii="Times New Roman CYR" w:eastAsiaTheme="minorEastAsia" w:hAnsi="Times New Roman CYR" w:cs="Times New Roman CYR"/>
      <w:b/>
      <w:bCs/>
      <w:color w:val="353842"/>
      <w:sz w:val="20"/>
      <w:szCs w:val="20"/>
      <w:lang w:eastAsia="ru-RU"/>
    </w:rPr>
  </w:style>
  <w:style w:type="character" w:styleId="af0">
    <w:name w:val="Hyperlink"/>
    <w:basedOn w:val="a0"/>
    <w:uiPriority w:val="99"/>
    <w:semiHidden/>
    <w:unhideWhenUsed/>
    <w:rsid w:val="00317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B2"/>
    <w:pPr>
      <w:spacing w:after="0" w:line="240" w:lineRule="auto"/>
      <w:ind w:firstLine="709"/>
      <w:jc w:val="both"/>
    </w:pPr>
    <w:rPr>
      <w:rFonts w:ascii="Times New Roman" w:eastAsia="Times New Roman" w:hAnsi="Times New Roman" w:cs="Times New Roman"/>
      <w:sz w:val="28"/>
      <w:szCs w:val="28"/>
    </w:rPr>
  </w:style>
  <w:style w:type="paragraph" w:styleId="1">
    <w:name w:val="heading 1"/>
    <w:basedOn w:val="a"/>
    <w:next w:val="a"/>
    <w:link w:val="10"/>
    <w:uiPriority w:val="99"/>
    <w:qFormat/>
    <w:rsid w:val="00BC39B2"/>
    <w:pPr>
      <w:keepNext/>
      <w:keepLines/>
      <w:spacing w:after="12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39B2"/>
    <w:rPr>
      <w:rFonts w:ascii="Times New Roman" w:eastAsia="Times New Roman" w:hAnsi="Times New Roman" w:cs="Times New Roman"/>
      <w:b/>
      <w:bCs/>
      <w:sz w:val="32"/>
      <w:szCs w:val="32"/>
    </w:rPr>
  </w:style>
  <w:style w:type="paragraph" w:styleId="a3">
    <w:name w:val="Balloon Text"/>
    <w:basedOn w:val="a"/>
    <w:link w:val="a4"/>
    <w:uiPriority w:val="99"/>
    <w:semiHidden/>
    <w:unhideWhenUsed/>
    <w:rsid w:val="00BC39B2"/>
    <w:rPr>
      <w:rFonts w:ascii="Tahoma" w:hAnsi="Tahoma" w:cs="Tahoma"/>
      <w:sz w:val="16"/>
      <w:szCs w:val="16"/>
    </w:rPr>
  </w:style>
  <w:style w:type="character" w:customStyle="1" w:styleId="a4">
    <w:name w:val="Текст выноски Знак"/>
    <w:basedOn w:val="a0"/>
    <w:link w:val="a3"/>
    <w:uiPriority w:val="99"/>
    <w:semiHidden/>
    <w:rsid w:val="00BC39B2"/>
    <w:rPr>
      <w:rFonts w:ascii="Tahoma" w:eastAsia="Times New Roman" w:hAnsi="Tahoma" w:cs="Tahoma"/>
      <w:sz w:val="16"/>
      <w:szCs w:val="16"/>
    </w:rPr>
  </w:style>
  <w:style w:type="character" w:customStyle="1" w:styleId="a5">
    <w:name w:val="Цветовое выделение"/>
    <w:uiPriority w:val="99"/>
    <w:rsid w:val="00EF2EB6"/>
    <w:rPr>
      <w:b/>
      <w:color w:val="26282F"/>
    </w:rPr>
  </w:style>
  <w:style w:type="character" w:customStyle="1" w:styleId="a6">
    <w:name w:val="Гипертекстовая ссылка"/>
    <w:basedOn w:val="a5"/>
    <w:uiPriority w:val="99"/>
    <w:rsid w:val="00EF2EB6"/>
    <w:rPr>
      <w:rFonts w:cs="Times New Roman"/>
      <w:b w:val="0"/>
      <w:color w:val="106BBE"/>
    </w:rPr>
  </w:style>
  <w:style w:type="paragraph" w:customStyle="1" w:styleId="a7">
    <w:name w:val="Нормальный (таблица)"/>
    <w:basedOn w:val="a"/>
    <w:next w:val="a"/>
    <w:uiPriority w:val="99"/>
    <w:rsid w:val="00EF2EB6"/>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EF2EB6"/>
    <w:pPr>
      <w:widowControl w:val="0"/>
      <w:autoSpaceDE w:val="0"/>
      <w:autoSpaceDN w:val="0"/>
      <w:adjustRightInd w:val="0"/>
      <w:ind w:firstLine="0"/>
      <w:jc w:val="left"/>
    </w:pPr>
    <w:rPr>
      <w:rFonts w:ascii="Times New Roman CYR" w:eastAsiaTheme="minorEastAsia" w:hAnsi="Times New Roman CYR" w:cs="Times New Roman CYR"/>
      <w:sz w:val="24"/>
      <w:szCs w:val="24"/>
      <w:lang w:eastAsia="ru-RU"/>
    </w:rPr>
  </w:style>
  <w:style w:type="paragraph" w:customStyle="1" w:styleId="ConsPlusTitle">
    <w:name w:val="ConsPlusTitle"/>
    <w:rsid w:val="00EF2EB6"/>
    <w:pPr>
      <w:widowControl w:val="0"/>
      <w:autoSpaceDE w:val="0"/>
      <w:autoSpaceDN w:val="0"/>
      <w:spacing w:after="0" w:line="240" w:lineRule="auto"/>
    </w:pPr>
    <w:rPr>
      <w:rFonts w:ascii="Times New Roman" w:eastAsia="Times New Roman" w:hAnsi="Times New Roman" w:cs="Times New Roman"/>
      <w:b/>
      <w:bCs/>
      <w:sz w:val="28"/>
      <w:szCs w:val="28"/>
      <w:lang w:eastAsia="ru-RU"/>
    </w:rPr>
  </w:style>
  <w:style w:type="paragraph" w:styleId="a9">
    <w:name w:val="Body Text"/>
    <w:basedOn w:val="a"/>
    <w:link w:val="aa"/>
    <w:uiPriority w:val="99"/>
    <w:rsid w:val="00EF2EB6"/>
    <w:pPr>
      <w:ind w:firstLine="0"/>
      <w:jc w:val="center"/>
    </w:pPr>
    <w:rPr>
      <w:rFonts w:cs="Arial Unicode MS"/>
      <w:sz w:val="24"/>
      <w:szCs w:val="20"/>
      <w:lang w:eastAsia="ru-RU"/>
    </w:rPr>
  </w:style>
  <w:style w:type="character" w:customStyle="1" w:styleId="aa">
    <w:name w:val="Основной текст Знак"/>
    <w:basedOn w:val="a0"/>
    <w:link w:val="a9"/>
    <w:uiPriority w:val="99"/>
    <w:rsid w:val="00EF2EB6"/>
    <w:rPr>
      <w:rFonts w:ascii="Times New Roman" w:eastAsia="Times New Roman" w:hAnsi="Times New Roman" w:cs="Arial Unicode MS"/>
      <w:sz w:val="24"/>
      <w:szCs w:val="20"/>
      <w:lang w:eastAsia="ru-RU"/>
    </w:rPr>
  </w:style>
  <w:style w:type="paragraph" w:customStyle="1" w:styleId="ConsPlusNormal">
    <w:name w:val="ConsPlusNormal"/>
    <w:uiPriority w:val="99"/>
    <w:rsid w:val="00197D17"/>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ab">
    <w:name w:val="Комментарий"/>
    <w:basedOn w:val="a"/>
    <w:next w:val="a"/>
    <w:uiPriority w:val="99"/>
    <w:rsid w:val="00317096"/>
    <w:pPr>
      <w:widowControl w:val="0"/>
      <w:autoSpaceDE w:val="0"/>
      <w:autoSpaceDN w:val="0"/>
      <w:adjustRightInd w:val="0"/>
      <w:spacing w:before="75"/>
      <w:ind w:left="170" w:firstLine="0"/>
    </w:pPr>
    <w:rPr>
      <w:rFonts w:ascii="Times New Roman CYR" w:eastAsiaTheme="minorEastAsia" w:hAnsi="Times New Roman CYR" w:cs="Times New Roman CYR"/>
      <w:color w:val="353842"/>
      <w:sz w:val="24"/>
      <w:szCs w:val="24"/>
      <w:lang w:eastAsia="ru-RU"/>
    </w:rPr>
  </w:style>
  <w:style w:type="paragraph" w:customStyle="1" w:styleId="ac">
    <w:name w:val="Информация о версии"/>
    <w:basedOn w:val="ab"/>
    <w:next w:val="a"/>
    <w:uiPriority w:val="99"/>
    <w:rsid w:val="00317096"/>
    <w:rPr>
      <w:i/>
      <w:iCs/>
    </w:rPr>
  </w:style>
  <w:style w:type="paragraph" w:customStyle="1" w:styleId="ad">
    <w:name w:val="Информация об изменениях"/>
    <w:basedOn w:val="a"/>
    <w:next w:val="a"/>
    <w:uiPriority w:val="99"/>
    <w:rsid w:val="00317096"/>
    <w:pPr>
      <w:widowControl w:val="0"/>
      <w:autoSpaceDE w:val="0"/>
      <w:autoSpaceDN w:val="0"/>
      <w:adjustRightInd w:val="0"/>
      <w:spacing w:before="180"/>
      <w:ind w:left="360" w:right="360" w:firstLine="0"/>
    </w:pPr>
    <w:rPr>
      <w:rFonts w:ascii="Times New Roman CYR" w:eastAsiaTheme="minorEastAsia" w:hAnsi="Times New Roman CYR" w:cs="Times New Roman CYR"/>
      <w:color w:val="353842"/>
      <w:sz w:val="20"/>
      <w:szCs w:val="20"/>
      <w:lang w:eastAsia="ru-RU"/>
    </w:rPr>
  </w:style>
  <w:style w:type="paragraph" w:customStyle="1" w:styleId="ae">
    <w:name w:val="Таблицы (моноширинный)"/>
    <w:basedOn w:val="a"/>
    <w:next w:val="a"/>
    <w:uiPriority w:val="99"/>
    <w:rsid w:val="00317096"/>
    <w:pPr>
      <w:widowControl w:val="0"/>
      <w:autoSpaceDE w:val="0"/>
      <w:autoSpaceDN w:val="0"/>
      <w:adjustRightInd w:val="0"/>
      <w:ind w:firstLine="0"/>
      <w:jc w:val="left"/>
    </w:pPr>
    <w:rPr>
      <w:rFonts w:ascii="Courier New" w:eastAsiaTheme="minorEastAsia" w:hAnsi="Courier New" w:cs="Courier New"/>
      <w:sz w:val="24"/>
      <w:szCs w:val="24"/>
      <w:lang w:eastAsia="ru-RU"/>
    </w:rPr>
  </w:style>
  <w:style w:type="paragraph" w:customStyle="1" w:styleId="af">
    <w:name w:val="Подзаголовок для информации об изменениях"/>
    <w:basedOn w:val="a"/>
    <w:next w:val="a"/>
    <w:uiPriority w:val="99"/>
    <w:rsid w:val="00317096"/>
    <w:pPr>
      <w:widowControl w:val="0"/>
      <w:autoSpaceDE w:val="0"/>
      <w:autoSpaceDN w:val="0"/>
      <w:adjustRightInd w:val="0"/>
      <w:ind w:firstLine="720"/>
    </w:pPr>
    <w:rPr>
      <w:rFonts w:ascii="Times New Roman CYR" w:eastAsiaTheme="minorEastAsia" w:hAnsi="Times New Roman CYR" w:cs="Times New Roman CYR"/>
      <w:b/>
      <w:bCs/>
      <w:color w:val="353842"/>
      <w:sz w:val="20"/>
      <w:szCs w:val="20"/>
      <w:lang w:eastAsia="ru-RU"/>
    </w:rPr>
  </w:style>
  <w:style w:type="character" w:styleId="af0">
    <w:name w:val="Hyperlink"/>
    <w:basedOn w:val="a0"/>
    <w:uiPriority w:val="99"/>
    <w:semiHidden/>
    <w:unhideWhenUsed/>
    <w:rsid w:val="00317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919500/100303" TargetMode="External"/><Relationship Id="rId13" Type="http://schemas.openxmlformats.org/officeDocument/2006/relationships/hyperlink" Target="http://internet.garant.ru/document/redirect/8903610/0" TargetMode="External"/><Relationship Id="rId18" Type="http://schemas.openxmlformats.org/officeDocument/2006/relationships/hyperlink" Target="http://internet.garant.ru/document/redirect/8985756/0" TargetMode="External"/><Relationship Id="rId3" Type="http://schemas.microsoft.com/office/2007/relationships/stylesWithEffects" Target="stylesWithEffects.xml"/><Relationship Id="rId21" Type="http://schemas.openxmlformats.org/officeDocument/2006/relationships/hyperlink" Target="http://internet.garant.ru/document/redirect/12164203/1204" TargetMode="External"/><Relationship Id="rId7" Type="http://schemas.openxmlformats.org/officeDocument/2006/relationships/hyperlink" Target="http://internet.garant.ru/document/redirect/12152272/14014" TargetMode="External"/><Relationship Id="rId12" Type="http://schemas.openxmlformats.org/officeDocument/2006/relationships/hyperlink" Target="http://internet.garant.ru/document/redirect/12164203/0" TargetMode="External"/><Relationship Id="rId17" Type="http://schemas.openxmlformats.org/officeDocument/2006/relationships/hyperlink" Target="http://internet.garant.ru/document/redirect/8985756/1000" TargetMode="External"/><Relationship Id="rId2" Type="http://schemas.openxmlformats.org/officeDocument/2006/relationships/styles" Target="styles.xml"/><Relationship Id="rId16" Type="http://schemas.openxmlformats.org/officeDocument/2006/relationships/hyperlink" Target="http://internet.garant.ru/document/redirect/8985766/0" TargetMode="External"/><Relationship Id="rId20" Type="http://schemas.openxmlformats.org/officeDocument/2006/relationships/hyperlink" Target="http://internet.garant.ru/document/redirect/70271682/30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1215227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8985766/1000" TargetMode="External"/><Relationship Id="rId23" Type="http://schemas.openxmlformats.org/officeDocument/2006/relationships/fontTable" Target="fontTable.xml"/><Relationship Id="rId10" Type="http://schemas.openxmlformats.org/officeDocument/2006/relationships/hyperlink" Target="http://internet.garant.ru/document/redirect/10103000/0" TargetMode="External"/><Relationship Id="rId19" Type="http://schemas.openxmlformats.org/officeDocument/2006/relationships/hyperlink" Target="http://internet.garant.ru/document/redirect/8985756/1000" TargetMode="External"/><Relationship Id="rId4" Type="http://schemas.openxmlformats.org/officeDocument/2006/relationships/settings" Target="settings.xml"/><Relationship Id="rId9" Type="http://schemas.openxmlformats.org/officeDocument/2006/relationships/hyperlink" Target="http://internet.garant.ru/document/redirect/8985766/0" TargetMode="External"/><Relationship Id="rId14" Type="http://schemas.openxmlformats.org/officeDocument/2006/relationships/hyperlink" Target="http://internet.garant.ru/document/redirect/8919500/0" TargetMode="External"/><Relationship Id="rId22" Type="http://schemas.openxmlformats.org/officeDocument/2006/relationships/hyperlink" Target="http://internet.garant.ru/document/redirect/12125268/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2022-06-15T08:20:00Z</cp:lastPrinted>
  <dcterms:created xsi:type="dcterms:W3CDTF">2022-06-15T07:06:00Z</dcterms:created>
  <dcterms:modified xsi:type="dcterms:W3CDTF">2022-06-15T09:26:00Z</dcterms:modified>
</cp:coreProperties>
</file>