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B2" w:rsidRPr="005211C8" w:rsidRDefault="00BC39B2" w:rsidP="00BC39B2">
      <w:pPr>
        <w:ind w:firstLine="0"/>
        <w:jc w:val="center"/>
        <w:rPr>
          <w:b/>
        </w:rPr>
      </w:pPr>
      <w:r w:rsidRPr="005211C8">
        <w:rPr>
          <w:b/>
          <w:noProof/>
          <w:lang w:eastAsia="ru-RU"/>
        </w:rPr>
        <w:drawing>
          <wp:inline distT="0" distB="0" distL="0" distR="0" wp14:anchorId="5A3FEF97" wp14:editId="61D764D8">
            <wp:extent cx="552450" cy="590550"/>
            <wp:effectExtent l="0" t="0" r="0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B2" w:rsidRPr="005211C8" w:rsidRDefault="00BC39B2" w:rsidP="00BC39B2">
      <w:pPr>
        <w:ind w:firstLine="0"/>
        <w:jc w:val="center"/>
        <w:rPr>
          <w:b/>
          <w:sz w:val="32"/>
          <w:szCs w:val="32"/>
        </w:rPr>
      </w:pPr>
      <w:r w:rsidRPr="005211C8">
        <w:rPr>
          <w:b/>
          <w:sz w:val="32"/>
          <w:szCs w:val="32"/>
        </w:rPr>
        <w:t>Администрация Большеигнатовского муниципального района</w:t>
      </w:r>
    </w:p>
    <w:p w:rsidR="00BC39B2" w:rsidRPr="005211C8" w:rsidRDefault="00BC39B2" w:rsidP="00BC39B2">
      <w:pPr>
        <w:ind w:firstLine="0"/>
        <w:jc w:val="center"/>
        <w:rPr>
          <w:b/>
          <w:sz w:val="32"/>
          <w:szCs w:val="32"/>
        </w:rPr>
      </w:pPr>
      <w:r w:rsidRPr="005211C8">
        <w:rPr>
          <w:b/>
          <w:sz w:val="32"/>
          <w:szCs w:val="32"/>
        </w:rPr>
        <w:t>Республики Мордовия</w:t>
      </w:r>
    </w:p>
    <w:p w:rsidR="00BC39B2" w:rsidRPr="005211C8" w:rsidRDefault="00BC39B2" w:rsidP="00BC39B2">
      <w:pPr>
        <w:tabs>
          <w:tab w:val="center" w:pos="4500"/>
        </w:tabs>
        <w:ind w:firstLine="0"/>
        <w:rPr>
          <w:sz w:val="32"/>
          <w:szCs w:val="32"/>
        </w:rPr>
      </w:pPr>
    </w:p>
    <w:p w:rsidR="00BC39B2" w:rsidRPr="005211C8" w:rsidRDefault="00BC39B2" w:rsidP="00BC39B2">
      <w:pPr>
        <w:tabs>
          <w:tab w:val="center" w:pos="4500"/>
        </w:tabs>
        <w:ind w:firstLine="0"/>
        <w:jc w:val="center"/>
        <w:rPr>
          <w:b/>
          <w:sz w:val="32"/>
          <w:szCs w:val="32"/>
        </w:rPr>
      </w:pPr>
      <w:r w:rsidRPr="005211C8">
        <w:rPr>
          <w:b/>
          <w:sz w:val="32"/>
          <w:szCs w:val="32"/>
        </w:rPr>
        <w:t>ПОСТАНОВЛЕНИЕ</w:t>
      </w:r>
    </w:p>
    <w:p w:rsidR="00BC39B2" w:rsidRPr="005211C8" w:rsidRDefault="00BC39B2" w:rsidP="00BC39B2"/>
    <w:p w:rsidR="00BC39B2" w:rsidRPr="005211C8" w:rsidRDefault="00BC39B2" w:rsidP="00BC39B2">
      <w:pPr>
        <w:pStyle w:val="1"/>
        <w:spacing w:after="0"/>
        <w:ind w:left="-284" w:firstLine="284"/>
        <w:jc w:val="left"/>
        <w:rPr>
          <w:b w:val="0"/>
          <w:bCs w:val="0"/>
          <w:sz w:val="28"/>
          <w:szCs w:val="28"/>
        </w:rPr>
      </w:pPr>
      <w:r w:rsidRPr="005211C8">
        <w:rPr>
          <w:b w:val="0"/>
          <w:bCs w:val="0"/>
          <w:sz w:val="28"/>
          <w:szCs w:val="28"/>
        </w:rPr>
        <w:t xml:space="preserve">   «</w:t>
      </w:r>
      <w:r w:rsidR="00E26DD6">
        <w:rPr>
          <w:b w:val="0"/>
          <w:bCs w:val="0"/>
          <w:sz w:val="28"/>
          <w:szCs w:val="28"/>
        </w:rPr>
        <w:t>9</w:t>
      </w:r>
      <w:r w:rsidRPr="005211C8">
        <w:rPr>
          <w:b w:val="0"/>
          <w:bCs w:val="0"/>
          <w:sz w:val="28"/>
          <w:szCs w:val="28"/>
        </w:rPr>
        <w:t xml:space="preserve">»  июня  2022 г.                                                                    № </w:t>
      </w:r>
      <w:r w:rsidR="00E26DD6">
        <w:rPr>
          <w:b w:val="0"/>
          <w:bCs w:val="0"/>
          <w:sz w:val="28"/>
          <w:szCs w:val="28"/>
        </w:rPr>
        <w:t>301</w:t>
      </w:r>
    </w:p>
    <w:p w:rsidR="00BC39B2" w:rsidRPr="005211C8" w:rsidRDefault="00BC39B2" w:rsidP="00BC39B2"/>
    <w:p w:rsidR="00BC39B2" w:rsidRPr="005211C8" w:rsidRDefault="00BC39B2" w:rsidP="00BC39B2">
      <w:pPr>
        <w:pStyle w:val="1"/>
        <w:spacing w:after="0"/>
        <w:ind w:firstLine="0"/>
        <w:rPr>
          <w:b w:val="0"/>
          <w:sz w:val="24"/>
          <w:szCs w:val="24"/>
        </w:rPr>
      </w:pPr>
      <w:r w:rsidRPr="005211C8">
        <w:rPr>
          <w:b w:val="0"/>
          <w:sz w:val="24"/>
          <w:szCs w:val="24"/>
        </w:rPr>
        <w:t>с.Большое Игнатово</w:t>
      </w:r>
    </w:p>
    <w:p w:rsidR="00380D19" w:rsidRPr="005211C8" w:rsidRDefault="00380D19"/>
    <w:p w:rsidR="001075C8" w:rsidRPr="005211C8" w:rsidRDefault="001075C8" w:rsidP="00197D17">
      <w:r w:rsidRPr="005211C8"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017925" w:rsidRPr="005211C8">
        <w:t>Большеигнатовского</w:t>
      </w:r>
      <w:r w:rsidRPr="005211C8">
        <w:t xml:space="preserve"> муниципально</w:t>
      </w:r>
      <w:r w:rsidR="00017925" w:rsidRPr="005211C8">
        <w:t>го</w:t>
      </w:r>
      <w:r w:rsidRPr="005211C8">
        <w:t xml:space="preserve"> район</w:t>
      </w:r>
      <w:r w:rsidR="00017925" w:rsidRPr="005211C8">
        <w:t xml:space="preserve">а, </w:t>
      </w:r>
      <w:r w:rsidRPr="005211C8">
        <w:t xml:space="preserve">и муниципальными служащими </w:t>
      </w:r>
      <w:r w:rsidR="00017925" w:rsidRPr="005211C8">
        <w:t>Администрации Большеигнатовского муниципального района</w:t>
      </w:r>
      <w:r w:rsidRPr="005211C8">
        <w:t xml:space="preserve">, и соблюдения муниципальными служащими </w:t>
      </w:r>
      <w:r w:rsidR="00701D95" w:rsidRPr="005211C8">
        <w:t xml:space="preserve">Администрации Большеигнатовского муниципального района </w:t>
      </w:r>
      <w:r w:rsidRPr="005211C8">
        <w:t xml:space="preserve"> требований к служебному поведению</w:t>
      </w:r>
    </w:p>
    <w:p w:rsidR="00262A81" w:rsidRPr="005211C8" w:rsidRDefault="00262A81"/>
    <w:p w:rsidR="00EF2EB6" w:rsidRPr="005211C8" w:rsidRDefault="00EF2EB6" w:rsidP="00EF2EB6">
      <w:pPr>
        <w:rPr>
          <w:b/>
        </w:rPr>
      </w:pPr>
      <w:r w:rsidRPr="005211C8">
        <w:t xml:space="preserve">В соответствии с </w:t>
      </w:r>
      <w:hyperlink r:id="rId6" w:history="1">
        <w:r w:rsidRPr="005211C8">
          <w:rPr>
            <w:rStyle w:val="a6"/>
            <w:rFonts w:cs="Times New Roman CYR"/>
            <w:color w:val="auto"/>
          </w:rPr>
          <w:t>частью 6 статьи 15</w:t>
        </w:r>
      </w:hyperlink>
      <w:r w:rsidRPr="005211C8">
        <w:t xml:space="preserve"> Федерального закона от 2 марта 2007 г. N 25-ФЗ "О муниципальной службе в Российской Федерации", </w:t>
      </w:r>
      <w:hyperlink r:id="rId7" w:history="1">
        <w:r w:rsidRPr="005211C8">
          <w:rPr>
            <w:rStyle w:val="a6"/>
            <w:rFonts w:cs="Times New Roman CYR"/>
            <w:color w:val="auto"/>
          </w:rPr>
          <w:t>подпунктом 1 пункта 3 статьи 1</w:t>
        </w:r>
      </w:hyperlink>
      <w:r w:rsidRPr="005211C8">
        <w:t xml:space="preserve"> Закона Республики Мордовия от 8 июня 2007 г. N 48-З "О регулировании отношений в сфере муниципальной службы", </w:t>
      </w:r>
      <w:hyperlink r:id="rId8" w:history="1">
        <w:r w:rsidRPr="005211C8">
          <w:rPr>
            <w:rStyle w:val="a6"/>
            <w:rFonts w:cs="Times New Roman CYR"/>
            <w:color w:val="auto"/>
          </w:rPr>
          <w:t>Указ</w:t>
        </w:r>
      </w:hyperlink>
      <w:r w:rsidR="009C4C52" w:rsidRPr="005211C8">
        <w:t xml:space="preserve">ом </w:t>
      </w:r>
      <w:r w:rsidRPr="005211C8">
        <w:t xml:space="preserve"> Главы Республики Мордовия от 23 апреля 2012 г. N 59-УГ 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Республике Мордовия, и муниципальными служащими в Республике Мордовия, и соблюдения муниципальными служащими в Республике Мордовия требований к служебному поведению", Администрация </w:t>
      </w:r>
      <w:r w:rsidR="00E235ED" w:rsidRPr="005211C8">
        <w:t>Большеигнатовского</w:t>
      </w:r>
      <w:r w:rsidRPr="005211C8">
        <w:t xml:space="preserve"> муниципального района </w:t>
      </w:r>
      <w:r w:rsidRPr="005211C8">
        <w:rPr>
          <w:b/>
        </w:rPr>
        <w:t>постановляет:</w:t>
      </w:r>
    </w:p>
    <w:p w:rsidR="00EF2EB6" w:rsidRPr="005211C8" w:rsidRDefault="00EF2EB6" w:rsidP="00EF2EB6">
      <w:bookmarkStart w:id="0" w:name="sub_1"/>
      <w:r w:rsidRPr="005211C8">
        <w:t xml:space="preserve">1. Утвердить прилагаемое </w:t>
      </w:r>
      <w:hyperlink w:anchor="sub_1000" w:history="1">
        <w:r w:rsidRPr="005211C8">
          <w:rPr>
            <w:rStyle w:val="a6"/>
            <w:rFonts w:cs="Times New Roman CYR"/>
            <w:color w:val="auto"/>
          </w:rPr>
          <w:t>Положение</w:t>
        </w:r>
      </w:hyperlink>
      <w:r w:rsidRPr="005211C8"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401C12" w:rsidRPr="005211C8">
        <w:t>Администрации Большеигнатовского муниципального района</w:t>
      </w:r>
      <w:r w:rsidRPr="005211C8">
        <w:t xml:space="preserve">, и муниципальными служащими </w:t>
      </w:r>
      <w:r w:rsidR="00401C12" w:rsidRPr="005211C8">
        <w:t>Администрации Большеигнатовского муниципального района</w:t>
      </w:r>
      <w:r w:rsidRPr="005211C8">
        <w:t xml:space="preserve">, и соблюдения муниципальными служащими </w:t>
      </w:r>
      <w:r w:rsidR="00401C12" w:rsidRPr="005211C8">
        <w:t xml:space="preserve">Администрации Большеигнатовского муниципального района </w:t>
      </w:r>
      <w:r w:rsidRPr="005211C8">
        <w:t>требований к служебному поведению.</w:t>
      </w:r>
    </w:p>
    <w:bookmarkEnd w:id="0"/>
    <w:p w:rsidR="00EF2EB6" w:rsidRPr="005211C8" w:rsidRDefault="00EF2EB6" w:rsidP="00EF2EB6">
      <w:pPr>
        <w:pStyle w:val="ConsPlusTitle"/>
        <w:widowControl/>
        <w:shd w:val="clear" w:color="auto" w:fill="FFFFFF"/>
        <w:spacing w:line="322" w:lineRule="exact"/>
        <w:ind w:right="-1" w:firstLine="567"/>
        <w:jc w:val="both"/>
        <w:rPr>
          <w:b w:val="0"/>
        </w:rPr>
      </w:pPr>
      <w:r w:rsidRPr="005211C8">
        <w:rPr>
          <w:b w:val="0"/>
        </w:rPr>
        <w:t>2. Настоящее постановление вступает в силу после его официального опубликования.</w:t>
      </w:r>
    </w:p>
    <w:p w:rsidR="00EF2EB6" w:rsidRPr="005211C8" w:rsidRDefault="00EF2EB6" w:rsidP="00EF2EB6">
      <w:pPr>
        <w:pStyle w:val="a9"/>
        <w:tabs>
          <w:tab w:val="left" w:pos="9214"/>
        </w:tabs>
        <w:ind w:right="141" w:hanging="284"/>
        <w:jc w:val="both"/>
        <w:rPr>
          <w:rFonts w:cs="Times New Roman"/>
          <w:sz w:val="28"/>
          <w:szCs w:val="28"/>
        </w:rPr>
      </w:pPr>
    </w:p>
    <w:p w:rsidR="00197D17" w:rsidRPr="005211C8" w:rsidRDefault="00197D17" w:rsidP="00197D17">
      <w:pPr>
        <w:tabs>
          <w:tab w:val="left" w:pos="9214"/>
        </w:tabs>
        <w:ind w:right="141" w:firstLine="142"/>
      </w:pPr>
      <w:r w:rsidRPr="005211C8">
        <w:t>Глава Большеигнатовского</w:t>
      </w:r>
    </w:p>
    <w:p w:rsidR="00EF2EB6" w:rsidRPr="005211C8" w:rsidRDefault="00197D17" w:rsidP="00197D17">
      <w:pPr>
        <w:tabs>
          <w:tab w:val="left" w:pos="9214"/>
        </w:tabs>
        <w:ind w:left="142" w:right="141" w:firstLine="0"/>
      </w:pPr>
      <w:r w:rsidRPr="005211C8">
        <w:t>муниципального района                                                         Т.Н.Полозова</w:t>
      </w:r>
    </w:p>
    <w:p w:rsidR="00EF2EB6" w:rsidRPr="005211C8" w:rsidRDefault="00EF2EB6" w:rsidP="00EF2EB6"/>
    <w:p w:rsidR="00197D17" w:rsidRPr="005211C8" w:rsidRDefault="00197D17" w:rsidP="00197D17">
      <w:pPr>
        <w:pStyle w:val="ConsPlusNormal"/>
        <w:ind w:left="3828"/>
        <w:jc w:val="right"/>
        <w:outlineLvl w:val="0"/>
        <w:rPr>
          <w:sz w:val="24"/>
          <w:szCs w:val="24"/>
        </w:rPr>
      </w:pPr>
      <w:r w:rsidRPr="005211C8">
        <w:rPr>
          <w:sz w:val="24"/>
          <w:szCs w:val="24"/>
        </w:rPr>
        <w:t xml:space="preserve">Утвержденное </w:t>
      </w:r>
    </w:p>
    <w:p w:rsidR="00197D17" w:rsidRPr="005211C8" w:rsidRDefault="00197D17" w:rsidP="00197D17">
      <w:pPr>
        <w:pStyle w:val="ConsPlusNormal"/>
        <w:ind w:left="3828"/>
        <w:jc w:val="right"/>
        <w:outlineLvl w:val="0"/>
        <w:rPr>
          <w:sz w:val="24"/>
          <w:szCs w:val="24"/>
        </w:rPr>
      </w:pPr>
      <w:r w:rsidRPr="005211C8">
        <w:rPr>
          <w:sz w:val="24"/>
          <w:szCs w:val="24"/>
        </w:rPr>
        <w:t>постановлением Администрации</w:t>
      </w:r>
    </w:p>
    <w:p w:rsidR="00197D17" w:rsidRPr="005211C8" w:rsidRDefault="00197D17" w:rsidP="00197D17">
      <w:pPr>
        <w:jc w:val="right"/>
        <w:rPr>
          <w:sz w:val="24"/>
          <w:szCs w:val="24"/>
        </w:rPr>
      </w:pPr>
      <w:r w:rsidRPr="005211C8">
        <w:rPr>
          <w:sz w:val="24"/>
          <w:szCs w:val="24"/>
        </w:rPr>
        <w:t xml:space="preserve"> Большеигнатовского муниципального района </w:t>
      </w:r>
    </w:p>
    <w:p w:rsidR="00197D17" w:rsidRPr="005211C8" w:rsidRDefault="00197D17" w:rsidP="00197D17">
      <w:pPr>
        <w:jc w:val="right"/>
        <w:rPr>
          <w:sz w:val="24"/>
          <w:szCs w:val="24"/>
        </w:rPr>
      </w:pPr>
      <w:r w:rsidRPr="005211C8">
        <w:rPr>
          <w:sz w:val="24"/>
          <w:szCs w:val="24"/>
        </w:rPr>
        <w:t xml:space="preserve"> «Об утверждении Положения о проверке достоверности и полноты </w:t>
      </w:r>
    </w:p>
    <w:p w:rsidR="00197D17" w:rsidRPr="005211C8" w:rsidRDefault="00197D17" w:rsidP="00197D17">
      <w:pPr>
        <w:jc w:val="right"/>
        <w:rPr>
          <w:sz w:val="24"/>
          <w:szCs w:val="24"/>
        </w:rPr>
      </w:pPr>
      <w:r w:rsidRPr="005211C8">
        <w:rPr>
          <w:sz w:val="24"/>
          <w:szCs w:val="24"/>
        </w:rPr>
        <w:t xml:space="preserve">сведений, представляемых гражданами, претендующими на замещение </w:t>
      </w:r>
    </w:p>
    <w:p w:rsidR="00197D17" w:rsidRPr="005211C8" w:rsidRDefault="00197D17" w:rsidP="00197D17">
      <w:pPr>
        <w:jc w:val="right"/>
        <w:rPr>
          <w:sz w:val="24"/>
          <w:szCs w:val="24"/>
        </w:rPr>
      </w:pPr>
      <w:r w:rsidRPr="005211C8">
        <w:rPr>
          <w:sz w:val="24"/>
          <w:szCs w:val="24"/>
        </w:rPr>
        <w:t>должностей муниципальной службы в Администрации</w:t>
      </w:r>
    </w:p>
    <w:p w:rsidR="00197D17" w:rsidRPr="005211C8" w:rsidRDefault="00197D17" w:rsidP="00197D17">
      <w:pPr>
        <w:jc w:val="right"/>
        <w:rPr>
          <w:sz w:val="24"/>
          <w:szCs w:val="24"/>
        </w:rPr>
      </w:pPr>
      <w:r w:rsidRPr="005211C8">
        <w:rPr>
          <w:sz w:val="24"/>
          <w:szCs w:val="24"/>
        </w:rPr>
        <w:t xml:space="preserve"> Большеигнатовского муниципального района, и муниципальными </w:t>
      </w:r>
    </w:p>
    <w:p w:rsidR="00197D17" w:rsidRPr="005211C8" w:rsidRDefault="00197D17" w:rsidP="00197D17">
      <w:pPr>
        <w:jc w:val="right"/>
        <w:rPr>
          <w:sz w:val="24"/>
          <w:szCs w:val="24"/>
        </w:rPr>
      </w:pPr>
      <w:r w:rsidRPr="005211C8">
        <w:rPr>
          <w:sz w:val="24"/>
          <w:szCs w:val="24"/>
        </w:rPr>
        <w:t xml:space="preserve">служащими Администрации Большеигнатовского муниципального </w:t>
      </w:r>
    </w:p>
    <w:p w:rsidR="00197D17" w:rsidRPr="005211C8" w:rsidRDefault="00197D17" w:rsidP="00197D17">
      <w:pPr>
        <w:jc w:val="right"/>
        <w:rPr>
          <w:sz w:val="24"/>
          <w:szCs w:val="24"/>
        </w:rPr>
      </w:pPr>
      <w:r w:rsidRPr="005211C8">
        <w:rPr>
          <w:sz w:val="24"/>
          <w:szCs w:val="24"/>
        </w:rPr>
        <w:t xml:space="preserve">района, и соблюдения муниципальными служащими </w:t>
      </w:r>
    </w:p>
    <w:p w:rsidR="00CD2557" w:rsidRPr="005211C8" w:rsidRDefault="00197D17" w:rsidP="00197D17">
      <w:pPr>
        <w:jc w:val="right"/>
        <w:rPr>
          <w:sz w:val="24"/>
          <w:szCs w:val="24"/>
        </w:rPr>
      </w:pPr>
      <w:r w:rsidRPr="005211C8">
        <w:rPr>
          <w:sz w:val="24"/>
          <w:szCs w:val="24"/>
        </w:rPr>
        <w:t xml:space="preserve">Администрации Большеигнатовского муниципального района </w:t>
      </w:r>
    </w:p>
    <w:p w:rsidR="00197D17" w:rsidRPr="005211C8" w:rsidRDefault="00197D17" w:rsidP="00197D17">
      <w:pPr>
        <w:jc w:val="right"/>
        <w:rPr>
          <w:sz w:val="24"/>
          <w:szCs w:val="24"/>
        </w:rPr>
      </w:pPr>
      <w:r w:rsidRPr="005211C8">
        <w:rPr>
          <w:sz w:val="24"/>
          <w:szCs w:val="24"/>
        </w:rPr>
        <w:t>требований к служебному поведению»</w:t>
      </w:r>
    </w:p>
    <w:p w:rsidR="00197D17" w:rsidRPr="005211C8" w:rsidRDefault="00197D17" w:rsidP="00197D17">
      <w:pPr>
        <w:pStyle w:val="ConsPlusNormal"/>
        <w:ind w:left="5103"/>
        <w:jc w:val="right"/>
        <w:rPr>
          <w:sz w:val="24"/>
          <w:szCs w:val="24"/>
        </w:rPr>
      </w:pPr>
      <w:r w:rsidRPr="005211C8">
        <w:rPr>
          <w:sz w:val="24"/>
          <w:szCs w:val="24"/>
        </w:rPr>
        <w:t>от «</w:t>
      </w:r>
      <w:r w:rsidR="00C6565F">
        <w:rPr>
          <w:sz w:val="24"/>
          <w:szCs w:val="24"/>
        </w:rPr>
        <w:t>9</w:t>
      </w:r>
      <w:bookmarkStart w:id="1" w:name="_GoBack"/>
      <w:bookmarkEnd w:id="1"/>
      <w:r w:rsidRPr="005211C8">
        <w:rPr>
          <w:sz w:val="24"/>
          <w:szCs w:val="24"/>
        </w:rPr>
        <w:t xml:space="preserve">» июня 2022 г. № </w:t>
      </w:r>
      <w:r w:rsidR="00C6565F">
        <w:rPr>
          <w:sz w:val="24"/>
          <w:szCs w:val="24"/>
        </w:rPr>
        <w:t>301</w:t>
      </w:r>
    </w:p>
    <w:p w:rsidR="00197D17" w:rsidRPr="005211C8" w:rsidRDefault="00197D17" w:rsidP="00197D17">
      <w:pPr>
        <w:pStyle w:val="ConsPlusNormal"/>
        <w:ind w:left="5103"/>
        <w:jc w:val="both"/>
        <w:rPr>
          <w:sz w:val="24"/>
          <w:szCs w:val="24"/>
        </w:rPr>
      </w:pPr>
    </w:p>
    <w:p w:rsidR="00EF2EB6" w:rsidRPr="005211C8" w:rsidRDefault="00EF2EB6" w:rsidP="00EF2EB6"/>
    <w:p w:rsidR="00CD2557" w:rsidRPr="005211C8" w:rsidRDefault="00CD2557" w:rsidP="00CD2557">
      <w:pPr>
        <w:jc w:val="center"/>
        <w:rPr>
          <w:b/>
        </w:rPr>
      </w:pPr>
      <w:r w:rsidRPr="005211C8">
        <w:rPr>
          <w:b/>
        </w:rPr>
        <w:t>Положение</w:t>
      </w:r>
    </w:p>
    <w:p w:rsidR="00EF2EB6" w:rsidRPr="005211C8" w:rsidRDefault="00CD2557" w:rsidP="00CD2557">
      <w:pPr>
        <w:jc w:val="center"/>
        <w:rPr>
          <w:b/>
        </w:rPr>
      </w:pPr>
      <w:r w:rsidRPr="005211C8">
        <w:rPr>
          <w:b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Большеигнатовского муниципального района, и муниципальными служащими Администрации Большеигнатовского муниципального района, и соблюдения муниципальными служащими Администрации Большеигнатовского муниципального района  требований к служебному поведению</w:t>
      </w:r>
    </w:p>
    <w:p w:rsidR="00CD2557" w:rsidRPr="005211C8" w:rsidRDefault="00CD2557" w:rsidP="00CD2557">
      <w:pPr>
        <w:jc w:val="center"/>
        <w:rPr>
          <w:b/>
        </w:rPr>
      </w:pPr>
    </w:p>
    <w:p w:rsidR="00EF2EB6" w:rsidRPr="005211C8" w:rsidRDefault="00EF2EB6" w:rsidP="00EF2EB6">
      <w:bookmarkStart w:id="2" w:name="sub_101"/>
      <w:r w:rsidRPr="005211C8">
        <w:t>1. Настоящим Положением определяется порядок осуществления проверки:</w:t>
      </w:r>
    </w:p>
    <w:bookmarkEnd w:id="2"/>
    <w:p w:rsidR="00EF2EB6" w:rsidRPr="005211C8" w:rsidRDefault="00EF2EB6" w:rsidP="00EF2EB6">
      <w:r w:rsidRPr="005211C8"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со </w:t>
      </w:r>
      <w:hyperlink r:id="rId9" w:history="1">
        <w:r w:rsidRPr="005211C8">
          <w:rPr>
            <w:rStyle w:val="a6"/>
            <w:rFonts w:cs="Times New Roman CYR"/>
            <w:color w:val="auto"/>
          </w:rPr>
          <w:t>статьей 8</w:t>
        </w:r>
      </w:hyperlink>
      <w:r w:rsidRPr="005211C8">
        <w:t xml:space="preserve"> Федерального закона от 25 декабря 2008 г. N 273-ФЗ "О противодействии коррупции", </w:t>
      </w:r>
      <w:hyperlink r:id="rId10" w:history="1">
        <w:r w:rsidRPr="005211C8">
          <w:rPr>
            <w:rStyle w:val="a6"/>
            <w:rFonts w:cs="Times New Roman CYR"/>
            <w:color w:val="auto"/>
          </w:rPr>
          <w:t>статьей 15</w:t>
        </w:r>
      </w:hyperlink>
      <w:r w:rsidRPr="005211C8">
        <w:t xml:space="preserve"> Федерального закона от 2 марта 2007 г. N 25-ФЗ "О муниципальной службе в Российской Федерации":</w:t>
      </w:r>
    </w:p>
    <w:p w:rsidR="00EF2EB6" w:rsidRPr="005211C8" w:rsidRDefault="00EF2EB6" w:rsidP="00EF2EB6">
      <w:r w:rsidRPr="005211C8">
        <w:t xml:space="preserve">гражданами, претендующими на замещение должностей муниципальной </w:t>
      </w:r>
      <w:r w:rsidR="00E14924" w:rsidRPr="005211C8">
        <w:t>в Администрации Большеигнатовского муниципального района</w:t>
      </w:r>
      <w:r w:rsidRPr="005211C8">
        <w:t>, (далее - граждане), на отчетную дату;</w:t>
      </w:r>
    </w:p>
    <w:p w:rsidR="00EF2EB6" w:rsidRPr="005211C8" w:rsidRDefault="00EF2EB6" w:rsidP="00EF2EB6">
      <w:r w:rsidRPr="005211C8">
        <w:t xml:space="preserve">муниципальными служащими </w:t>
      </w:r>
      <w:r w:rsidR="00E14924" w:rsidRPr="005211C8">
        <w:rPr>
          <w:b/>
        </w:rPr>
        <w:t xml:space="preserve"> </w:t>
      </w:r>
      <w:r w:rsidR="00E14924" w:rsidRPr="005211C8">
        <w:t xml:space="preserve">Администрации Большеигнатовского муниципального района </w:t>
      </w:r>
      <w:r w:rsidRPr="005211C8">
        <w:t>(далее - муниципальные служащие) за отчетный период и за два года, предшествующие отчетному периоду;</w:t>
      </w:r>
    </w:p>
    <w:p w:rsidR="00EF2EB6" w:rsidRPr="005211C8" w:rsidRDefault="00EF2EB6" w:rsidP="00EF2EB6">
      <w:bookmarkStart w:id="3" w:name="sub_10102"/>
      <w:r w:rsidRPr="005211C8">
        <w:t xml:space="preserve">2)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1" w:history="1">
        <w:r w:rsidRPr="005211C8">
          <w:rPr>
            <w:rStyle w:val="a6"/>
            <w:rFonts w:cs="Times New Roman CYR"/>
            <w:color w:val="auto"/>
          </w:rPr>
          <w:t>Федеральным законом</w:t>
        </w:r>
      </w:hyperlink>
      <w:r w:rsidRPr="005211C8">
        <w:t xml:space="preserve"> от 25 декабря 2008 г. N 273-ФЗ "О противодействии коррупции" и другими федеральными законами (далее - требования к служебному поведению);</w:t>
      </w:r>
    </w:p>
    <w:bookmarkEnd w:id="3"/>
    <w:p w:rsidR="00EF2EB6" w:rsidRPr="005211C8" w:rsidRDefault="00EF2EB6" w:rsidP="00EF2EB6">
      <w:r w:rsidRPr="005211C8">
        <w:t xml:space="preserve">3) соблюдения гражданами, замещавшими должности муниципальной службы, ограничений при заключении ими после увольнения с </w:t>
      </w:r>
      <w:r w:rsidRPr="005211C8">
        <w:lastRenderedPageBreak/>
        <w:t>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F2EB6" w:rsidRPr="005211C8" w:rsidRDefault="00EF2EB6" w:rsidP="00EF2EB6">
      <w:bookmarkStart w:id="4" w:name="sub_10104"/>
      <w:r w:rsidRPr="005211C8">
        <w:t>4)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Федерации).</w:t>
      </w:r>
    </w:p>
    <w:p w:rsidR="00EF2EB6" w:rsidRPr="005211C8" w:rsidRDefault="00EF2EB6" w:rsidP="00EF2EB6">
      <w:bookmarkStart w:id="5" w:name="sub_111"/>
      <w:bookmarkEnd w:id="4"/>
      <w:r w:rsidRPr="005211C8">
        <w:t>1.1.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утвержденным муниципальным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EF2EB6" w:rsidRPr="005211C8" w:rsidRDefault="00EF2EB6" w:rsidP="00EF2EB6">
      <w:bookmarkStart w:id="6" w:name="sub_102"/>
      <w:bookmarkEnd w:id="5"/>
      <w:r w:rsidRPr="005211C8">
        <w:t xml:space="preserve">2. Проверка, предусмотренная </w:t>
      </w:r>
      <w:hyperlink w:anchor="sub_10102" w:history="1">
        <w:r w:rsidRPr="005211C8">
          <w:rPr>
            <w:rStyle w:val="a6"/>
            <w:rFonts w:cs="Times New Roman CYR"/>
            <w:color w:val="auto"/>
          </w:rPr>
          <w:t>подпунктами 2</w:t>
        </w:r>
      </w:hyperlink>
      <w:r w:rsidRPr="005211C8">
        <w:t xml:space="preserve"> и </w:t>
      </w:r>
      <w:hyperlink w:anchor="sub_10104" w:history="1">
        <w:r w:rsidRPr="005211C8">
          <w:rPr>
            <w:rStyle w:val="a6"/>
            <w:rFonts w:cs="Times New Roman CYR"/>
            <w:color w:val="auto"/>
          </w:rPr>
          <w:t>4 пункта 1</w:t>
        </w:r>
      </w:hyperlink>
      <w:r w:rsidRPr="005211C8"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муниципальных служащих, замещающих любую должность муниципальной службы.</w:t>
      </w:r>
    </w:p>
    <w:p w:rsidR="00EF2EB6" w:rsidRPr="005211C8" w:rsidRDefault="00EF2EB6" w:rsidP="00EF2EB6">
      <w:bookmarkStart w:id="7" w:name="sub_103"/>
      <w:bookmarkEnd w:id="6"/>
      <w:r w:rsidRPr="005211C8">
        <w:t xml:space="preserve">3. Проверка, предусмотренная </w:t>
      </w:r>
      <w:hyperlink w:anchor="sub_101" w:history="1">
        <w:r w:rsidRPr="005211C8">
          <w:rPr>
            <w:rStyle w:val="a6"/>
            <w:rFonts w:cs="Times New Roman CYR"/>
            <w:color w:val="auto"/>
          </w:rPr>
          <w:t>пунктами 1</w:t>
        </w:r>
      </w:hyperlink>
      <w:r w:rsidRPr="005211C8">
        <w:t xml:space="preserve"> и </w:t>
      </w:r>
      <w:hyperlink w:anchor="sub_111" w:history="1">
        <w:r w:rsidRPr="005211C8">
          <w:rPr>
            <w:rStyle w:val="a6"/>
            <w:rFonts w:cs="Times New Roman CYR"/>
            <w:color w:val="auto"/>
          </w:rPr>
          <w:t>1.1</w:t>
        </w:r>
      </w:hyperlink>
      <w:r w:rsidRPr="005211C8">
        <w:t xml:space="preserve"> настоящего Положения, осуществляется по решению представителя нанимателя (работодателя) либо должностного лица, которому предоставлены такие полномочия представителем нанимателя (работодателем). В отношении председателя контрольно-счетного органа муниципального образования, являющегося муниципальным служащим, решение о проведении проверки принимается председателем представительного органа соответствующего муниципального образования (далее также - представитель нанимателя (работодатель) и осуществляется отделом </w:t>
      </w:r>
      <w:r w:rsidR="00C5331E" w:rsidRPr="005211C8">
        <w:t>организационной и кадровой</w:t>
      </w:r>
      <w:r w:rsidRPr="005211C8">
        <w:t xml:space="preserve"> </w:t>
      </w:r>
      <w:r w:rsidR="00C5331E" w:rsidRPr="005211C8">
        <w:t xml:space="preserve">Администрации Большеигнатовского муниципального района </w:t>
      </w:r>
      <w:r w:rsidRPr="005211C8">
        <w:t xml:space="preserve">или иным уполномоченным лицом </w:t>
      </w:r>
      <w:r w:rsidR="00C5331E" w:rsidRPr="005211C8">
        <w:t>А</w:t>
      </w:r>
      <w:r w:rsidRPr="005211C8">
        <w:t xml:space="preserve">дминистрации муниципального образования либо контрольно-счетного органа муниципального образования (далее - отдел </w:t>
      </w:r>
      <w:r w:rsidR="00C5331E" w:rsidRPr="005211C8">
        <w:t xml:space="preserve">организационной и кадровой работы </w:t>
      </w:r>
      <w:r w:rsidRPr="005211C8">
        <w:t>иное уполномоченное лицо).</w:t>
      </w:r>
    </w:p>
    <w:bookmarkEnd w:id="7"/>
    <w:p w:rsidR="00EF2EB6" w:rsidRPr="005211C8" w:rsidRDefault="00EF2EB6" w:rsidP="00EF2EB6">
      <w:r w:rsidRPr="005211C8">
        <w:t>Решение принимается отдельно в отношении каждого гражданина или муниципального служащего и оформляется правовым актом.</w:t>
      </w:r>
    </w:p>
    <w:p w:rsidR="00EF2EB6" w:rsidRPr="005211C8" w:rsidRDefault="00EF2EB6" w:rsidP="00EF2EB6">
      <w:bookmarkStart w:id="8" w:name="sub_104"/>
      <w:r w:rsidRPr="005211C8">
        <w:t xml:space="preserve">4. Отдел </w:t>
      </w:r>
      <w:r w:rsidR="00C5331E" w:rsidRPr="005211C8">
        <w:t>организационной и кадровой работы</w:t>
      </w:r>
      <w:r w:rsidRPr="005211C8">
        <w:t xml:space="preserve"> либо иное уполномоченное лицо по решению, указанному в </w:t>
      </w:r>
      <w:hyperlink w:anchor="sub_103" w:history="1">
        <w:r w:rsidRPr="005211C8">
          <w:rPr>
            <w:rStyle w:val="a6"/>
            <w:rFonts w:cs="Times New Roman CYR"/>
            <w:color w:val="auto"/>
          </w:rPr>
          <w:t>пункте 3</w:t>
        </w:r>
      </w:hyperlink>
      <w:r w:rsidRPr="005211C8">
        <w:t xml:space="preserve"> настоящего Положения, осуществляет проверку:</w:t>
      </w:r>
    </w:p>
    <w:p w:rsidR="00EF2EB6" w:rsidRPr="005211C8" w:rsidRDefault="00EF2EB6" w:rsidP="00EF2EB6">
      <w:bookmarkStart w:id="9" w:name="sub_1041"/>
      <w:bookmarkEnd w:id="8"/>
      <w:r w:rsidRPr="005211C8">
        <w:t>1) достоверности и полноты сведений о доходах, об имуществе и обязательствах имущественного характера, представленных лицами, претендующими на замещение должностей муниципальной службы, назначение на которые влечет за собой представление указанных сведений;</w:t>
      </w:r>
    </w:p>
    <w:bookmarkEnd w:id="9"/>
    <w:p w:rsidR="00EF2EB6" w:rsidRPr="005211C8" w:rsidRDefault="00EF2EB6" w:rsidP="00EF2EB6">
      <w:r w:rsidRPr="005211C8">
        <w:t xml:space="preserve">2) достоверности и полноты сведений о доходах, об имуществе и обязательствах имущественного характера, представляемых </w:t>
      </w:r>
      <w:r w:rsidRPr="005211C8">
        <w:lastRenderedPageBreak/>
        <w:t xml:space="preserve">муниципальными служащими, замещающими должности муниципальной службы, указанные в </w:t>
      </w:r>
      <w:hyperlink w:anchor="sub_1041" w:history="1">
        <w:r w:rsidRPr="005211C8">
          <w:rPr>
            <w:rStyle w:val="a6"/>
            <w:rFonts w:cs="Times New Roman CYR"/>
            <w:color w:val="auto"/>
          </w:rPr>
          <w:t>подпункте 1</w:t>
        </w:r>
      </w:hyperlink>
      <w:r w:rsidRPr="005211C8">
        <w:t xml:space="preserve"> настоящего пункта;</w:t>
      </w:r>
    </w:p>
    <w:p w:rsidR="00EF2EB6" w:rsidRPr="005211C8" w:rsidRDefault="00EF2EB6" w:rsidP="00EF2EB6">
      <w:r w:rsidRPr="005211C8">
        <w:t xml:space="preserve">3) соблюдения муниципальными служащими, замещающими должности муниципальной службы, указанные в </w:t>
      </w:r>
      <w:hyperlink w:anchor="sub_1041" w:history="1">
        <w:r w:rsidRPr="005211C8">
          <w:rPr>
            <w:rStyle w:val="a6"/>
            <w:rFonts w:cs="Times New Roman CYR"/>
            <w:color w:val="auto"/>
          </w:rPr>
          <w:t>подпункте 1</w:t>
        </w:r>
      </w:hyperlink>
      <w:r w:rsidRPr="005211C8">
        <w:t xml:space="preserve"> настоящего пункта, требований к служебному поведению;</w:t>
      </w:r>
    </w:p>
    <w:p w:rsidR="00EF2EB6" w:rsidRPr="005211C8" w:rsidRDefault="00EF2EB6" w:rsidP="00EF2EB6">
      <w:r w:rsidRPr="005211C8">
        <w:t>4)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F2EB6" w:rsidRPr="005211C8" w:rsidRDefault="00EF2EB6" w:rsidP="00EF2EB6">
      <w:r w:rsidRPr="005211C8">
        <w:t>5) достоверности и полноты сведений, представленных гражданами в соответствии с нормативными правовыми актами Российской Федерации.</w:t>
      </w:r>
    </w:p>
    <w:p w:rsidR="00EF2EB6" w:rsidRPr="005211C8" w:rsidRDefault="00EF2EB6" w:rsidP="00EF2EB6">
      <w:bookmarkStart w:id="10" w:name="sub_105"/>
      <w:r w:rsidRPr="005211C8">
        <w:t xml:space="preserve">5. Основанием для осуществления проверки, предусмотренной </w:t>
      </w:r>
      <w:hyperlink w:anchor="sub_101" w:history="1">
        <w:r w:rsidRPr="005211C8">
          <w:rPr>
            <w:rStyle w:val="a6"/>
            <w:rFonts w:cs="Times New Roman CYR"/>
            <w:color w:val="auto"/>
          </w:rPr>
          <w:t>пунктом 1</w:t>
        </w:r>
      </w:hyperlink>
      <w:r w:rsidRPr="005211C8"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bookmarkEnd w:id="10"/>
    <w:p w:rsidR="00EF2EB6" w:rsidRPr="005211C8" w:rsidRDefault="00EF2EB6" w:rsidP="00EF2EB6">
      <w:r w:rsidRPr="005211C8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F2EB6" w:rsidRPr="005211C8" w:rsidRDefault="00EF2EB6" w:rsidP="00EF2EB6">
      <w:r w:rsidRPr="005211C8">
        <w:t>2) кадровой службой либо иным уполномоченным лицом;</w:t>
      </w:r>
    </w:p>
    <w:p w:rsidR="00EF2EB6" w:rsidRPr="005211C8" w:rsidRDefault="00EF2EB6" w:rsidP="00EF2EB6">
      <w:r w:rsidRPr="005211C8"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F2EB6" w:rsidRPr="005211C8" w:rsidRDefault="00C5331E" w:rsidP="00EF2EB6">
      <w:r w:rsidRPr="005211C8">
        <w:t>4) о</w:t>
      </w:r>
      <w:r w:rsidR="00EF2EB6" w:rsidRPr="005211C8">
        <w:t>бщественной палатой Республики Мордовия;</w:t>
      </w:r>
    </w:p>
    <w:p w:rsidR="00EF2EB6" w:rsidRPr="005211C8" w:rsidRDefault="00EF2EB6" w:rsidP="00EF2EB6">
      <w:r w:rsidRPr="005211C8">
        <w:t>5) средствами массовой информации.</w:t>
      </w:r>
    </w:p>
    <w:p w:rsidR="00EF2EB6" w:rsidRPr="005211C8" w:rsidRDefault="00EF2EB6" w:rsidP="00EF2EB6">
      <w:bookmarkStart w:id="11" w:name="sub_106"/>
      <w:r w:rsidRPr="005211C8">
        <w:t>6. Информация анонимного характера не может служить основанием для проверки.</w:t>
      </w:r>
    </w:p>
    <w:p w:rsidR="00EF2EB6" w:rsidRPr="005211C8" w:rsidRDefault="00EF2EB6" w:rsidP="00EF2EB6">
      <w:bookmarkStart w:id="12" w:name="sub_107"/>
      <w:bookmarkEnd w:id="11"/>
      <w:r w:rsidRPr="005211C8"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F2EB6" w:rsidRPr="005211C8" w:rsidRDefault="00EF2EB6" w:rsidP="00EF2EB6">
      <w:bookmarkStart w:id="13" w:name="sub_108"/>
      <w:bookmarkEnd w:id="12"/>
      <w:r w:rsidRPr="005211C8">
        <w:t xml:space="preserve">8. Отдел </w:t>
      </w:r>
      <w:r w:rsidR="002816AB" w:rsidRPr="005211C8">
        <w:t xml:space="preserve">организационной и кадровой работы </w:t>
      </w:r>
      <w:r w:rsidRPr="005211C8">
        <w:t>либо иное уполномоченное лицо осуществляет проверку:</w:t>
      </w:r>
    </w:p>
    <w:p w:rsidR="00EF2EB6" w:rsidRPr="005211C8" w:rsidRDefault="00EF2EB6" w:rsidP="00EF2EB6">
      <w:bookmarkStart w:id="14" w:name="sub_1081"/>
      <w:bookmarkEnd w:id="13"/>
      <w:r w:rsidRPr="005211C8">
        <w:t>1) самостоятельно;</w:t>
      </w:r>
    </w:p>
    <w:bookmarkEnd w:id="14"/>
    <w:p w:rsidR="00EF2EB6" w:rsidRPr="005211C8" w:rsidRDefault="00EF2EB6" w:rsidP="00EF2EB6">
      <w:r w:rsidRPr="005211C8">
        <w:t xml:space="preserve">2)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2" w:history="1">
        <w:r w:rsidRPr="005211C8">
          <w:rPr>
            <w:rStyle w:val="a6"/>
            <w:rFonts w:cs="Times New Roman CYR"/>
            <w:color w:val="auto"/>
          </w:rPr>
          <w:t>частью третьей статьи 7</w:t>
        </w:r>
      </w:hyperlink>
      <w:r w:rsidRPr="005211C8">
        <w:t xml:space="preserve"> Федерального закона от 12 августа 1995 г. N 144-ФЗ "Об оперативно-розыскной деятельности".</w:t>
      </w:r>
    </w:p>
    <w:p w:rsidR="00EF2EB6" w:rsidRPr="005211C8" w:rsidRDefault="00EF2EB6" w:rsidP="00EF2EB6">
      <w:bookmarkStart w:id="15" w:name="sub_109"/>
      <w:r w:rsidRPr="005211C8">
        <w:t xml:space="preserve">9. При осуществлении проверки, предусмотренной </w:t>
      </w:r>
      <w:hyperlink w:anchor="sub_1081" w:history="1">
        <w:r w:rsidRPr="005211C8">
          <w:rPr>
            <w:rStyle w:val="a6"/>
            <w:rFonts w:cs="Times New Roman CYR"/>
            <w:color w:val="auto"/>
          </w:rPr>
          <w:t>подпунктом 1 пункта 8</w:t>
        </w:r>
      </w:hyperlink>
      <w:r w:rsidRPr="005211C8">
        <w:t xml:space="preserve"> настоящего Положения, начальник </w:t>
      </w:r>
      <w:r w:rsidR="002816AB" w:rsidRPr="005211C8">
        <w:t xml:space="preserve">отдела организационной и кадровой работы </w:t>
      </w:r>
      <w:r w:rsidRPr="005211C8">
        <w:t>либо иное уполномоченное лицо вправе:</w:t>
      </w:r>
    </w:p>
    <w:bookmarkEnd w:id="15"/>
    <w:p w:rsidR="00EF2EB6" w:rsidRPr="005211C8" w:rsidRDefault="00EF2EB6" w:rsidP="00EF2EB6">
      <w:r w:rsidRPr="005211C8">
        <w:t>1) проводить беседу с гражданином или муниципальным служащим;</w:t>
      </w:r>
    </w:p>
    <w:p w:rsidR="00EF2EB6" w:rsidRPr="005211C8" w:rsidRDefault="00EF2EB6" w:rsidP="00EF2EB6">
      <w:r w:rsidRPr="005211C8"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  <w:r w:rsidR="002816AB" w:rsidRPr="005211C8">
        <w:t xml:space="preserve"> </w:t>
      </w:r>
    </w:p>
    <w:p w:rsidR="00EF2EB6" w:rsidRPr="005211C8" w:rsidRDefault="00EF2EB6" w:rsidP="00EF2EB6">
      <w:r w:rsidRPr="005211C8"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EF2EB6" w:rsidRPr="005211C8" w:rsidRDefault="00EF2EB6" w:rsidP="00EF2EB6">
      <w:bookmarkStart w:id="16" w:name="sub_1094"/>
      <w:r w:rsidRPr="005211C8">
        <w:lastRenderedPageBreak/>
        <w:t>4)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Республики Мордовия, территориальные органы федеральных государственных органов,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bookmarkEnd w:id="16"/>
    <w:p w:rsidR="00EF2EB6" w:rsidRPr="005211C8" w:rsidRDefault="00EF2EB6" w:rsidP="00EF2EB6">
      <w:r w:rsidRPr="005211C8">
        <w:t>5) наводить справки у физических лиц и получать от них информацию с их согласия;</w:t>
      </w:r>
    </w:p>
    <w:p w:rsidR="00EF2EB6" w:rsidRPr="005211C8" w:rsidRDefault="00EF2EB6" w:rsidP="00EF2EB6">
      <w:r w:rsidRPr="005211C8">
        <w:t xml:space="preserve">6) осуществлять анализ сведений, представленных гражданином или муниципальным служащим в соответствии с </w:t>
      </w:r>
      <w:hyperlink r:id="rId13" w:history="1">
        <w:r w:rsidRPr="005211C8">
          <w:rPr>
            <w:rStyle w:val="a6"/>
            <w:rFonts w:cs="Times New Roman CYR"/>
            <w:color w:val="auto"/>
          </w:rPr>
          <w:t>законодательством</w:t>
        </w:r>
      </w:hyperlink>
      <w:r w:rsidRPr="005211C8">
        <w:t xml:space="preserve"> Российской Федерации о противодействии коррупции.</w:t>
      </w:r>
    </w:p>
    <w:p w:rsidR="00EF2EB6" w:rsidRPr="005211C8" w:rsidRDefault="00EF2EB6" w:rsidP="00EF2EB6">
      <w:bookmarkStart w:id="17" w:name="sub_1010"/>
      <w:r w:rsidRPr="005211C8">
        <w:t xml:space="preserve">10. В запросе, предусмотренном </w:t>
      </w:r>
      <w:hyperlink w:anchor="sub_1094" w:history="1">
        <w:r w:rsidRPr="005211C8">
          <w:rPr>
            <w:rStyle w:val="a6"/>
            <w:rFonts w:cs="Times New Roman CYR"/>
            <w:color w:val="auto"/>
          </w:rPr>
          <w:t>подпунктом 4 пункта 9</w:t>
        </w:r>
      </w:hyperlink>
      <w:r w:rsidRPr="005211C8">
        <w:t xml:space="preserve"> настоящего Положения, указываются:</w:t>
      </w:r>
    </w:p>
    <w:bookmarkEnd w:id="17"/>
    <w:p w:rsidR="00EF2EB6" w:rsidRPr="005211C8" w:rsidRDefault="00EF2EB6" w:rsidP="00EF2EB6">
      <w:r w:rsidRPr="005211C8">
        <w:t>1) фамилия, имя, отчество руководителя государственного органа или организации, в которые направляется запрос;</w:t>
      </w:r>
    </w:p>
    <w:p w:rsidR="00EF2EB6" w:rsidRPr="005211C8" w:rsidRDefault="00EF2EB6" w:rsidP="00EF2EB6">
      <w:r w:rsidRPr="005211C8">
        <w:t>2) нормативный правовой акт, на основании которого направляется запрос;</w:t>
      </w:r>
    </w:p>
    <w:p w:rsidR="00EF2EB6" w:rsidRPr="005211C8" w:rsidRDefault="00EF2EB6" w:rsidP="00EF2EB6">
      <w:r w:rsidRPr="005211C8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EF2EB6" w:rsidRPr="005211C8" w:rsidRDefault="00EF2EB6" w:rsidP="00EF2EB6">
      <w:r w:rsidRPr="005211C8">
        <w:t>4) содержание и объем сведений, подлежащих проверке;</w:t>
      </w:r>
    </w:p>
    <w:p w:rsidR="00EF2EB6" w:rsidRPr="005211C8" w:rsidRDefault="00EF2EB6" w:rsidP="00EF2EB6">
      <w:r w:rsidRPr="005211C8">
        <w:t>5) срок представления запрашиваемых сведений;</w:t>
      </w:r>
    </w:p>
    <w:p w:rsidR="00EF2EB6" w:rsidRPr="005211C8" w:rsidRDefault="00EF2EB6" w:rsidP="00EF2EB6">
      <w:r w:rsidRPr="005211C8">
        <w:t>6) фамилия, инициалы и номер телефона муниципального служащего, подготовившего запрос;</w:t>
      </w:r>
    </w:p>
    <w:p w:rsidR="00EF2EB6" w:rsidRPr="005211C8" w:rsidRDefault="00EF2EB6" w:rsidP="00EF2EB6">
      <w:r w:rsidRPr="005211C8">
        <w:t>6.1) идентификационный номер налогоплательщика (в случае направления запроса в налоговые органы Российской Федерации);</w:t>
      </w:r>
    </w:p>
    <w:p w:rsidR="00EF2EB6" w:rsidRPr="005211C8" w:rsidRDefault="00EF2EB6" w:rsidP="00EF2EB6">
      <w:r w:rsidRPr="005211C8">
        <w:t>7) другие необходимые сведения.</w:t>
      </w:r>
    </w:p>
    <w:p w:rsidR="00EF2EB6" w:rsidRPr="005211C8" w:rsidRDefault="00EF2EB6" w:rsidP="00EF2EB6">
      <w:bookmarkStart w:id="18" w:name="sub_1011"/>
      <w:r w:rsidRPr="005211C8">
        <w:t xml:space="preserve">11. В запросе о проведении оперативно-розыскных мероприятий, помимо сведений, перечисленных в </w:t>
      </w:r>
      <w:hyperlink w:anchor="sub_1010" w:history="1">
        <w:r w:rsidRPr="005211C8">
          <w:rPr>
            <w:rStyle w:val="a6"/>
            <w:rFonts w:cs="Times New Roman CYR"/>
            <w:color w:val="auto"/>
          </w:rPr>
          <w:t>пункте 10</w:t>
        </w:r>
      </w:hyperlink>
      <w:r w:rsidRPr="005211C8"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</w:t>
      </w:r>
      <w:r w:rsidRPr="005211C8">
        <w:lastRenderedPageBreak/>
        <w:t xml:space="preserve">(направлены) запросы, и вопросы, которые в них ставились, дается ссылка на соответствующие положения </w:t>
      </w:r>
      <w:hyperlink r:id="rId14" w:history="1">
        <w:r w:rsidRPr="005211C8">
          <w:rPr>
            <w:rStyle w:val="a6"/>
            <w:rFonts w:cs="Times New Roman CYR"/>
            <w:color w:val="auto"/>
          </w:rPr>
          <w:t>Федерального закона</w:t>
        </w:r>
      </w:hyperlink>
      <w:r w:rsidRPr="005211C8">
        <w:t xml:space="preserve"> "Об оперативно-розыскной деятельности".</w:t>
      </w:r>
    </w:p>
    <w:p w:rsidR="00EF2EB6" w:rsidRPr="005211C8" w:rsidRDefault="00EF2EB6" w:rsidP="00EF2EB6">
      <w:bookmarkStart w:id="19" w:name="sub_1012"/>
      <w:bookmarkEnd w:id="18"/>
      <w:r w:rsidRPr="005211C8">
        <w:t xml:space="preserve">12. Отдел </w:t>
      </w:r>
      <w:r w:rsidR="000123E5" w:rsidRPr="005211C8">
        <w:t xml:space="preserve">организационной и кадровой работы </w:t>
      </w:r>
      <w:r w:rsidRPr="005211C8">
        <w:t>либо иное уполномоченное лицо обеспечивает:</w:t>
      </w:r>
    </w:p>
    <w:bookmarkEnd w:id="19"/>
    <w:p w:rsidR="00EF2EB6" w:rsidRPr="005211C8" w:rsidRDefault="00EF2EB6" w:rsidP="00EF2EB6">
      <w:r w:rsidRPr="005211C8">
        <w:t xml:space="preserve">1) уведомление в письменной форме гражданина или муниципального служащего о начале в отношении его проверки и разъяснение ему содержания </w:t>
      </w:r>
      <w:hyperlink w:anchor="sub_10122" w:history="1">
        <w:r w:rsidRPr="005211C8">
          <w:rPr>
            <w:rStyle w:val="a6"/>
            <w:rFonts w:cs="Times New Roman CYR"/>
            <w:color w:val="auto"/>
          </w:rPr>
          <w:t>подпункта 2</w:t>
        </w:r>
      </w:hyperlink>
      <w:r w:rsidRPr="005211C8">
        <w:t xml:space="preserve"> настоящего пункта - в течение двух рабочих дней со дня получения соответствующего решения;</w:t>
      </w:r>
    </w:p>
    <w:p w:rsidR="00EF2EB6" w:rsidRPr="005211C8" w:rsidRDefault="00EF2EB6" w:rsidP="00EF2EB6">
      <w:bookmarkStart w:id="20" w:name="sub_10122"/>
      <w:r w:rsidRPr="005211C8">
        <w:t>2) проведение в случае обращения гражданина или муниципального служащего беседы с ним, в ходе которой они должны быть проинформированы о том, какие сведения, представленные ими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EF2EB6" w:rsidRPr="005211C8" w:rsidRDefault="00EF2EB6" w:rsidP="00EF2EB6">
      <w:bookmarkStart w:id="21" w:name="sub_1013"/>
      <w:bookmarkEnd w:id="20"/>
      <w:r w:rsidRPr="005211C8">
        <w:t xml:space="preserve">13. По окончании проверки отдел </w:t>
      </w:r>
      <w:r w:rsidR="000123E5" w:rsidRPr="005211C8">
        <w:t xml:space="preserve">организационной и кадровой работы либо </w:t>
      </w:r>
      <w:r w:rsidRPr="005211C8">
        <w:t xml:space="preserve">иное уполномоченное лицо обязаны ознакомить муниципального служащего с результатами проверки с соблюдением </w:t>
      </w:r>
      <w:hyperlink r:id="rId15" w:history="1">
        <w:r w:rsidRPr="005211C8">
          <w:rPr>
            <w:rStyle w:val="a6"/>
            <w:rFonts w:cs="Times New Roman CYR"/>
            <w:color w:val="auto"/>
          </w:rPr>
          <w:t>законодательства</w:t>
        </w:r>
      </w:hyperlink>
      <w:r w:rsidRPr="005211C8">
        <w:t xml:space="preserve"> Российской Федерации о государственной тайне.</w:t>
      </w:r>
    </w:p>
    <w:p w:rsidR="00EF2EB6" w:rsidRPr="005211C8" w:rsidRDefault="00EF2EB6" w:rsidP="00EF2EB6">
      <w:bookmarkStart w:id="22" w:name="sub_1014"/>
      <w:bookmarkEnd w:id="21"/>
      <w:r w:rsidRPr="005211C8">
        <w:t>14. Гражданин или муниципальный служащий вправе:</w:t>
      </w:r>
    </w:p>
    <w:bookmarkEnd w:id="22"/>
    <w:p w:rsidR="00EF2EB6" w:rsidRPr="005211C8" w:rsidRDefault="00EF2EB6" w:rsidP="00EF2EB6">
      <w:r w:rsidRPr="005211C8">
        <w:t xml:space="preserve">1) давать пояснения в письменной форме: в ходе проверки; по вопросам, указанным в </w:t>
      </w:r>
      <w:hyperlink w:anchor="sub_10122" w:history="1">
        <w:r w:rsidRPr="005211C8">
          <w:rPr>
            <w:rStyle w:val="a6"/>
            <w:rFonts w:cs="Times New Roman CYR"/>
            <w:color w:val="auto"/>
          </w:rPr>
          <w:t>подпункте 2 пункта 12</w:t>
        </w:r>
      </w:hyperlink>
      <w:r w:rsidRPr="005211C8">
        <w:t xml:space="preserve"> настоящего Положения; по результатам проверки;</w:t>
      </w:r>
    </w:p>
    <w:p w:rsidR="00EF2EB6" w:rsidRPr="005211C8" w:rsidRDefault="00EF2EB6" w:rsidP="00EF2EB6">
      <w:r w:rsidRPr="005211C8">
        <w:t>2) представлять дополнительные материалы и давать по ним пояснения в письменной форме;</w:t>
      </w:r>
    </w:p>
    <w:p w:rsidR="00EF2EB6" w:rsidRPr="005211C8" w:rsidRDefault="00EF2EB6" w:rsidP="00EF2EB6">
      <w:r w:rsidRPr="005211C8">
        <w:t xml:space="preserve">3) обращаться в кадровую службу либо к иному уполномоченному лицу с подлежащим удовлетворению ходатайством о проведении с ним беседы по вопросам, указанным в </w:t>
      </w:r>
      <w:hyperlink w:anchor="sub_10122" w:history="1">
        <w:r w:rsidRPr="005211C8">
          <w:rPr>
            <w:rStyle w:val="a6"/>
            <w:rFonts w:cs="Times New Roman CYR"/>
            <w:color w:val="auto"/>
          </w:rPr>
          <w:t>подпункте 2 пункта 12</w:t>
        </w:r>
      </w:hyperlink>
      <w:r w:rsidRPr="005211C8">
        <w:t xml:space="preserve"> настоящего Положения.</w:t>
      </w:r>
    </w:p>
    <w:p w:rsidR="00EF2EB6" w:rsidRPr="005211C8" w:rsidRDefault="00EF2EB6" w:rsidP="00EF2EB6">
      <w:bookmarkStart w:id="23" w:name="sub_1015"/>
      <w:r w:rsidRPr="005211C8">
        <w:t xml:space="preserve">15. Пояснения, указанные в </w:t>
      </w:r>
      <w:hyperlink w:anchor="sub_1014" w:history="1">
        <w:r w:rsidRPr="005211C8">
          <w:rPr>
            <w:rStyle w:val="a6"/>
            <w:rFonts w:cs="Times New Roman CYR"/>
            <w:color w:val="auto"/>
          </w:rPr>
          <w:t>пункте 14</w:t>
        </w:r>
      </w:hyperlink>
      <w:r w:rsidRPr="005211C8">
        <w:t xml:space="preserve"> настоящего Положения, приобщаются к материалам проверки.</w:t>
      </w:r>
    </w:p>
    <w:p w:rsidR="00EF2EB6" w:rsidRPr="005211C8" w:rsidRDefault="00EF2EB6" w:rsidP="00EF2EB6">
      <w:bookmarkStart w:id="24" w:name="sub_1016"/>
      <w:bookmarkEnd w:id="23"/>
      <w:r w:rsidRPr="005211C8">
        <w:t xml:space="preserve">16. На период проведения проверки муниципальный служащий может быть отстранен от замещаемой должности муниципальной службы с соблюдением </w:t>
      </w:r>
      <w:hyperlink r:id="rId16" w:history="1">
        <w:r w:rsidRPr="005211C8">
          <w:rPr>
            <w:rStyle w:val="a6"/>
            <w:rFonts w:cs="Times New Roman CYR"/>
            <w:color w:val="auto"/>
          </w:rPr>
          <w:t>законодательства</w:t>
        </w:r>
      </w:hyperlink>
      <w:r w:rsidRPr="005211C8">
        <w:t xml:space="preserve"> о муниципальной службе.</w:t>
      </w:r>
    </w:p>
    <w:p w:rsidR="00EF2EB6" w:rsidRPr="005211C8" w:rsidRDefault="00EF2EB6" w:rsidP="00EF2EB6">
      <w:bookmarkStart w:id="25" w:name="sub_1017"/>
      <w:bookmarkEnd w:id="24"/>
      <w:r w:rsidRPr="005211C8">
        <w:t xml:space="preserve">17. Отдел </w:t>
      </w:r>
      <w:r w:rsidR="000123E5" w:rsidRPr="005211C8">
        <w:t>организационной и кадровой работы</w:t>
      </w:r>
      <w:r w:rsidRPr="005211C8">
        <w:t xml:space="preserve"> либо иное уполномоченное лицо представляет лицу, принявшему решение о проведении проверки, доклад о ее результатах. При этом в докладе должно содержаться одно из следующих предложений:</w:t>
      </w:r>
    </w:p>
    <w:bookmarkEnd w:id="25"/>
    <w:p w:rsidR="00EF2EB6" w:rsidRPr="005211C8" w:rsidRDefault="00EF2EB6" w:rsidP="00EF2EB6">
      <w:r w:rsidRPr="005211C8">
        <w:t>1) о назначении гражданина на должность муниципальной службы;</w:t>
      </w:r>
    </w:p>
    <w:p w:rsidR="00EF2EB6" w:rsidRPr="005211C8" w:rsidRDefault="00EF2EB6" w:rsidP="00EF2EB6">
      <w:r w:rsidRPr="005211C8">
        <w:t>2) об отказе гражданину в назначении на должность муниципальной службы;</w:t>
      </w:r>
    </w:p>
    <w:p w:rsidR="00EF2EB6" w:rsidRPr="005211C8" w:rsidRDefault="00EF2EB6" w:rsidP="00EF2EB6">
      <w:r w:rsidRPr="005211C8">
        <w:t>3) об отсутствии оснований для применения к муниципальному служащему мер юридической ответственности;</w:t>
      </w:r>
    </w:p>
    <w:p w:rsidR="00EF2EB6" w:rsidRPr="005211C8" w:rsidRDefault="00EF2EB6" w:rsidP="00EF2EB6">
      <w:r w:rsidRPr="005211C8">
        <w:lastRenderedPageBreak/>
        <w:t>4) о применении к муниципальному служащему мер юридической ответственности;</w:t>
      </w:r>
    </w:p>
    <w:p w:rsidR="00EF2EB6" w:rsidRPr="005211C8" w:rsidRDefault="00EF2EB6" w:rsidP="00EF2EB6">
      <w:r w:rsidRPr="005211C8"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F2EB6" w:rsidRPr="005211C8" w:rsidRDefault="00EF2EB6" w:rsidP="00EF2EB6">
      <w:bookmarkStart w:id="26" w:name="sub_1018"/>
      <w:r w:rsidRPr="005211C8">
        <w:t xml:space="preserve">18. Сведения о результатах проверки с письменного согласия лица, принявшего решение о ее проведении, представляются кадровой службой либо иным уполномоченным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Республики Мордовия, представившим информацию, явившуюся основанием для проведения проверки, с соблюдением законодательства Российской Федерации </w:t>
      </w:r>
      <w:hyperlink r:id="rId17" w:history="1">
        <w:r w:rsidRPr="005211C8">
          <w:rPr>
            <w:rStyle w:val="a6"/>
            <w:rFonts w:cs="Times New Roman CYR"/>
            <w:color w:val="auto"/>
          </w:rPr>
          <w:t>о персональных данных</w:t>
        </w:r>
      </w:hyperlink>
      <w:r w:rsidRPr="005211C8">
        <w:t xml:space="preserve"> и </w:t>
      </w:r>
      <w:hyperlink r:id="rId18" w:history="1">
        <w:r w:rsidRPr="005211C8">
          <w:rPr>
            <w:rStyle w:val="a6"/>
            <w:rFonts w:cs="Times New Roman CYR"/>
            <w:color w:val="auto"/>
          </w:rPr>
          <w:t>государственной тайне</w:t>
        </w:r>
      </w:hyperlink>
      <w:r w:rsidRPr="005211C8">
        <w:t>.</w:t>
      </w:r>
    </w:p>
    <w:p w:rsidR="00EF2EB6" w:rsidRPr="005211C8" w:rsidRDefault="00EF2EB6" w:rsidP="00EF2EB6">
      <w:bookmarkStart w:id="27" w:name="sub_1019"/>
      <w:bookmarkEnd w:id="26"/>
      <w:r w:rsidRPr="005211C8"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F2EB6" w:rsidRPr="005211C8" w:rsidRDefault="00EF2EB6" w:rsidP="00EF2EB6">
      <w:bookmarkStart w:id="28" w:name="sub_120"/>
      <w:bookmarkEnd w:id="27"/>
      <w:r w:rsidRPr="005211C8">
        <w:t xml:space="preserve">20. Представитель нанимателя (работодатель) рассмотрев доклад и соответствующее предложение, указанные в </w:t>
      </w:r>
      <w:hyperlink w:anchor="sub_1017" w:history="1">
        <w:r w:rsidRPr="005211C8">
          <w:rPr>
            <w:rStyle w:val="a6"/>
            <w:rFonts w:cs="Times New Roman CYR"/>
            <w:color w:val="auto"/>
          </w:rPr>
          <w:t>пункте 17</w:t>
        </w:r>
      </w:hyperlink>
      <w:r w:rsidRPr="005211C8">
        <w:t xml:space="preserve"> настоящего Положения, принимает одно из следующих решений:</w:t>
      </w:r>
    </w:p>
    <w:bookmarkEnd w:id="28"/>
    <w:p w:rsidR="00EF2EB6" w:rsidRPr="005211C8" w:rsidRDefault="00EF2EB6" w:rsidP="00EF2EB6">
      <w:r w:rsidRPr="005211C8">
        <w:t>1) назначить гражданина на должность муниципальной службы;</w:t>
      </w:r>
    </w:p>
    <w:p w:rsidR="00EF2EB6" w:rsidRPr="005211C8" w:rsidRDefault="00EF2EB6" w:rsidP="00EF2EB6">
      <w:r w:rsidRPr="005211C8">
        <w:t>2) отказать гражданину в назначении на должность муниципальной службы;</w:t>
      </w:r>
    </w:p>
    <w:p w:rsidR="00EF2EB6" w:rsidRPr="005211C8" w:rsidRDefault="00EF2EB6" w:rsidP="00EF2EB6">
      <w:r w:rsidRPr="005211C8">
        <w:t>3) применить к муниципальному служащему меры юридической ответственности;</w:t>
      </w:r>
    </w:p>
    <w:p w:rsidR="00EF2EB6" w:rsidRPr="005211C8" w:rsidRDefault="00EF2EB6" w:rsidP="00EF2EB6">
      <w:r w:rsidRPr="005211C8"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EF2EB6" w:rsidRPr="005211C8" w:rsidRDefault="00EF2EB6" w:rsidP="00EF2EB6">
      <w:bookmarkStart w:id="29" w:name="sub_121"/>
      <w:r w:rsidRPr="005211C8">
        <w:t xml:space="preserve">21. Подлинники справок о доходах, расходах, об имуществе и обязательствах имущественного характера, поступивших в кадровую службу либо иному уполномоченному лицу в соответствии со </w:t>
      </w:r>
      <w:hyperlink r:id="rId19" w:history="1">
        <w:r w:rsidRPr="005211C8">
          <w:rPr>
            <w:rStyle w:val="a6"/>
            <w:rFonts w:cs="Times New Roman CYR"/>
            <w:color w:val="auto"/>
          </w:rPr>
          <w:t>статьей 15</w:t>
        </w:r>
      </w:hyperlink>
      <w:r w:rsidRPr="005211C8">
        <w:t xml:space="preserve"> Федерального закона от 2 марта 2007 г. N 25-ФЗ "О муниципальной службе в Российской Федерации", по окончании календарного года приобщаются к личным делам. Копии указанных справок хранятся в кадровой службе либо у иного уполномоченного лица в течение трех лет со дня окончания проверки, после чего передаются в архив.</w:t>
      </w:r>
    </w:p>
    <w:p w:rsidR="00EF2EB6" w:rsidRPr="005211C8" w:rsidRDefault="00EF2EB6" w:rsidP="00EF2EB6">
      <w:bookmarkStart w:id="30" w:name="sub_122"/>
      <w:bookmarkEnd w:id="29"/>
      <w:r w:rsidRPr="005211C8">
        <w:t>22. Материалы проверки хранятся в кадровой службе либо у иного уполномоченного лица в течение трех лет со дня ее окончания, после чего передаются в архив.</w:t>
      </w:r>
    </w:p>
    <w:bookmarkEnd w:id="30"/>
    <w:p w:rsidR="00EF2EB6" w:rsidRDefault="00EF2EB6" w:rsidP="00EF2EB6"/>
    <w:p w:rsidR="00262A81" w:rsidRDefault="00262A81"/>
    <w:sectPr w:rsidR="0026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68"/>
    <w:rsid w:val="000123E5"/>
    <w:rsid w:val="00017925"/>
    <w:rsid w:val="001075C8"/>
    <w:rsid w:val="00197D17"/>
    <w:rsid w:val="00262A81"/>
    <w:rsid w:val="002816AB"/>
    <w:rsid w:val="00380D19"/>
    <w:rsid w:val="00401C12"/>
    <w:rsid w:val="005211C8"/>
    <w:rsid w:val="00662668"/>
    <w:rsid w:val="00701D95"/>
    <w:rsid w:val="009C4C52"/>
    <w:rsid w:val="00BC39B2"/>
    <w:rsid w:val="00C5331E"/>
    <w:rsid w:val="00C6565F"/>
    <w:rsid w:val="00CD2557"/>
    <w:rsid w:val="00E14924"/>
    <w:rsid w:val="00E235ED"/>
    <w:rsid w:val="00E26DD6"/>
    <w:rsid w:val="00E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C39B2"/>
    <w:pPr>
      <w:keepNext/>
      <w:keepLines/>
      <w:spacing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39B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C3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9B2"/>
    <w:rPr>
      <w:rFonts w:ascii="Tahoma" w:eastAsia="Times New Roman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EF2EB6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F2EB6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EF2EB6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F2EB6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EF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EF2EB6"/>
    <w:pPr>
      <w:ind w:firstLine="0"/>
      <w:jc w:val="center"/>
    </w:pPr>
    <w:rPr>
      <w:rFonts w:cs="Arial Unicode MS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F2EB6"/>
    <w:rPr>
      <w:rFonts w:ascii="Times New Roman" w:eastAsia="Times New Roman" w:hAnsi="Times New Roman" w:cs="Arial Unicode MS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97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C39B2"/>
    <w:pPr>
      <w:keepNext/>
      <w:keepLines/>
      <w:spacing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39B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C3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9B2"/>
    <w:rPr>
      <w:rFonts w:ascii="Tahoma" w:eastAsia="Times New Roman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EF2EB6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EF2EB6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EF2EB6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F2EB6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EF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EF2EB6"/>
    <w:pPr>
      <w:ind w:firstLine="0"/>
      <w:jc w:val="center"/>
    </w:pPr>
    <w:rPr>
      <w:rFonts w:cs="Arial Unicode MS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F2EB6"/>
    <w:rPr>
      <w:rFonts w:ascii="Times New Roman" w:eastAsia="Times New Roman" w:hAnsi="Times New Roman" w:cs="Arial Unicode MS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97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985756/0" TargetMode="External"/><Relationship Id="rId13" Type="http://schemas.openxmlformats.org/officeDocument/2006/relationships/hyperlink" Target="http://internet.garant.ru/document/redirect/12164203/0" TargetMode="External"/><Relationship Id="rId18" Type="http://schemas.openxmlformats.org/officeDocument/2006/relationships/hyperlink" Target="http://internet.garant.ru/document/redirect/10102673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8919500/10301" TargetMode="External"/><Relationship Id="rId12" Type="http://schemas.openxmlformats.org/officeDocument/2006/relationships/hyperlink" Target="http://internet.garant.ru/document/redirect/10104229/730" TargetMode="External"/><Relationship Id="rId17" Type="http://schemas.openxmlformats.org/officeDocument/2006/relationships/hyperlink" Target="http://internet.garant.ru/document/redirect/12148567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2152272/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2272/156" TargetMode="External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0102673/0" TargetMode="External"/><Relationship Id="rId10" Type="http://schemas.openxmlformats.org/officeDocument/2006/relationships/hyperlink" Target="http://internet.garant.ru/document/redirect/12152272/15" TargetMode="External"/><Relationship Id="rId19" Type="http://schemas.openxmlformats.org/officeDocument/2006/relationships/hyperlink" Target="http://internet.garant.ru/document/redirect/12152272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4203/8" TargetMode="External"/><Relationship Id="rId14" Type="http://schemas.openxmlformats.org/officeDocument/2006/relationships/hyperlink" Target="http://internet.garant.ru/document/redirect/1010422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2022-06-15T07:06:00Z</dcterms:created>
  <dcterms:modified xsi:type="dcterms:W3CDTF">2022-06-15T09:23:00Z</dcterms:modified>
</cp:coreProperties>
</file>