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6F" w:rsidRDefault="00F41FD5" w:rsidP="00F41FD5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                                                                          </w:t>
      </w:r>
      <w:r w:rsidR="00A3166F">
        <w:rPr>
          <w:rFonts w:ascii="Calibri" w:hAnsi="Calibri" w:cs="Calibri"/>
          <w:noProof/>
        </w:rPr>
        <w:drawing>
          <wp:inline distT="0" distB="0" distL="0" distR="0">
            <wp:extent cx="520700" cy="6057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6F" w:rsidRDefault="00A3166F" w:rsidP="00F41FD5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</w:t>
      </w:r>
    </w:p>
    <w:p w:rsidR="00A3166F" w:rsidRDefault="00A3166F" w:rsidP="00F41FD5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Большеигнатовского муниципального района</w:t>
      </w:r>
    </w:p>
    <w:p w:rsidR="00A3166F" w:rsidRDefault="00A3166F" w:rsidP="00F41FD5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Республики  Мордовия</w:t>
      </w:r>
    </w:p>
    <w:p w:rsidR="00A3166F" w:rsidRDefault="00A3166F" w:rsidP="00F41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3166F" w:rsidRDefault="00A3166F" w:rsidP="00F41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3166F" w:rsidRDefault="00A3166F" w:rsidP="00F41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РАСПОРЯЖЕНИЕ</w:t>
      </w:r>
    </w:p>
    <w:p w:rsidR="00A3166F" w:rsidRDefault="00A3166F" w:rsidP="00A316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</w:rPr>
      </w:pPr>
    </w:p>
    <w:p w:rsidR="00A3166F" w:rsidRDefault="00A3166F" w:rsidP="00A316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</w:rPr>
      </w:pPr>
    </w:p>
    <w:p w:rsidR="00A3166F" w:rsidRDefault="00A3166F" w:rsidP="00A316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A3166F" w:rsidRDefault="00A3166F" w:rsidP="00A3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«30» января 2023 г.                                                                                 № 24-р</w:t>
      </w:r>
    </w:p>
    <w:p w:rsidR="00A3166F" w:rsidRDefault="00A3166F" w:rsidP="00A316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</w:rPr>
      </w:pPr>
    </w:p>
    <w:p w:rsidR="00A3166F" w:rsidRDefault="00A3166F" w:rsidP="00A316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Большое Игнатово</w:t>
      </w:r>
    </w:p>
    <w:p w:rsidR="00A3166F" w:rsidRDefault="00A3166F" w:rsidP="00A316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ind w:right="319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утверждении карты комплаенс-рисков, плана мероприятий («дорожной  карты») по снижению комплаенс-рисков и ключевых показателей эффективности антимонопольного законодательства в Администрации Большеигнатовского  муниципального района на 2023 год</w:t>
      </w:r>
    </w:p>
    <w:p w:rsidR="00A3166F" w:rsidRDefault="00A3166F" w:rsidP="00A31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Указом Президента Российской Федерации от 21 декабря 2017 года № 618 «Об основных направлениях государственной политики по развитию конкуренции», постановлением Администрации Большеигнатовского муниципального района  от 11 марта 2019 года № 109 «Об организации системы внутреннего обеспечения соответствия требованиям антимонопольного законодательства в Администрации Большеигнатовского  муниципального района Республики Мордовия»:</w:t>
      </w:r>
    </w:p>
    <w:p w:rsidR="00A3166F" w:rsidRDefault="00A3166F" w:rsidP="00A316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Утвердить прилагаемую карту комплаенс-рисков Администрации Большеигнатовского  муниципального района на 2023 год.</w:t>
      </w:r>
    </w:p>
    <w:p w:rsidR="00A3166F" w:rsidRDefault="00A3166F" w:rsidP="00A316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Утвердить прилагаемый  план мероприятий «дорожную карту» по снижению комплаенс-рисков Администрации Большеигнатовского муниципального района на 2023 год.</w:t>
      </w:r>
    </w:p>
    <w:p w:rsidR="00A3166F" w:rsidRDefault="00A3166F" w:rsidP="00A316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Утвердить прилагаемые ключевые показатели эффективности антимонопольного законодательства Администрации Большеигнатовского муниципального района на 2023 год.</w:t>
      </w:r>
    </w:p>
    <w:p w:rsidR="00A3166F" w:rsidRDefault="00A3166F" w:rsidP="00A316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Настоящее распоряжение вступает в силу после дня официального опубликования (обнародования).</w:t>
      </w: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Большеигнатовского </w:t>
      </w:r>
    </w:p>
    <w:p w:rsidR="00F41FD5" w:rsidRDefault="00A3166F" w:rsidP="00A316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  <w:sectPr w:rsidR="00F41FD5" w:rsidSect="00A814D7">
          <w:pgSz w:w="12240" w:h="15840"/>
          <w:pgMar w:top="709" w:right="758" w:bottom="567" w:left="1276" w:header="720" w:footer="720" w:gutter="0"/>
          <w:cols w:space="720"/>
          <w:noEndnote/>
        </w:sect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</w:t>
      </w:r>
      <w:r w:rsidR="00A814D7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Т.Н. Полозова</w:t>
      </w: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lastRenderedPageBreak/>
        <w:t>Утверждённая</w:t>
      </w: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t xml:space="preserve"> распоряжением Администрации </w:t>
      </w: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2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t>Большеигнатовского  муниципального района</w:t>
      </w: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ind w:right="-69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t xml:space="preserve">                                                                           «</w:t>
      </w:r>
      <w:r>
        <w:rPr>
          <w:rFonts w:ascii="Times New Roman CYR" w:hAnsi="Times New Roman CYR" w:cs="Times New Roman CYR"/>
          <w:sz w:val="24"/>
          <w:szCs w:val="24"/>
        </w:rPr>
        <w:t xml:space="preserve">Об утверждении карты комплаенс-рисков, на мероприятий                                               («дорожной  карты») по снижению комплаенс-рисков и </w:t>
      </w: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ind w:right="-69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ключевых показателей эффективности антимонопольного законодательства</w:t>
      </w: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ind w:right="-69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в Администрации Большеигнатовского  муниципального района»</w:t>
      </w: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t xml:space="preserve">                                                                                                 от 30 января 2023 г. № 24-р</w:t>
      </w: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2"/>
        </w:rPr>
      </w:pPr>
      <w:r>
        <w:rPr>
          <w:rFonts w:ascii="Times New Roman CYR" w:hAnsi="Times New Roman CYR" w:cs="Times New Roman CYR"/>
          <w:b/>
          <w:bCs/>
          <w:kern w:val="2"/>
          <w:sz w:val="26"/>
          <w:szCs w:val="26"/>
        </w:rPr>
        <w:t>Карта комплаенс-рисков</w:t>
      </w: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2"/>
        </w:rPr>
      </w:pPr>
      <w:r>
        <w:rPr>
          <w:rFonts w:ascii="Times New Roman CYR" w:hAnsi="Times New Roman CYR" w:cs="Times New Roman CYR"/>
          <w:b/>
          <w:bCs/>
          <w:kern w:val="2"/>
          <w:sz w:val="26"/>
          <w:szCs w:val="26"/>
        </w:rPr>
        <w:t>Администрации Большеигнатовского муниципального района</w:t>
      </w: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26"/>
          <w:szCs w:val="26"/>
        </w:rPr>
      </w:pPr>
    </w:p>
    <w:tbl>
      <w:tblPr>
        <w:tblW w:w="14738" w:type="dxa"/>
        <w:jc w:val="center"/>
        <w:tblInd w:w="59" w:type="dxa"/>
        <w:tblLayout w:type="fixed"/>
        <w:tblLook w:val="0000" w:firstRow="0" w:lastRow="0" w:firstColumn="0" w:lastColumn="0" w:noHBand="0" w:noVBand="0"/>
      </w:tblPr>
      <w:tblGrid>
        <w:gridCol w:w="571"/>
        <w:gridCol w:w="1670"/>
        <w:gridCol w:w="2268"/>
        <w:gridCol w:w="2039"/>
        <w:gridCol w:w="1781"/>
        <w:gridCol w:w="3544"/>
        <w:gridCol w:w="1530"/>
        <w:gridCol w:w="1335"/>
      </w:tblGrid>
      <w:tr w:rsidR="00A3166F" w:rsidRPr="00A3166F" w:rsidTr="00A814D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№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п/п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Уровень риска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 xml:space="preserve">Описание 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риска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(вид)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Причины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возникновения рисков и их оценка (описание)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Условия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возникновения рисков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(описание)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Мероприятия по минимизации и устранению рисков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Наличие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(отсутствие) остаточных рисков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A3166F" w:rsidRPr="00A3166F" w:rsidTr="00A814D7">
        <w:trPr>
          <w:jc w:val="center"/>
        </w:trPr>
        <w:tc>
          <w:tcPr>
            <w:tcW w:w="1473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В сфере формирования  документов стратегического планирования Большеигнатовского муниципального района</w:t>
            </w:r>
          </w:p>
        </w:tc>
      </w:tr>
      <w:tr w:rsidR="00A3166F" w:rsidRPr="00A3166F" w:rsidTr="00A814D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Существенный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Разработка документов стратегического планирования Большеигнатовского  муниципального района и  нормативных правовых актов с нарушениями антимонопольного законодательства, содержащими дискриминационные условия для хозяйствующих субъектов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Недостаточное знание действующего законодательства;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несвоевременное отслеживание изменений законодательства;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не проведение оценки регулирующего воздействия;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создание дискриминационных условий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Недостаточная квалификация и опыт сотрудников;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не своевременное отслеживание изменений действующего законодательства Российской Федерации и Республики Мордовия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Соблюдение административных регламентов, порядков и положений при разработке НПА, наставничество;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проведение правовой экспертизы проектов НПА на предмет соответствия антимонопольному законодательству, изучение правоприменительной практики и мониторинг изменений законодательства;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регулярное обучение сотрудников (самообразование, повышение квалификации, образовательные мероприятия – семинары, вебинары и т.п.);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lastRenderedPageBreak/>
              <w:t>периодическое обсуждение на общих собраниях, совещаниях  сотрудников «отрицательной» практики;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проведение заседаний рабочих групп, советов и сессий по вопросам разработки и исполнения документов стратегического  планирования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lastRenderedPageBreak/>
              <w:t>Остаточный риск сохраняется, но снижается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Сохраняется</w:t>
            </w:r>
          </w:p>
        </w:tc>
      </w:tr>
      <w:tr w:rsidR="00A3166F" w:rsidRPr="00A3166F" w:rsidTr="00A814D7">
        <w:trPr>
          <w:jc w:val="center"/>
        </w:trPr>
        <w:tc>
          <w:tcPr>
            <w:tcW w:w="1473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6F" w:rsidRPr="00A3166F" w:rsidRDefault="00A316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lastRenderedPageBreak/>
              <w:t>В сфере инвестиционной и  предпринимательской деятельности</w:t>
            </w:r>
          </w:p>
        </w:tc>
      </w:tr>
      <w:tr w:rsidR="00A3166F" w:rsidRPr="00A3166F" w:rsidTr="00A814D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Высокий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Разработка НПА, затрагивающих вопросы 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истребование документов, непредусмотренных НПА при проведении конкурсов на право получения государственной поддержки, заключение соглашений, ограничивающих конкуренцию;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lastRenderedPageBreak/>
              <w:t>Предоставление преимущественных условий отдельным хозяйствующим субъектам;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несоблюдение установленных  процедур;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недостаточное знание действующего законодательства;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несвоевременное отслеживание изменений законодательства;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не проведение оценки регулирующего воздействия;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Недостаточная квалификация и опыт сотрудников;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недостаточная оценка поступивших материалов, отчетной и иной документации;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не своевременное отслеживание изменений действующего законодательства Российской Федерации и Республики Мордовия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Регулярное обучение сотрудников (самообразование, повышение квалификации, образовательные мероприятия – семинары, вебинары и т.п.);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периодическое обсуждение на общих собраниях сотрудников «отрицательной» практики;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соблюдение требований законодательства, наставничество;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проведение оценки регулирующего воздействия проектов нормативно-правовых актов и экспертизы нормативно-правовых актов;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обеспечение ведения на официальном сайте Администрации раздела «</w:t>
            </w:r>
            <w:r w:rsidRPr="00A3166F">
              <w:rPr>
                <w:rFonts w:ascii="Times New Roman CYR" w:hAnsi="Times New Roman CYR" w:cs="Times New Roman CYR"/>
                <w:sz w:val="24"/>
                <w:szCs w:val="24"/>
              </w:rPr>
              <w:t xml:space="preserve">Оценка регулирующего воздействия проектов муниципальных нормативных правовых актов и экспертиза муниципальных правовых актов, затрагивающих вопросы </w:t>
            </w:r>
            <w:r w:rsidRPr="00A3166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осуществления предпринимательской и инвестиционной деятельности»;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 xml:space="preserve">мониторинг и анализ выявленных нарушений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lastRenderedPageBreak/>
              <w:t>Остаточный риск сохраняется, но снижается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Сохраняется</w:t>
            </w:r>
          </w:p>
        </w:tc>
      </w:tr>
      <w:tr w:rsidR="00A3166F" w:rsidRPr="00A3166F" w:rsidTr="00A814D7">
        <w:trPr>
          <w:jc w:val="center"/>
        </w:trPr>
        <w:tc>
          <w:tcPr>
            <w:tcW w:w="1473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6F" w:rsidRPr="00A3166F" w:rsidRDefault="00A316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lastRenderedPageBreak/>
              <w:t>В сфере закупок товаров, работ, услуг для обеспечения муниципальных нужд</w:t>
            </w:r>
          </w:p>
        </w:tc>
      </w:tr>
      <w:tr w:rsidR="00A3166F" w:rsidRPr="00A3166F" w:rsidTr="00A814D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 xml:space="preserve">Высокий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ограничение количества участников закупки;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предоставление преимуществ отдельным хозяйствующим субъектам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Недостаточный опыт применения законодательства о контрактной системе;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предоставление преимуществ отдельным хозяйствующим субъектам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Недостаточная квалификация и опыт сотрудников;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Регулярное обучение сотрудников, повышение профессиональной квалификации сотрудников, входящих в состав контрактной службы (самообразование, повышение квалификации, образовательные мероприятия – семинары, вебинары и т.п.);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периодическое обсуждение на общих собраниях сотрудников «отрицательной» практики;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изучение правоприменительной практики и мониторинг изменений законодательства;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использование института смежного контроля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Остаточный риск сохраняется, но снижается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Сохраняется</w:t>
            </w:r>
          </w:p>
        </w:tc>
      </w:tr>
      <w:tr w:rsidR="00A3166F" w:rsidRPr="00A3166F" w:rsidTr="00A814D7">
        <w:trPr>
          <w:jc w:val="center"/>
        </w:trPr>
        <w:tc>
          <w:tcPr>
            <w:tcW w:w="1473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6F" w:rsidRPr="00A3166F" w:rsidRDefault="00A316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В сфере предоставления муниципальных услуг</w:t>
            </w:r>
          </w:p>
        </w:tc>
      </w:tr>
      <w:tr w:rsidR="00A3166F" w:rsidRPr="00A3166F" w:rsidTr="00A814D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Существенный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Истребование документов, непредусмотренных действующим законодательством при предоставлении муниципальных услуг;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 xml:space="preserve">нарушение </w:t>
            </w: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lastRenderedPageBreak/>
              <w:t>установленных законодательством сроков предоставления муниципальных услуг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lastRenderedPageBreak/>
              <w:t>Нарушение единообразия, предоставление преимуществ отдельным хозяйствующим субъектам;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 xml:space="preserve"> 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несоблюдение установленных  процедур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 xml:space="preserve">отсутствие </w:t>
            </w: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lastRenderedPageBreak/>
              <w:t>разъяснений и правоприменительной практики;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 xml:space="preserve">затягивание сроков рассмотрения документов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lastRenderedPageBreak/>
              <w:t>Недостаточная квалификация и опыт сотрудников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Регулярное обучение сотрудников (самообразование, повышение квалификации, образовательные мероприятия – семинары, вебинары и т.п.);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периодическое обсуждение на общих собраниях сотрудников «отрицательной» практики;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соблюдение административных регламентов, наставничество;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мониторинг и анализ выявленных нарушений;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lastRenderedPageBreak/>
              <w:t>Остаточный риск сохраняется, но снижается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Сохраняется</w:t>
            </w:r>
          </w:p>
        </w:tc>
      </w:tr>
      <w:tr w:rsidR="00A3166F" w:rsidRPr="00A3166F" w:rsidTr="00A814D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Существенный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Нарушение порядка заключения договоров в отношении муниципального имущества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Несоблюдение установленных  законодательством процедур;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ослабленный контроль за сроками проведения конкурса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Недостаточная квалификация и опыт сотрудников;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чрезмерная нагрузка специалистов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Регулярное обучение сотрудников (самообразование, повышение квалификации, образовательные мероприятия – семинары, вебинары и т.п.);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периодическое обсуждение на общих собраниях сотрудников «отрицательной» практики;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соблюдение административных регламентов, наставничество;</w:t>
            </w:r>
          </w:p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Остаточный риск сохраняется, но снижается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6F" w:rsidRP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 w:rsidRPr="00A3166F"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Сохраняется</w:t>
            </w:r>
          </w:p>
        </w:tc>
      </w:tr>
    </w:tbl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A3166F" w:rsidRDefault="00A3166F" w:rsidP="00A814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A814D7" w:rsidRDefault="00A814D7" w:rsidP="00A814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A814D7" w:rsidRDefault="00A814D7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A814D7" w:rsidRDefault="00A814D7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lastRenderedPageBreak/>
        <w:t>Утверждённый</w:t>
      </w: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t xml:space="preserve"> распоряжением Администрации </w:t>
      </w: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2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t>Большеигнатовского  муниципального района</w:t>
      </w: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ind w:right="-69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t xml:space="preserve">                                                                           «</w:t>
      </w:r>
      <w:r>
        <w:rPr>
          <w:rFonts w:ascii="Times New Roman CYR" w:hAnsi="Times New Roman CYR" w:cs="Times New Roman CYR"/>
          <w:sz w:val="24"/>
          <w:szCs w:val="24"/>
        </w:rPr>
        <w:t xml:space="preserve">Об утверждении карты комплаенс-рисков, плана мероприятий                                               («дорожной  карты») по снижению комплаенс-рисков и </w:t>
      </w: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ind w:right="-69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ключевых показателей эффективности антимонопольного законодательства</w:t>
      </w: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ind w:right="-69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в Администрации Большеигнатовского  муниципального района»</w:t>
      </w: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t xml:space="preserve">                                                                                                 от 30 января 2023 г. № 24-р</w:t>
      </w: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План мероприятий  «дорожная карта» </w:t>
      </w: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снижению комплаенс-рисков Администрации Большеигнатовского муниципального района на 2023 год</w:t>
      </w: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73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7"/>
        <w:gridCol w:w="2324"/>
        <w:gridCol w:w="2321"/>
        <w:gridCol w:w="2241"/>
        <w:gridCol w:w="2179"/>
        <w:gridCol w:w="1274"/>
        <w:gridCol w:w="2111"/>
      </w:tblGrid>
      <w:tr w:rsidR="00A3166F" w:rsidTr="00A3166F">
        <w:trPr>
          <w:trHeight w:val="1298"/>
          <w:jc w:val="center"/>
        </w:trPr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Комплаенс-риск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Общие меры по минимизации и устранению рисков (согласно карте риска)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Предложенные действия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Необходимые ресурсы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Распределение ответственности и полномочий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Срок исполнения мероприятия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Критерии качества работы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3166F" w:rsidTr="00A3166F">
        <w:trPr>
          <w:trHeight w:val="2400"/>
          <w:jc w:val="center"/>
        </w:trPr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ascii="Times New Roman CYR" w:hAnsi="Times New Roman CYR" w:cs="Times New Roman CYR"/>
                <w:kern w:val="2"/>
              </w:rPr>
              <w:t>Разработка документов стратегического планирования Большеигнатовского  муниципального района и  нормативных правовых актов с нарушениями антимонопольного законодательства, содержащими дискриминационные условия для хозяйствующих субъектов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Регулярное обучение сотрудников;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периодическое обсуждение на общих собраниях сотрудников «отрицательной» практики;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Проведение семинаров – совещаний, круглых столов;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ascii="Times New Roman CYR" w:hAnsi="Times New Roman CYR" w:cs="Times New Roman CYR"/>
                <w:kern w:val="2"/>
              </w:rPr>
              <w:t>соблюдение административных регламентов, порядков и положений при разработке НПА, наставничество;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ascii="Times New Roman CYR" w:hAnsi="Times New Roman CYR" w:cs="Times New Roman CYR"/>
                <w:kern w:val="2"/>
              </w:rPr>
              <w:t>проведение правовой экспертизы проектов НПА на предмет соответствия антимонопольному законодательству, изучение правоприменительной практики и мониторинг изменений законодательства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kern w:val="2"/>
              </w:rPr>
              <w:t xml:space="preserve">Регулярное обучение сотрудников </w:t>
            </w:r>
            <w:r>
              <w:rPr>
                <w:rFonts w:ascii="Times New Roman CYR" w:hAnsi="Times New Roman CYR" w:cs="Times New Roman CYR"/>
              </w:rPr>
              <w:t>утвержденному плану графику на текущий календарный год;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ascii="Times New Roman CYR" w:hAnsi="Times New Roman CYR" w:cs="Times New Roman CYR"/>
                <w:kern w:val="2"/>
              </w:rPr>
              <w:t>периодическое обсуждение на общих собраниях, совещаниях  сотрудников «отрицательной» практики;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kern w:val="2"/>
              </w:rPr>
              <w:t>проведение заседаний рабочих групп, советов и сессий по вопросам разработки и исполнения документов стратегического  планирования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Курсы повышения квалификации организованные Администрацией Главы РМ, Администрацией Большеигнатовского 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материально-технические и трудовые ресурсы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Глава Большеигнатовского 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отдел организационной и кадровой работы Администрации Большеигнатовского  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юридический отдел Администрации Большеигнатовского 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управление экономического анализа и прогнозирования Администрации Большеигнатовского </w:t>
            </w:r>
            <w:r>
              <w:rPr>
                <w:rFonts w:ascii="Times New Roman CYR" w:hAnsi="Times New Roman CYR" w:cs="Times New Roman CYR"/>
              </w:rPr>
              <w:lastRenderedPageBreak/>
              <w:t>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ответственные сотрудники Администрации Большеигнатовского  муниципального района за разработку и реализацию муниципальных программ Большеигнатовского муниципального района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По плану графику;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 декабря 2023 г.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Повышение уровня нормотворческой деятельности у сотрудников при разработке проектов муниципальных программ;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выявление и снижение рисков нарушений</w:t>
            </w:r>
          </w:p>
        </w:tc>
      </w:tr>
      <w:tr w:rsidR="00A3166F" w:rsidTr="00A3166F">
        <w:trPr>
          <w:jc w:val="center"/>
        </w:trPr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Истребование документов, непредусмотренных нормативными правовыми актами при проведении конкурсов на право получения государственной поддержки, заключение соглашений, ограничивающих конкуренцию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Регулярное обучение сотрудников;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периодическое обсуждение на общих собраниях сотрудников «отрицательной» практики;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анализ правовых актов на предмет соответствия требованиям антимонопольного законодательства, изучение правоприменительной </w:t>
            </w:r>
            <w:r>
              <w:rPr>
                <w:rFonts w:ascii="Times New Roman CYR" w:hAnsi="Times New Roman CYR" w:cs="Times New Roman CYR"/>
              </w:rPr>
              <w:lastRenderedPageBreak/>
              <w:t>практики и мониторинг изменений законодательства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Обучение согласно утвержденному плану графику на текущий календарный год;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проведение семинаров – совещаний, круглых столов;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соблюдение требований законодательства, наставничество;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мониторинг и анализ выявленных нарушений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Курсы повышения квалификации организованные Администрацией Главы РМ, Администрацией Большеигнатовского 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материально-технические и трудовые ресурсы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Глава Большеигнатовского 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отдел организационной и кадровой работы Администрации Большеигнатовского  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юридический отдел Администрации Большеигнатовского 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По плану графику;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 декабря 2023 г.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Повышение уровня квалификации сотрудников;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выявление и снижение рисков нарушений</w:t>
            </w:r>
          </w:p>
        </w:tc>
      </w:tr>
      <w:tr w:rsidR="00A3166F" w:rsidTr="00A3166F">
        <w:trPr>
          <w:jc w:val="center"/>
        </w:trPr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ascii="Times New Roman CYR" w:hAnsi="Times New Roman CYR" w:cs="Times New Roman CYR"/>
                <w:kern w:val="2"/>
              </w:rPr>
              <w:lastRenderedPageBreak/>
              <w:t>Разработка НПА, затрагивающих вопросы 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</w:rPr>
            </w:pPr>
            <w:r>
              <w:rPr>
                <w:rFonts w:ascii="Times New Roman CYR" w:hAnsi="Times New Roman CYR" w:cs="Times New Roman CYR"/>
                <w:kern w:val="2"/>
              </w:rPr>
              <w:t>Регулярное обучение сотрудников (самообразование, повышение квалификации, образовательные мероприятия – семинары, вебинары и т.п.);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2"/>
              </w:rPr>
            </w:pPr>
            <w:r>
              <w:rPr>
                <w:rFonts w:ascii="Times New Roman CYR" w:hAnsi="Times New Roman CYR" w:cs="Times New Roman CYR"/>
                <w:kern w:val="2"/>
              </w:rPr>
              <w:t>периодическое обсуждение на общих собраниях сотрудников «отрицательной» практики;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ascii="Times New Roman CYR" w:hAnsi="Times New Roman CYR" w:cs="Times New Roman CYR"/>
                <w:kern w:val="2"/>
              </w:rPr>
              <w:t>соблюдение требований законодательства, наставничество;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ascii="Times New Roman CYR" w:hAnsi="Times New Roman CYR" w:cs="Times New Roman CYR"/>
                <w:kern w:val="2"/>
              </w:rPr>
              <w:t>проведение оценки регулирующего воздействия проектов нормативно-правовых актов и экспертизы нормативно-правовых актов;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  <w:kern w:val="2"/>
              </w:rPr>
            </w:pPr>
            <w:r>
              <w:rPr>
                <w:rFonts w:ascii="Times New Roman CYR" w:hAnsi="Times New Roman CYR" w:cs="Times New Roman CYR"/>
                <w:kern w:val="2"/>
              </w:rPr>
              <w:t>обеспечение ведения на официальном сайте Администрации раздела «</w:t>
            </w:r>
            <w:r>
              <w:rPr>
                <w:rFonts w:ascii="Times New Roman CYR" w:hAnsi="Times New Roman CYR" w:cs="Times New Roman CYR"/>
              </w:rPr>
              <w:t xml:space="preserve">Оценка регулирующего воздействия проектов муниципальных нормативных правовых актов и экспертиза </w:t>
            </w:r>
            <w:r>
              <w:rPr>
                <w:rFonts w:ascii="Times New Roman CYR" w:hAnsi="Times New Roman CYR" w:cs="Times New Roman CYR"/>
              </w:rPr>
              <w:lastRenderedPageBreak/>
              <w:t>муниципальных правовых актов, затрагивающих вопросы осуществления предпринимательской и инвестиционной деятельности»;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kern w:val="2"/>
              </w:rPr>
              <w:t>мониторинг и анализ выявленных нарушений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Обучение согласно утвержденному плану графику на текущий календарный год;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проведение семинаров – совещаний, круглых столов;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соблюдение требований законодательства, наставничество;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мониторинг и анализ выявленных нарушений;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ascii="Times New Roman CYR" w:hAnsi="Times New Roman CYR" w:cs="Times New Roman CYR"/>
                <w:kern w:val="2"/>
              </w:rPr>
              <w:t>проведение оценки регулирующего воздействия проектов нормативно-правовых актов и экспертизы нормативно-правовых актов;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kern w:val="2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  <w:kern w:val="2"/>
              </w:rPr>
            </w:pPr>
            <w:r>
              <w:rPr>
                <w:rFonts w:ascii="Times New Roman CYR" w:hAnsi="Times New Roman CYR" w:cs="Times New Roman CYR"/>
                <w:kern w:val="2"/>
              </w:rPr>
              <w:t>обеспечение ведения на официальном сайте Администрации раздела «</w:t>
            </w:r>
            <w:r>
              <w:rPr>
                <w:rFonts w:ascii="Times New Roman CYR" w:hAnsi="Times New Roman CYR" w:cs="Times New Roman CYR"/>
              </w:rPr>
              <w:t xml:space="preserve">Оценка регулирующего воздействия проектов муниципальных нормативных правовых актов и экспертиза муниципальных правовых актов, </w:t>
            </w:r>
            <w:r>
              <w:rPr>
                <w:rFonts w:ascii="Times New Roman CYR" w:hAnsi="Times New Roman CYR" w:cs="Times New Roman CYR"/>
              </w:rPr>
              <w:lastRenderedPageBreak/>
              <w:t>затрагивающих вопросы осуществления предпринимательской и инвестиционной деятельности»;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Курсы повышения квалификации организованные Администрацией Главы РМ, Администрацией Большеигнатовского 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материально-технические и трудовые ресурсы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Глава Большеигнатовского 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отдел организационной и кадровой работы Администрации Большеигнатовского  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юридический отдел Администрации Большеигнатовского 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управление экономического анализа и прогнозирования Администрации Большеигнатовского 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плану графику;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 декабря 2023 г.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Повышение уровня квалификации сотрудников;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выявление и снижение рисков нарушений</w:t>
            </w:r>
          </w:p>
        </w:tc>
      </w:tr>
      <w:tr w:rsidR="00A3166F" w:rsidTr="00A3166F">
        <w:trPr>
          <w:jc w:val="center"/>
        </w:trPr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Нарушение антимонопольного законодательства при осуществлении закупок товаров, работ, услуг для обеспечения муниципальных нужд;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ограничение количества участников закупки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Регулярное обучение сотрудников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периодическое обсуждение на общих собраниях сотрудников «отрицательной» практики;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Обучение согласно утвержденному плану графику на текущий календарный год;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проведение семинаров – совещаний, круглых столов;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осуществление предварительного контроля в части исполнения антимонопольного законодательства при осуществлении закупок товаров, работ, услуг для обеспечения муниципальных нужд администрации Большеигнатовского  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соблюдение требований законодательства, наставничество;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Курсы повышения квалификации организованные Администрацией Главы РМ, Администрацией Большеигнатовского 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материально-технические и трудовые ресурсы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Глава Большеигнатовского 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отдел организационной и кадровой работы Администрации Большеигнатовского  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юридический отдел Администрации Большеигнатовского 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плану графику;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 декабря 2023 г.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Повышение уровня правовой грамотности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сотрудников;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повышение уровня контроля со стороны сотрудников;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соблюдение требований при проведении закупок;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выявление и снижение рисков нарушений</w:t>
            </w:r>
          </w:p>
        </w:tc>
      </w:tr>
      <w:tr w:rsidR="00A3166F" w:rsidTr="00A3166F">
        <w:trPr>
          <w:jc w:val="center"/>
        </w:trPr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Истребование документов, </w:t>
            </w:r>
            <w:r>
              <w:rPr>
                <w:rFonts w:ascii="Times New Roman CYR" w:hAnsi="Times New Roman CYR" w:cs="Times New Roman CYR"/>
              </w:rPr>
              <w:lastRenderedPageBreak/>
              <w:t>непредусмотренных действующим законодательством при предоставлении муниципальных услуг;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нарушение установленных законодательством сроков предоставления муниципальных услуг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Регулярное обучение сотрудников;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периодическое обсуждение на общих собраниях сотрудников «отрицательной» практики;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Обучение согласно утвержденному плану </w:t>
            </w:r>
            <w:r>
              <w:rPr>
                <w:rFonts w:ascii="Times New Roman CYR" w:hAnsi="Times New Roman CYR" w:cs="Times New Roman CYR"/>
              </w:rPr>
              <w:lastRenderedPageBreak/>
              <w:t>графику на текущий календарный год;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проведение семинаров – совещаний, круглых столов;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соблюдение административных регламентов наставничество;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недопущение нарушений при предоставлении муниципальных услуг, а также исключение несоблюдения установленных процедур и затягивания сроков рассмотрения документов заявителей муниципальных услуг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Курсы повышения квалификации </w:t>
            </w:r>
            <w:r>
              <w:rPr>
                <w:rFonts w:ascii="Times New Roman CYR" w:hAnsi="Times New Roman CYR" w:cs="Times New Roman CYR"/>
              </w:rPr>
              <w:lastRenderedPageBreak/>
              <w:t>организованные Администрацией Главы РМ, Администрацией Большеигнатовского 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материально-технические и трудовые ресурсы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Глава Большеигнатовского </w:t>
            </w:r>
            <w:r>
              <w:rPr>
                <w:rFonts w:ascii="Times New Roman CYR" w:hAnsi="Times New Roman CYR" w:cs="Times New Roman CYR"/>
              </w:rPr>
              <w:lastRenderedPageBreak/>
              <w:t>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отдел организационной и кадровой работы Администрации Большеигнатовского  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юридический отдел Администрации Большеигнатовского 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по плану графику;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 декабря 2023  г.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Повышение уровня правовой </w:t>
            </w:r>
            <w:r>
              <w:rPr>
                <w:rFonts w:ascii="Times New Roman CYR" w:hAnsi="Times New Roman CYR" w:cs="Times New Roman CYR"/>
              </w:rPr>
              <w:lastRenderedPageBreak/>
              <w:t>грамотности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сотрудников;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повышение уровня контроля со стороны сотрудников;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совершенствование системы внутреннего контроля;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соблюдение требований при предоставлении муниципальных услуг</w:t>
            </w:r>
          </w:p>
        </w:tc>
      </w:tr>
      <w:tr w:rsidR="00A3166F" w:rsidTr="00A3166F">
        <w:trPr>
          <w:jc w:val="center"/>
        </w:trPr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Нарушение порядка заключения договоров в отношении муниципального имущества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Регулярное обучение сотрудников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периодическое обсуждение на общих собраниях сотрудников «отрицательной» практики;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анализ правовых актов на предмет соответствия требованиям антимонопольного </w:t>
            </w:r>
            <w:r>
              <w:rPr>
                <w:rFonts w:ascii="Times New Roman CYR" w:hAnsi="Times New Roman CYR" w:cs="Times New Roman CYR"/>
              </w:rPr>
              <w:lastRenderedPageBreak/>
              <w:t>законодательства, изучение правоприменительной практики и мониторинг изменений законодательства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Обучение согласно утвержденному плану графику на текущий календарный год;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проведение семинаров – совещаний, круглых столов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внесение изменений в должностные регламенты муниципальных служащих в части требований о знании </w:t>
            </w:r>
            <w:r>
              <w:rPr>
                <w:rFonts w:ascii="Times New Roman CYR" w:hAnsi="Times New Roman CYR" w:cs="Times New Roman CYR"/>
              </w:rPr>
              <w:lastRenderedPageBreak/>
              <w:t>и изучении антимонопольного законодательства;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организация проведения аттестации муниципальных служащих, в том числе по вопросам антимонопольного комплаенса, осуществляется в соответствие с действующим законодательством;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соблюдение требований законодательства, наставничество при заключении договоров;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мониторинг и анализ выявленных нарушений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Курсы повышения квалификации организованные Администрацией Главы РМ, Администрацией Большеигнатовского 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материально-технические и трудовые ресурсы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Глава Большеигнатовского 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отдел организационной и кадровой работы Администрации Большеигнатовского  муниципального 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юридический отдел Администрации Большеигнатовского муниципального </w:t>
            </w:r>
            <w:r>
              <w:rPr>
                <w:rFonts w:ascii="Times New Roman CYR" w:hAnsi="Times New Roman CYR" w:cs="Times New Roman CYR"/>
              </w:rPr>
              <w:lastRenderedPageBreak/>
              <w:t>района;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отдел имущественных и земельных отношений Администрации Большеигнатовского  муниципального района;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по плану графику;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 декабря 2023 г.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Повышение уровня правовой грамотности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сотрудников;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соблюдение требований при предоставлении муниципальных услуг;</w:t>
            </w: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отсутствие выявленных контрольными органами нарушений антимонопольного </w:t>
            </w:r>
            <w:r>
              <w:rPr>
                <w:rFonts w:ascii="Times New Roman CYR" w:hAnsi="Times New Roman CYR" w:cs="Times New Roman CYR"/>
              </w:rPr>
              <w:lastRenderedPageBreak/>
              <w:t>законодательства</w:t>
            </w:r>
          </w:p>
        </w:tc>
      </w:tr>
    </w:tbl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F41FD5" w:rsidRDefault="00F41FD5" w:rsidP="00F41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F41FD5" w:rsidRDefault="00F41FD5" w:rsidP="00F41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F41FD5" w:rsidRDefault="00F41FD5" w:rsidP="00F41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F41FD5" w:rsidRDefault="00F41FD5" w:rsidP="00F41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F41FD5" w:rsidRDefault="00F41FD5" w:rsidP="00F41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F41FD5" w:rsidRDefault="00F41FD5" w:rsidP="00F41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F41FD5" w:rsidRDefault="00F41FD5" w:rsidP="00F41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F41FD5" w:rsidRDefault="00F41FD5" w:rsidP="00F41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F41FD5" w:rsidRDefault="00F41FD5" w:rsidP="00F41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F41FD5" w:rsidRDefault="00F41FD5" w:rsidP="00F41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F41FD5" w:rsidRDefault="00F41FD5" w:rsidP="00F41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F41FD5" w:rsidRDefault="00F41FD5" w:rsidP="00F41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F41FD5" w:rsidRDefault="00F41FD5" w:rsidP="00F41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F41FD5" w:rsidRDefault="00F41FD5" w:rsidP="00F41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F41FD5" w:rsidRDefault="00F41FD5" w:rsidP="00F41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F41FD5" w:rsidRDefault="00F41FD5" w:rsidP="00F41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</w:p>
    <w:p w:rsidR="00F41FD5" w:rsidRDefault="00F41FD5" w:rsidP="00F41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  <w:sectPr w:rsidR="00F41FD5" w:rsidSect="00A814D7">
          <w:pgSz w:w="15840" w:h="12240" w:orient="landscape"/>
          <w:pgMar w:top="567" w:right="567" w:bottom="426" w:left="1134" w:header="720" w:footer="720" w:gutter="0"/>
          <w:cols w:space="720"/>
          <w:noEndnote/>
        </w:sectPr>
      </w:pPr>
    </w:p>
    <w:p w:rsidR="00A3166F" w:rsidRDefault="00A3166F" w:rsidP="00F41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kern w:val="2"/>
          <w:sz w:val="26"/>
          <w:szCs w:val="26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lastRenderedPageBreak/>
        <w:t>Утверждённые</w:t>
      </w:r>
      <w:r w:rsidR="00F41FD5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kern w:val="2"/>
          <w:sz w:val="26"/>
          <w:szCs w:val="26"/>
        </w:rPr>
        <w:t xml:space="preserve">распоряжением Администрации </w:t>
      </w: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2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t>Большеигнатовского  муниципального района</w:t>
      </w: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ind w:right="-69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t xml:space="preserve">                            «</w:t>
      </w:r>
      <w:r>
        <w:rPr>
          <w:rFonts w:ascii="Times New Roman CYR" w:hAnsi="Times New Roman CYR" w:cs="Times New Roman CYR"/>
          <w:sz w:val="24"/>
          <w:szCs w:val="24"/>
        </w:rPr>
        <w:t xml:space="preserve">Об утверждении карты комплаенс-рисков, плана мероприятий                                               («дорожной  карты») по снижению комплаенс-рисков и </w:t>
      </w: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ind w:right="-69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ключевых показателей эффективности антимонопольного законодательства</w:t>
      </w:r>
    </w:p>
    <w:p w:rsidR="00A3166F" w:rsidRDefault="00A3166F" w:rsidP="00A31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26282F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в Администрации Большеигнатовского  муниципального района»</w:t>
      </w:r>
      <w:r>
        <w:rPr>
          <w:rFonts w:ascii="Times New Roman CYR" w:hAnsi="Times New Roman CYR" w:cs="Times New Roman CYR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от 30 января 2023 г. № 24-р</w:t>
      </w:r>
    </w:p>
    <w:p w:rsidR="00A3166F" w:rsidRDefault="00A3166F" w:rsidP="00A3166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3166F" w:rsidRDefault="00A3166F" w:rsidP="00A3166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Ключевые показатели</w:t>
      </w:r>
    </w:p>
    <w:p w:rsidR="00A3166F" w:rsidRDefault="00A3166F" w:rsidP="00A3166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эффективности антимонопольного законодательства Администрации</w:t>
      </w:r>
    </w:p>
    <w:p w:rsidR="00A3166F" w:rsidRDefault="00A3166F" w:rsidP="00A3166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Большеигнатовского  муниципального района на 2023 год</w:t>
      </w:r>
    </w:p>
    <w:p w:rsidR="00A3166F" w:rsidRDefault="00A3166F" w:rsidP="00A3166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58"/>
        <w:gridCol w:w="2963"/>
        <w:gridCol w:w="900"/>
        <w:gridCol w:w="1985"/>
      </w:tblGrid>
      <w:tr w:rsidR="00A3166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№</w:t>
            </w:r>
          </w:p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Ключевой</w:t>
            </w:r>
          </w:p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показатель эффективности, (%)</w:t>
            </w:r>
          </w:p>
        </w:tc>
      </w:tr>
      <w:tr w:rsidR="00A3166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Доля проектов нормативных правовых актов Администрации Большеигнатовского муниципального района, в которых выявлены риски нарушения антимонопольного законодательства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Юридический отдел Администрации Большеигнатовского муниципального района;</w:t>
            </w:r>
          </w:p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A3166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Доля сотрудников Администрации Большеигнатовского муниципального района, в отношении которых были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организационной и кадровой работы Администрации Большеигнатовского  муниципального района;</w:t>
            </w:r>
          </w:p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A3166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Доля нормативных правовых актов Администрации Большеигнатовского муниципального района, в которых выявлены риски нарушения антимонопольного законодательства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Юридический отдел Администрации Большеигнатовского муниципального района;</w:t>
            </w:r>
          </w:p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A3166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Коэфициент снижения количества нарушений антимонопольного законодательства со стороны Администрации Большеигнатовского  муниципального района (2022 год по сравнению с 2021 годом в % выражении)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Большеигнатовского муниципального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6F" w:rsidRDefault="00A3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 50</w:t>
            </w:r>
          </w:p>
        </w:tc>
      </w:tr>
    </w:tbl>
    <w:p w:rsidR="0001295C" w:rsidRDefault="0001295C"/>
    <w:sectPr w:rsidR="0001295C" w:rsidSect="00F41FD5">
      <w:pgSz w:w="12240" w:h="15840"/>
      <w:pgMar w:top="567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6F"/>
    <w:rsid w:val="0001295C"/>
    <w:rsid w:val="002A2342"/>
    <w:rsid w:val="00A3166F"/>
    <w:rsid w:val="00A814D7"/>
    <w:rsid w:val="00C90FDC"/>
    <w:rsid w:val="00E3068F"/>
    <w:rsid w:val="00F41FD5"/>
    <w:rsid w:val="00F8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3168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Марюшкина Елена</dc:creator>
  <cp:lastModifiedBy>Пользователь Windows</cp:lastModifiedBy>
  <cp:revision>2</cp:revision>
  <dcterms:created xsi:type="dcterms:W3CDTF">2023-02-09T07:42:00Z</dcterms:created>
  <dcterms:modified xsi:type="dcterms:W3CDTF">2023-02-09T07:42:00Z</dcterms:modified>
</cp:coreProperties>
</file>