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5C3" w:rsidRPr="00FF35C3" w:rsidRDefault="00FF35C3" w:rsidP="00FF35C3">
      <w:pPr>
        <w:widowControl w:val="0"/>
        <w:tabs>
          <w:tab w:val="left" w:pos="-2552"/>
          <w:tab w:val="right" w:pos="1063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Arial" w:eastAsia="Times New Roman" w:hAnsi="Arial" w:cs="Arial"/>
          <w:b/>
          <w:bCs/>
          <w:noProof/>
          <w:sz w:val="36"/>
          <w:szCs w:val="36"/>
          <w:lang w:eastAsia="ru-RU"/>
        </w:rPr>
        <w:drawing>
          <wp:inline distT="0" distB="0" distL="0" distR="0">
            <wp:extent cx="571500" cy="600075"/>
            <wp:effectExtent l="0" t="0" r="0" b="9525"/>
            <wp:docPr id="1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5C3" w:rsidRPr="00FF35C3" w:rsidRDefault="00FF35C3" w:rsidP="00FF35C3">
      <w:pPr>
        <w:widowControl w:val="0"/>
        <w:tabs>
          <w:tab w:val="left" w:pos="-2552"/>
          <w:tab w:val="right" w:pos="1063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FF35C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Совет депутатов Большеигнатовского </w:t>
      </w:r>
    </w:p>
    <w:p w:rsidR="00FF35C3" w:rsidRPr="00FF35C3" w:rsidRDefault="00FF35C3" w:rsidP="00FF35C3">
      <w:pPr>
        <w:widowControl w:val="0"/>
        <w:tabs>
          <w:tab w:val="left" w:pos="-2552"/>
          <w:tab w:val="right" w:pos="1063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FF35C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муниципального района </w:t>
      </w:r>
      <w:r w:rsidRPr="00FF35C3">
        <w:rPr>
          <w:rFonts w:ascii="Times New Roman" w:eastAsia="Times New Roman" w:hAnsi="Times New Roman" w:cs="Times New Roman"/>
          <w:b/>
          <w:bCs/>
          <w:sz w:val="36"/>
          <w:szCs w:val="40"/>
          <w:lang w:eastAsia="ru-RU"/>
        </w:rPr>
        <w:t>Республики  Мордовия</w:t>
      </w:r>
    </w:p>
    <w:p w:rsidR="00FF35C3" w:rsidRPr="00FF35C3" w:rsidRDefault="00FF35C3" w:rsidP="00FF35C3">
      <w:pPr>
        <w:tabs>
          <w:tab w:val="left" w:pos="-2552"/>
          <w:tab w:val="right" w:pos="10632"/>
        </w:tabs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34"/>
          <w:szCs w:val="36"/>
          <w:lang w:eastAsia="ru-RU"/>
        </w:rPr>
      </w:pPr>
      <w:r w:rsidRPr="00FF35C3">
        <w:rPr>
          <w:rFonts w:ascii="Times New Roman" w:eastAsia="Times New Roman" w:hAnsi="Times New Roman" w:cs="Times New Roman"/>
          <w:b/>
          <w:bCs/>
          <w:sz w:val="34"/>
          <w:szCs w:val="36"/>
          <w:lang w:eastAsia="ru-RU"/>
        </w:rPr>
        <w:t>РЕШЕНИЕ</w:t>
      </w:r>
    </w:p>
    <w:p w:rsidR="00FF35C3" w:rsidRPr="00FF35C3" w:rsidRDefault="00FF35C3" w:rsidP="00FF35C3">
      <w:pPr>
        <w:tabs>
          <w:tab w:val="left" w:pos="-2552"/>
          <w:tab w:val="right" w:pos="1063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FF35C3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 Совета депутатов Большеигнатовского муниципального района седьмого созыва</w:t>
      </w:r>
    </w:p>
    <w:p w:rsidR="00FF35C3" w:rsidRPr="00FF35C3" w:rsidRDefault="00FF35C3" w:rsidP="00FF35C3">
      <w:pPr>
        <w:tabs>
          <w:tab w:val="left" w:pos="-2552"/>
          <w:tab w:val="right" w:pos="10632"/>
        </w:tabs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5C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22C89">
        <w:rPr>
          <w:rFonts w:ascii="Times New Roman" w:eastAsia="Times New Roman" w:hAnsi="Times New Roman" w:cs="Times New Roman"/>
          <w:sz w:val="28"/>
          <w:szCs w:val="28"/>
          <w:lang w:eastAsia="ru-RU"/>
        </w:rPr>
        <w:t>11» сентября</w:t>
      </w:r>
      <w:r w:rsidRPr="00FF3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2023г.                                                                 </w:t>
      </w:r>
      <w:r w:rsidRPr="00FF35C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Times New Roman" w:char="2116"/>
      </w:r>
      <w:r w:rsidR="00E94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118</w:t>
      </w:r>
    </w:p>
    <w:p w:rsidR="00FF35C3" w:rsidRPr="00FF35C3" w:rsidRDefault="00FF35C3" w:rsidP="00FF35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F35C3">
        <w:rPr>
          <w:rFonts w:ascii="Times New Roman" w:eastAsia="Times New Roman" w:hAnsi="Times New Roman" w:cs="Times New Roman"/>
          <w:sz w:val="26"/>
          <w:szCs w:val="26"/>
        </w:rPr>
        <w:t>с. Большое Игнатово</w:t>
      </w:r>
    </w:p>
    <w:p w:rsidR="00FF35C3" w:rsidRPr="00FF35C3" w:rsidRDefault="00FF35C3" w:rsidP="00FF35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F35C3" w:rsidRPr="00FF35C3" w:rsidRDefault="00FF35C3" w:rsidP="00FF35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F35C3" w:rsidRDefault="00722C89" w:rsidP="00FF35C3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F35C3" w:rsidRPr="00FF35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 </w:t>
      </w:r>
      <w:hyperlink w:anchor="anchor1000" w:history="1">
        <w:r w:rsidR="00FF35C3" w:rsidRPr="00FF35C3">
          <w:rPr>
            <w:rFonts w:ascii="Times New Roman" w:hAnsi="Times New Roman" w:cs="Times New Roman"/>
            <w:sz w:val="28"/>
            <w:szCs w:val="28"/>
          </w:rPr>
          <w:t>Поряд</w:t>
        </w:r>
      </w:hyperlink>
      <w:r w:rsidR="00FF35C3" w:rsidRPr="00FF35C3">
        <w:rPr>
          <w:rFonts w:ascii="Times New Roman" w:hAnsi="Times New Roman" w:cs="Times New Roman"/>
          <w:sz w:val="28"/>
          <w:szCs w:val="28"/>
        </w:rPr>
        <w:t>ка списания имущества</w:t>
      </w:r>
    </w:p>
    <w:p w:rsidR="00FF35C3" w:rsidRDefault="00FF35C3" w:rsidP="00FF35C3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5C3">
        <w:rPr>
          <w:rFonts w:ascii="Times New Roman" w:hAnsi="Times New Roman" w:cs="Times New Roman"/>
          <w:sz w:val="28"/>
          <w:szCs w:val="28"/>
        </w:rPr>
        <w:t xml:space="preserve"> муниципальной казны </w:t>
      </w:r>
      <w:r w:rsidRPr="00FF35C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Большеигнатовского</w:t>
      </w:r>
    </w:p>
    <w:p w:rsidR="00FF35C3" w:rsidRPr="00FF35C3" w:rsidRDefault="00FF35C3" w:rsidP="00FF35C3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="00364C02">
        <w:rPr>
          <w:rFonts w:ascii="Times New Roman" w:hAnsi="Times New Roman" w:cs="Times New Roman"/>
          <w:sz w:val="28"/>
          <w:szCs w:val="28"/>
        </w:rPr>
        <w:t>Республики Мордовия</w:t>
      </w:r>
    </w:p>
    <w:p w:rsidR="00FF35C3" w:rsidRPr="00FF35C3" w:rsidRDefault="00FF35C3" w:rsidP="00FF35C3">
      <w:pPr>
        <w:tabs>
          <w:tab w:val="left" w:pos="9639"/>
        </w:tabs>
        <w:spacing w:after="0" w:line="240" w:lineRule="auto"/>
        <w:ind w:left="284" w:right="81" w:hanging="284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5C3" w:rsidRPr="00FF35C3" w:rsidRDefault="00FF35C3" w:rsidP="00FF35C3">
      <w:pPr>
        <w:tabs>
          <w:tab w:val="left" w:pos="-2552"/>
          <w:tab w:val="right" w:pos="10632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3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В соответствии с Федеральным законом от 6 октября 2003 года № 131-ФЗ "Об общих принципах организации местного самоуправления в Российской Федерации", руководствуясь </w:t>
      </w:r>
      <w:hyperlink r:id="rId7" w:history="1">
        <w:r w:rsidRPr="00FF35C3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Уставом</w:t>
        </w:r>
      </w:hyperlink>
      <w:r w:rsidRPr="00FF3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Большеигнатовского муниципального района Республики Мордовия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>
        <w:t xml:space="preserve"> </w:t>
      </w:r>
      <w:r w:rsidRPr="00FF35C3">
        <w:rPr>
          <w:rFonts w:ascii="Times New Roman" w:hAnsi="Times New Roman" w:cs="Times New Roman"/>
          <w:sz w:val="28"/>
          <w:szCs w:val="28"/>
        </w:rPr>
        <w:t>в целях совершенствования управления муниципальным имуществом</w:t>
      </w:r>
      <w:r w:rsidRPr="00FF3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Большеигнатовского муниципального района</w:t>
      </w:r>
      <w:r w:rsidRPr="00FF35C3">
        <w:rPr>
          <w:rFonts w:ascii="Times New Roman" w:hAnsi="Times New Roman" w:cs="Times New Roman"/>
          <w:sz w:val="28"/>
          <w:szCs w:val="28"/>
        </w:rPr>
        <w:t xml:space="preserve"> Республики Мордовия</w:t>
      </w:r>
      <w:r w:rsidRPr="00FF35C3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Совет депутатов Большеигнатовского муниципального района</w:t>
      </w:r>
      <w:r w:rsidRPr="00FF35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РЕШИЛ:</w:t>
      </w:r>
    </w:p>
    <w:p w:rsidR="00123790" w:rsidRPr="00123790" w:rsidRDefault="00123790" w:rsidP="00123790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23790">
        <w:rPr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hyperlink w:anchor="anchor1000" w:history="1">
        <w:r w:rsidRPr="00123790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123790">
        <w:rPr>
          <w:rFonts w:ascii="Times New Roman" w:hAnsi="Times New Roman" w:cs="Times New Roman"/>
          <w:sz w:val="28"/>
          <w:szCs w:val="28"/>
        </w:rPr>
        <w:t xml:space="preserve"> списания имущества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F35C3">
        <w:rPr>
          <w:rFonts w:ascii="Times New Roman" w:hAnsi="Times New Roman" w:cs="Times New Roman"/>
          <w:sz w:val="28"/>
          <w:szCs w:val="28"/>
        </w:rPr>
        <w:t xml:space="preserve">униципальной казны </w:t>
      </w:r>
      <w:r w:rsidRPr="00FF35C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Большеигнатовского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3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r w:rsidRPr="00FF35C3">
        <w:rPr>
          <w:rFonts w:ascii="Times New Roman" w:hAnsi="Times New Roman" w:cs="Times New Roman"/>
          <w:sz w:val="28"/>
          <w:szCs w:val="28"/>
        </w:rPr>
        <w:t>Республики Мордовия</w:t>
      </w:r>
      <w:r w:rsidRPr="00123790">
        <w:rPr>
          <w:rFonts w:ascii="Times New Roman" w:hAnsi="Times New Roman" w:cs="Times New Roman"/>
          <w:sz w:val="28"/>
          <w:szCs w:val="28"/>
        </w:rPr>
        <w:t>.</w:t>
      </w:r>
    </w:p>
    <w:p w:rsidR="00FF35C3" w:rsidRPr="00FF35C3" w:rsidRDefault="00FF35C3" w:rsidP="00123790">
      <w:pPr>
        <w:widowControl w:val="0"/>
        <w:autoSpaceDE w:val="0"/>
        <w:autoSpaceDN w:val="0"/>
        <w:adjustRightInd w:val="0"/>
        <w:spacing w:after="0" w:line="240" w:lineRule="auto"/>
        <w:ind w:left="284" w:right="-12" w:hanging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5C3">
        <w:rPr>
          <w:rFonts w:ascii="Arial" w:eastAsia="Times New Roman" w:hAnsi="Arial" w:cs="Arial"/>
          <w:b/>
          <w:bCs/>
          <w:color w:val="000080"/>
          <w:sz w:val="24"/>
          <w:szCs w:val="24"/>
          <w:lang w:eastAsia="ru-RU"/>
        </w:rPr>
        <w:t xml:space="preserve">            </w:t>
      </w:r>
      <w:r w:rsidR="00123790" w:rsidRPr="00123790">
        <w:rPr>
          <w:rFonts w:ascii="Times New Roman" w:eastAsia="Times New Roman" w:hAnsi="Times New Roman" w:cs="Times New Roman"/>
          <w:bCs/>
          <w:color w:val="000080"/>
          <w:sz w:val="28"/>
          <w:szCs w:val="28"/>
          <w:lang w:eastAsia="ru-RU"/>
        </w:rPr>
        <w:t>2</w:t>
      </w:r>
      <w:r w:rsidRPr="00FF35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Настоящее решение вступает в силу после его </w:t>
      </w:r>
      <w:hyperlink r:id="rId8" w:history="1">
        <w:r w:rsidRPr="00123790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официального</w:t>
        </w:r>
        <w:r w:rsidRPr="0012379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    опубликования</w:t>
        </w:r>
      </w:hyperlink>
      <w:r w:rsidR="00B70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(обнародования)</w:t>
      </w:r>
      <w:r w:rsidRPr="00FF35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F35C3" w:rsidRDefault="00FF35C3" w:rsidP="00FF35C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6BE8" w:rsidRPr="00FF35C3" w:rsidRDefault="00966BE8" w:rsidP="00FF35C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6BE8" w:rsidRPr="00FF35C3" w:rsidRDefault="00966BE8" w:rsidP="00966BE8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5C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Большеигнатовского</w:t>
      </w:r>
    </w:p>
    <w:p w:rsidR="00966BE8" w:rsidRPr="00FF35C3" w:rsidRDefault="00966BE8" w:rsidP="00966BE8">
      <w:pPr>
        <w:tabs>
          <w:tab w:val="left" w:pos="7470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5C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                                                          Т.Н.Полозова</w:t>
      </w:r>
    </w:p>
    <w:p w:rsidR="00FF35C3" w:rsidRPr="00FF35C3" w:rsidRDefault="00FF35C3" w:rsidP="00FF35C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35C3" w:rsidRPr="00FF35C3" w:rsidRDefault="00FF35C3" w:rsidP="00966BE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    </w:t>
      </w:r>
    </w:p>
    <w:p w:rsidR="00FF35C3" w:rsidRPr="00FF35C3" w:rsidRDefault="00FF35C3" w:rsidP="00966BE8">
      <w:pPr>
        <w:widowControl w:val="0"/>
        <w:tabs>
          <w:tab w:val="left" w:pos="-2552"/>
          <w:tab w:val="right" w:pos="10632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noProof/>
          <w:sz w:val="36"/>
          <w:szCs w:val="36"/>
          <w:lang w:eastAsia="ru-RU"/>
        </w:rPr>
      </w:pPr>
      <w:r w:rsidRPr="00FF35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Большеигнатовского муниципального района                     В.Н.Кечемайкин</w:t>
      </w:r>
    </w:p>
    <w:p w:rsidR="00FF35C3" w:rsidRPr="00FF35C3" w:rsidRDefault="00FF35C3" w:rsidP="00966BE8">
      <w:pPr>
        <w:spacing w:after="0" w:line="240" w:lineRule="auto"/>
        <w:ind w:left="284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35C3" w:rsidRPr="00FF35C3" w:rsidRDefault="00FF35C3" w:rsidP="00FF3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5C3" w:rsidRPr="00FF35C3" w:rsidRDefault="00FF35C3" w:rsidP="00FF3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5C3" w:rsidRPr="00FF35C3" w:rsidRDefault="00FF35C3" w:rsidP="00FF3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5C3" w:rsidRDefault="00FF35C3" w:rsidP="00FF3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BE8" w:rsidRDefault="00966BE8" w:rsidP="00FF3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BE8" w:rsidRDefault="00966BE8" w:rsidP="00FF3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BE8" w:rsidRDefault="00966BE8" w:rsidP="00FF3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BE8" w:rsidRDefault="00966BE8" w:rsidP="00966B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Утвержденный </w:t>
      </w:r>
    </w:p>
    <w:p w:rsidR="00966BE8" w:rsidRDefault="00966BE8" w:rsidP="00966B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 Совета депутатов</w:t>
      </w:r>
    </w:p>
    <w:p w:rsidR="00966BE8" w:rsidRDefault="00966BE8" w:rsidP="00966B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Большеигнатовского муниципального района</w:t>
      </w:r>
    </w:p>
    <w:p w:rsidR="00966BE8" w:rsidRDefault="00966BE8" w:rsidP="00966B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«11» сентября 2023 г. №</w:t>
      </w:r>
      <w:r w:rsidR="00E94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118</w:t>
      </w:r>
      <w:bookmarkStart w:id="0" w:name="_GoBack"/>
      <w:bookmarkEnd w:id="0"/>
    </w:p>
    <w:p w:rsidR="00966BE8" w:rsidRDefault="00966BE8" w:rsidP="00FF3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BE8" w:rsidRPr="00FF35C3" w:rsidRDefault="00966BE8" w:rsidP="00FF3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A67" w:rsidRPr="003F2A67" w:rsidRDefault="00E94A73" w:rsidP="003F2A67">
      <w:pPr>
        <w:pStyle w:val="a5"/>
        <w:jc w:val="center"/>
        <w:rPr>
          <w:rFonts w:cs="Times New Roman"/>
          <w:b/>
          <w:sz w:val="28"/>
          <w:szCs w:val="28"/>
        </w:rPr>
      </w:pPr>
      <w:hyperlink w:anchor="anchor1000" w:history="1">
        <w:r w:rsidR="003F2A67" w:rsidRPr="003F2A67">
          <w:rPr>
            <w:rFonts w:cs="Times New Roman"/>
            <w:b/>
            <w:sz w:val="28"/>
            <w:szCs w:val="28"/>
          </w:rPr>
          <w:t>Порядок</w:t>
        </w:r>
      </w:hyperlink>
      <w:r w:rsidR="003F2A67" w:rsidRPr="003F2A67">
        <w:rPr>
          <w:rFonts w:cs="Times New Roman"/>
          <w:b/>
          <w:sz w:val="28"/>
          <w:szCs w:val="28"/>
        </w:rPr>
        <w:t xml:space="preserve"> списания имущества муниципальной казны </w:t>
      </w:r>
      <w:r w:rsidR="003F2A67" w:rsidRPr="00FF35C3">
        <w:rPr>
          <w:rFonts w:eastAsia="Times New Roman" w:cs="Times New Roman"/>
          <w:b/>
          <w:sz w:val="28"/>
          <w:szCs w:val="28"/>
        </w:rPr>
        <w:t>Большеигнатовского</w:t>
      </w:r>
      <w:r w:rsidR="003F2A67" w:rsidRPr="003F2A67">
        <w:rPr>
          <w:rFonts w:eastAsia="Times New Roman" w:cs="Times New Roman"/>
          <w:b/>
          <w:sz w:val="28"/>
          <w:szCs w:val="28"/>
        </w:rPr>
        <w:t xml:space="preserve"> </w:t>
      </w:r>
      <w:r w:rsidR="003F2A67" w:rsidRPr="00FF35C3">
        <w:rPr>
          <w:rFonts w:eastAsia="Times New Roman" w:cs="Times New Roman"/>
          <w:b/>
          <w:sz w:val="28"/>
          <w:szCs w:val="28"/>
        </w:rPr>
        <w:t xml:space="preserve">муниципального района </w:t>
      </w:r>
      <w:r w:rsidR="003F2A67" w:rsidRPr="003F2A67">
        <w:rPr>
          <w:rFonts w:cs="Times New Roman"/>
          <w:b/>
          <w:sz w:val="28"/>
          <w:szCs w:val="28"/>
        </w:rPr>
        <w:t>Республики Мордовия</w:t>
      </w:r>
    </w:p>
    <w:p w:rsidR="003F2A67" w:rsidRPr="003F2A67" w:rsidRDefault="003F2A67" w:rsidP="00B70889">
      <w:pPr>
        <w:pStyle w:val="1"/>
        <w:rPr>
          <w:rFonts w:cs="Times New Roman"/>
          <w:sz w:val="28"/>
          <w:szCs w:val="28"/>
        </w:rPr>
      </w:pPr>
      <w:bookmarkStart w:id="1" w:name="anchor100"/>
      <w:bookmarkEnd w:id="1"/>
      <w:r w:rsidRPr="003F2A67">
        <w:rPr>
          <w:rFonts w:cs="Times New Roman"/>
          <w:sz w:val="28"/>
          <w:szCs w:val="28"/>
        </w:rPr>
        <w:t>Глава 1. Общие положения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bookmarkStart w:id="2" w:name="anchor1001"/>
      <w:bookmarkEnd w:id="2"/>
      <w:r w:rsidRPr="003F2A67">
        <w:rPr>
          <w:rFonts w:cs="Times New Roman"/>
          <w:sz w:val="28"/>
          <w:szCs w:val="28"/>
        </w:rPr>
        <w:t xml:space="preserve">1. Настоящий Порядок списания </w:t>
      </w:r>
      <w:r w:rsidRPr="00123790">
        <w:rPr>
          <w:rFonts w:cs="Times New Roman"/>
          <w:sz w:val="28"/>
          <w:szCs w:val="28"/>
        </w:rPr>
        <w:t xml:space="preserve">имущества </w:t>
      </w:r>
      <w:r>
        <w:rPr>
          <w:rFonts w:cs="Times New Roman"/>
          <w:sz w:val="28"/>
          <w:szCs w:val="28"/>
        </w:rPr>
        <w:t>м</w:t>
      </w:r>
      <w:r w:rsidRPr="00FF35C3">
        <w:rPr>
          <w:rFonts w:cs="Times New Roman"/>
          <w:sz w:val="28"/>
          <w:szCs w:val="28"/>
        </w:rPr>
        <w:t xml:space="preserve">униципальной казны </w:t>
      </w:r>
      <w:r w:rsidRPr="00FF35C3">
        <w:rPr>
          <w:rFonts w:eastAsia="Times New Roman" w:cs="Times New Roman"/>
          <w:sz w:val="28"/>
          <w:szCs w:val="28"/>
        </w:rPr>
        <w:t>Большеигнатовского</w:t>
      </w:r>
      <w:r>
        <w:rPr>
          <w:rFonts w:eastAsia="Times New Roman" w:cs="Times New Roman"/>
          <w:sz w:val="28"/>
          <w:szCs w:val="28"/>
        </w:rPr>
        <w:t xml:space="preserve"> </w:t>
      </w:r>
      <w:r w:rsidRPr="00FF35C3">
        <w:rPr>
          <w:rFonts w:eastAsia="Times New Roman" w:cs="Times New Roman"/>
          <w:sz w:val="28"/>
          <w:szCs w:val="28"/>
        </w:rPr>
        <w:t xml:space="preserve">муниципального района </w:t>
      </w:r>
      <w:r w:rsidRPr="00FF35C3">
        <w:rPr>
          <w:rFonts w:cs="Times New Roman"/>
          <w:sz w:val="28"/>
          <w:szCs w:val="28"/>
        </w:rPr>
        <w:t>Республики Мордовия</w:t>
      </w:r>
      <w:r w:rsidRPr="003F2A67">
        <w:rPr>
          <w:rFonts w:cs="Times New Roman"/>
          <w:sz w:val="28"/>
          <w:szCs w:val="28"/>
        </w:rPr>
        <w:t xml:space="preserve"> (далее - Порядок) разработан в соответствии со статьями 209, 235 Гражданского кодекса Российской Федерации, </w:t>
      </w:r>
      <w:hyperlink r:id="rId9" w:history="1">
        <w:r w:rsidRPr="003F2A67">
          <w:rPr>
            <w:rFonts w:cs="Times New Roman"/>
            <w:sz w:val="28"/>
            <w:szCs w:val="28"/>
          </w:rPr>
          <w:t>приказом</w:t>
        </w:r>
      </w:hyperlink>
      <w:r w:rsidRPr="003F2A67">
        <w:rPr>
          <w:rFonts w:cs="Times New Roman"/>
          <w:sz w:val="28"/>
          <w:szCs w:val="28"/>
        </w:rPr>
        <w:t xml:space="preserve"> Министерства финансов Российской Федерации от 1 декабря 2010 г. N 157н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 с целью обеспечения упорядочения процесса управления и распоряжения имуществом </w:t>
      </w:r>
      <w:r>
        <w:rPr>
          <w:rFonts w:cs="Times New Roman"/>
          <w:sz w:val="28"/>
          <w:szCs w:val="28"/>
        </w:rPr>
        <w:t>м</w:t>
      </w:r>
      <w:r w:rsidRPr="00FF35C3">
        <w:rPr>
          <w:rFonts w:cs="Times New Roman"/>
          <w:sz w:val="28"/>
          <w:szCs w:val="28"/>
        </w:rPr>
        <w:t xml:space="preserve">униципальной казны </w:t>
      </w:r>
      <w:r w:rsidRPr="00FF35C3">
        <w:rPr>
          <w:rFonts w:eastAsia="Times New Roman" w:cs="Times New Roman"/>
          <w:sz w:val="28"/>
          <w:szCs w:val="28"/>
        </w:rPr>
        <w:t>Большеигнатовского</w:t>
      </w:r>
      <w:r>
        <w:rPr>
          <w:rFonts w:eastAsia="Times New Roman" w:cs="Times New Roman"/>
          <w:sz w:val="28"/>
          <w:szCs w:val="28"/>
        </w:rPr>
        <w:t xml:space="preserve"> </w:t>
      </w:r>
      <w:r w:rsidRPr="00FF35C3">
        <w:rPr>
          <w:rFonts w:eastAsia="Times New Roman" w:cs="Times New Roman"/>
          <w:sz w:val="28"/>
          <w:szCs w:val="28"/>
        </w:rPr>
        <w:t xml:space="preserve">муниципального района </w:t>
      </w:r>
      <w:r w:rsidRPr="00FF35C3">
        <w:rPr>
          <w:rFonts w:cs="Times New Roman"/>
          <w:sz w:val="28"/>
          <w:szCs w:val="28"/>
        </w:rPr>
        <w:t>Республики Мордовия</w:t>
      </w:r>
      <w:r w:rsidRPr="003F2A67">
        <w:rPr>
          <w:rFonts w:cs="Times New Roman"/>
          <w:sz w:val="28"/>
          <w:szCs w:val="28"/>
        </w:rPr>
        <w:t>.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bookmarkStart w:id="3" w:name="anchor1002"/>
      <w:bookmarkEnd w:id="3"/>
      <w:r w:rsidRPr="003F2A67">
        <w:rPr>
          <w:rFonts w:cs="Times New Roman"/>
          <w:sz w:val="28"/>
          <w:szCs w:val="28"/>
        </w:rPr>
        <w:t xml:space="preserve">2. Настоящий Порядок определяет механизм списания движимого и недвижимого имущества, составляющего </w:t>
      </w:r>
      <w:r w:rsidR="008D14BD">
        <w:rPr>
          <w:rFonts w:cs="Times New Roman"/>
          <w:sz w:val="28"/>
          <w:szCs w:val="28"/>
        </w:rPr>
        <w:t>м</w:t>
      </w:r>
      <w:r w:rsidR="008D14BD" w:rsidRPr="00FF35C3">
        <w:rPr>
          <w:rFonts w:cs="Times New Roman"/>
          <w:sz w:val="28"/>
          <w:szCs w:val="28"/>
        </w:rPr>
        <w:t>униципальн</w:t>
      </w:r>
      <w:r w:rsidR="008D14BD">
        <w:rPr>
          <w:rFonts w:cs="Times New Roman"/>
          <w:sz w:val="28"/>
          <w:szCs w:val="28"/>
        </w:rPr>
        <w:t>ую</w:t>
      </w:r>
      <w:r w:rsidR="008D14BD" w:rsidRPr="00FF35C3">
        <w:rPr>
          <w:rFonts w:cs="Times New Roman"/>
          <w:sz w:val="28"/>
          <w:szCs w:val="28"/>
        </w:rPr>
        <w:t xml:space="preserve"> казн</w:t>
      </w:r>
      <w:r w:rsidR="008D14BD">
        <w:rPr>
          <w:rFonts w:cs="Times New Roman"/>
          <w:sz w:val="28"/>
          <w:szCs w:val="28"/>
        </w:rPr>
        <w:t>у</w:t>
      </w:r>
      <w:r w:rsidR="008D14BD" w:rsidRPr="00FF35C3">
        <w:rPr>
          <w:rFonts w:cs="Times New Roman"/>
          <w:sz w:val="28"/>
          <w:szCs w:val="28"/>
        </w:rPr>
        <w:t xml:space="preserve"> </w:t>
      </w:r>
      <w:r w:rsidR="008D14BD" w:rsidRPr="00FF35C3">
        <w:rPr>
          <w:rFonts w:eastAsia="Times New Roman" w:cs="Times New Roman"/>
          <w:sz w:val="28"/>
          <w:szCs w:val="28"/>
        </w:rPr>
        <w:t>Большеигнатовского</w:t>
      </w:r>
      <w:r w:rsidR="008D14BD">
        <w:rPr>
          <w:rFonts w:eastAsia="Times New Roman" w:cs="Times New Roman"/>
          <w:sz w:val="28"/>
          <w:szCs w:val="28"/>
        </w:rPr>
        <w:t xml:space="preserve"> </w:t>
      </w:r>
      <w:r w:rsidR="008D14BD" w:rsidRPr="00FF35C3">
        <w:rPr>
          <w:rFonts w:eastAsia="Times New Roman" w:cs="Times New Roman"/>
          <w:sz w:val="28"/>
          <w:szCs w:val="28"/>
        </w:rPr>
        <w:t xml:space="preserve">муниципального района </w:t>
      </w:r>
      <w:r w:rsidRPr="003F2A67">
        <w:rPr>
          <w:rFonts w:cs="Times New Roman"/>
          <w:sz w:val="28"/>
          <w:szCs w:val="28"/>
        </w:rPr>
        <w:t>Республики Мордовия (далее - имущество казны).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r w:rsidRPr="003F2A67">
        <w:rPr>
          <w:rFonts w:cs="Times New Roman"/>
          <w:sz w:val="28"/>
          <w:szCs w:val="28"/>
        </w:rPr>
        <w:t xml:space="preserve">В целях настоящего Порядка под имуществом казны понимается движимое и недвижимое имущество, находящееся в собственности </w:t>
      </w:r>
      <w:r w:rsidR="008D14BD" w:rsidRPr="00FF35C3">
        <w:rPr>
          <w:rFonts w:eastAsia="Times New Roman" w:cs="Times New Roman"/>
          <w:sz w:val="28"/>
          <w:szCs w:val="28"/>
        </w:rPr>
        <w:t>Большеигнатовского</w:t>
      </w:r>
      <w:r w:rsidR="008D14BD">
        <w:rPr>
          <w:rFonts w:eastAsia="Times New Roman" w:cs="Times New Roman"/>
          <w:sz w:val="28"/>
          <w:szCs w:val="28"/>
        </w:rPr>
        <w:t xml:space="preserve"> </w:t>
      </w:r>
      <w:r w:rsidR="008D14BD" w:rsidRPr="00FF35C3">
        <w:rPr>
          <w:rFonts w:eastAsia="Times New Roman" w:cs="Times New Roman"/>
          <w:sz w:val="28"/>
          <w:szCs w:val="28"/>
        </w:rPr>
        <w:t xml:space="preserve">муниципального района </w:t>
      </w:r>
      <w:r w:rsidRPr="003F2A67">
        <w:rPr>
          <w:rFonts w:cs="Times New Roman"/>
          <w:sz w:val="28"/>
          <w:szCs w:val="28"/>
        </w:rPr>
        <w:t xml:space="preserve">Республики Мордовия и не закрепленное за </w:t>
      </w:r>
      <w:r w:rsidR="008D14BD">
        <w:rPr>
          <w:rFonts w:cs="Times New Roman"/>
          <w:sz w:val="28"/>
          <w:szCs w:val="28"/>
        </w:rPr>
        <w:t xml:space="preserve">муниципальными </w:t>
      </w:r>
      <w:r w:rsidRPr="003F2A67">
        <w:rPr>
          <w:rFonts w:cs="Times New Roman"/>
          <w:sz w:val="28"/>
          <w:szCs w:val="28"/>
        </w:rPr>
        <w:t>учреждениями</w:t>
      </w:r>
      <w:r w:rsidR="008D14BD" w:rsidRPr="008D14BD">
        <w:rPr>
          <w:rFonts w:eastAsia="Times New Roman" w:cs="Times New Roman"/>
          <w:sz w:val="28"/>
          <w:szCs w:val="28"/>
        </w:rPr>
        <w:t xml:space="preserve"> </w:t>
      </w:r>
      <w:r w:rsidR="008D14BD" w:rsidRPr="00FF35C3">
        <w:rPr>
          <w:rFonts w:eastAsia="Times New Roman" w:cs="Times New Roman"/>
          <w:sz w:val="28"/>
          <w:szCs w:val="28"/>
        </w:rPr>
        <w:t>Большеигнатовского</w:t>
      </w:r>
      <w:r w:rsidR="008D14BD">
        <w:rPr>
          <w:rFonts w:eastAsia="Times New Roman" w:cs="Times New Roman"/>
          <w:sz w:val="28"/>
          <w:szCs w:val="28"/>
        </w:rPr>
        <w:t xml:space="preserve"> </w:t>
      </w:r>
      <w:r w:rsidR="008D14BD" w:rsidRPr="00FF35C3">
        <w:rPr>
          <w:rFonts w:eastAsia="Times New Roman" w:cs="Times New Roman"/>
          <w:sz w:val="28"/>
          <w:szCs w:val="28"/>
        </w:rPr>
        <w:t>муниципального района</w:t>
      </w:r>
      <w:r w:rsidRPr="003F2A67">
        <w:rPr>
          <w:rFonts w:cs="Times New Roman"/>
          <w:sz w:val="28"/>
          <w:szCs w:val="28"/>
        </w:rPr>
        <w:t xml:space="preserve"> Республики Мордовия, исполнительными органами </w:t>
      </w:r>
      <w:r w:rsidR="008D14BD">
        <w:rPr>
          <w:rFonts w:cs="Times New Roman"/>
          <w:sz w:val="28"/>
          <w:szCs w:val="28"/>
        </w:rPr>
        <w:t>муниципальной</w:t>
      </w:r>
      <w:r w:rsidRPr="003F2A67">
        <w:rPr>
          <w:rFonts w:cs="Times New Roman"/>
          <w:sz w:val="28"/>
          <w:szCs w:val="28"/>
        </w:rPr>
        <w:t xml:space="preserve"> власти </w:t>
      </w:r>
      <w:r w:rsidR="008D14BD" w:rsidRPr="00FF35C3">
        <w:rPr>
          <w:rFonts w:eastAsia="Times New Roman" w:cs="Times New Roman"/>
          <w:sz w:val="28"/>
          <w:szCs w:val="28"/>
        </w:rPr>
        <w:t>Большеигнатовского</w:t>
      </w:r>
      <w:r w:rsidR="008D14BD">
        <w:rPr>
          <w:rFonts w:eastAsia="Times New Roman" w:cs="Times New Roman"/>
          <w:sz w:val="28"/>
          <w:szCs w:val="28"/>
        </w:rPr>
        <w:t xml:space="preserve"> </w:t>
      </w:r>
      <w:r w:rsidR="008D14BD" w:rsidRPr="00FF35C3">
        <w:rPr>
          <w:rFonts w:eastAsia="Times New Roman" w:cs="Times New Roman"/>
          <w:sz w:val="28"/>
          <w:szCs w:val="28"/>
        </w:rPr>
        <w:t xml:space="preserve">муниципального района </w:t>
      </w:r>
      <w:r w:rsidRPr="003F2A67">
        <w:rPr>
          <w:rFonts w:cs="Times New Roman"/>
          <w:sz w:val="28"/>
          <w:szCs w:val="28"/>
        </w:rPr>
        <w:t xml:space="preserve">Республики Мордовия, за исключением средств </w:t>
      </w:r>
      <w:r w:rsidR="008D14BD" w:rsidRPr="00FF35C3">
        <w:rPr>
          <w:rFonts w:eastAsia="Times New Roman" w:cs="Times New Roman"/>
          <w:sz w:val="28"/>
          <w:szCs w:val="28"/>
        </w:rPr>
        <w:t>муниципального</w:t>
      </w:r>
      <w:r w:rsidRPr="003F2A67">
        <w:rPr>
          <w:rFonts w:cs="Times New Roman"/>
          <w:sz w:val="28"/>
          <w:szCs w:val="28"/>
        </w:rPr>
        <w:t xml:space="preserve"> бюджета</w:t>
      </w:r>
      <w:r w:rsidR="008D14BD" w:rsidRPr="008D14BD">
        <w:rPr>
          <w:rFonts w:eastAsia="Times New Roman" w:cs="Times New Roman"/>
          <w:sz w:val="28"/>
          <w:szCs w:val="28"/>
        </w:rPr>
        <w:t xml:space="preserve"> </w:t>
      </w:r>
      <w:r w:rsidR="008D14BD" w:rsidRPr="00FF35C3">
        <w:rPr>
          <w:rFonts w:eastAsia="Times New Roman" w:cs="Times New Roman"/>
          <w:sz w:val="28"/>
          <w:szCs w:val="28"/>
        </w:rPr>
        <w:t>Большеигнатовского</w:t>
      </w:r>
      <w:r w:rsidR="008D14BD">
        <w:rPr>
          <w:rFonts w:eastAsia="Times New Roman" w:cs="Times New Roman"/>
          <w:sz w:val="28"/>
          <w:szCs w:val="28"/>
        </w:rPr>
        <w:t xml:space="preserve"> </w:t>
      </w:r>
      <w:r w:rsidR="008D14BD" w:rsidRPr="00FF35C3">
        <w:rPr>
          <w:rFonts w:eastAsia="Times New Roman" w:cs="Times New Roman"/>
          <w:sz w:val="28"/>
          <w:szCs w:val="28"/>
        </w:rPr>
        <w:t>муниципального района</w:t>
      </w:r>
      <w:r w:rsidRPr="003F2A67">
        <w:rPr>
          <w:rFonts w:cs="Times New Roman"/>
          <w:sz w:val="28"/>
          <w:szCs w:val="28"/>
        </w:rPr>
        <w:t xml:space="preserve"> Республики Мордовия.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bookmarkStart w:id="4" w:name="anchor3"/>
      <w:bookmarkEnd w:id="4"/>
      <w:r w:rsidRPr="003F2A67">
        <w:rPr>
          <w:rFonts w:cs="Times New Roman"/>
          <w:sz w:val="28"/>
          <w:szCs w:val="28"/>
        </w:rPr>
        <w:t>3. Списание имущества казны, непригодного для дальнейшего использования вследствие полной или частичной утраты потребительских свойств, в отношении которого принято решение о сносе или уничтожении, в том числе имущества, не введенного в эксплуатацию до момента списания либо выбывшего из владения, пользования и распоряжения вследствие гибели или уничтожения помимо воли владельца, а также вследствие невозможности установления его местонахождения, производится в следующих случаях: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bookmarkStart w:id="5" w:name="anchor1003"/>
      <w:bookmarkEnd w:id="5"/>
      <w:r w:rsidRPr="003F2A67">
        <w:rPr>
          <w:rFonts w:cs="Times New Roman"/>
          <w:sz w:val="28"/>
          <w:szCs w:val="28"/>
        </w:rPr>
        <w:t>1) выявление по результатам инвентаризации имущества казны, пришедшего в негодность в процессе использования;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bookmarkStart w:id="6" w:name="anchor1004"/>
      <w:bookmarkEnd w:id="6"/>
      <w:r w:rsidRPr="003F2A67">
        <w:rPr>
          <w:rFonts w:cs="Times New Roman"/>
          <w:sz w:val="28"/>
          <w:szCs w:val="28"/>
        </w:rPr>
        <w:lastRenderedPageBreak/>
        <w:t>2) выявление имущества казны, пришедшего в негодность вследствие стихийного бедствия и иной чрезвычайной ситуации;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bookmarkStart w:id="7" w:name="anchor1005"/>
      <w:bookmarkEnd w:id="7"/>
      <w:r w:rsidRPr="003F2A67">
        <w:rPr>
          <w:rFonts w:cs="Times New Roman"/>
          <w:sz w:val="28"/>
          <w:szCs w:val="28"/>
        </w:rPr>
        <w:t>3) выявление факта невозможности установления местонахождения имущества казны;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bookmarkStart w:id="8" w:name="anchor4"/>
      <w:bookmarkEnd w:id="8"/>
      <w:r w:rsidRPr="003F2A67">
        <w:rPr>
          <w:rFonts w:cs="Times New Roman"/>
          <w:sz w:val="28"/>
          <w:szCs w:val="28"/>
        </w:rPr>
        <w:t>4) выявления по результатам инвентаризации недостач или хищений имущества;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bookmarkStart w:id="9" w:name="anchor5"/>
      <w:bookmarkEnd w:id="9"/>
      <w:r w:rsidRPr="003F2A67">
        <w:rPr>
          <w:rFonts w:cs="Times New Roman"/>
          <w:sz w:val="28"/>
          <w:szCs w:val="28"/>
        </w:rPr>
        <w:t>5) частичная ликвидация объекта недвижимого имущества (в том числе при выполнении работ по реконструкции, модернизации, дооборудованию);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bookmarkStart w:id="10" w:name="anchor6"/>
      <w:bookmarkEnd w:id="10"/>
      <w:r w:rsidRPr="003F2A67">
        <w:rPr>
          <w:rFonts w:cs="Times New Roman"/>
          <w:sz w:val="28"/>
          <w:szCs w:val="28"/>
        </w:rPr>
        <w:t>6) принятие решения о сносе объекта недвижимого имущества.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bookmarkStart w:id="11" w:name="anchor1006"/>
      <w:bookmarkEnd w:id="11"/>
      <w:r w:rsidRPr="003F2A67">
        <w:rPr>
          <w:rFonts w:cs="Times New Roman"/>
          <w:sz w:val="28"/>
          <w:szCs w:val="28"/>
        </w:rPr>
        <w:t>4. Начисленная амортизация в размере 100 процентов стоимости имущества не может служить основанием для списания имущества казны.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r w:rsidRPr="003F2A67">
        <w:rPr>
          <w:rFonts w:cs="Times New Roman"/>
          <w:sz w:val="28"/>
          <w:szCs w:val="28"/>
        </w:rPr>
        <w:t>Отсутствие амортизации имущества не является основанием для отказа в принятии решения о списании имущества казны.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bookmarkStart w:id="12" w:name="anchor1007"/>
      <w:bookmarkEnd w:id="12"/>
      <w:r w:rsidRPr="003F2A67">
        <w:rPr>
          <w:rFonts w:cs="Times New Roman"/>
          <w:sz w:val="28"/>
          <w:szCs w:val="28"/>
        </w:rPr>
        <w:t>5. Принятие решения о списании имущества казны не требуется в случае частичной ликвидации объекта недвижимого имущества (в том числе при выполнении работ по реконструкции, модернизации, дооборудованию), осуществляемой за счет бюджетных ассигнований в рамках реализации государственных программ Российской Федерации, государственных программ Республики Мордовия,</w:t>
      </w:r>
      <w:r w:rsidR="00D345F7" w:rsidRPr="00D345F7">
        <w:rPr>
          <w:rFonts w:cs="Times New Roman"/>
          <w:sz w:val="28"/>
          <w:szCs w:val="28"/>
        </w:rPr>
        <w:t xml:space="preserve"> </w:t>
      </w:r>
      <w:r w:rsidR="00D345F7">
        <w:rPr>
          <w:rFonts w:cs="Times New Roman"/>
          <w:sz w:val="28"/>
          <w:szCs w:val="28"/>
        </w:rPr>
        <w:t>муниципальных</w:t>
      </w:r>
      <w:r w:rsidR="00D345F7" w:rsidRPr="003F2A67">
        <w:rPr>
          <w:rFonts w:cs="Times New Roman"/>
          <w:sz w:val="28"/>
          <w:szCs w:val="28"/>
        </w:rPr>
        <w:t xml:space="preserve"> программ </w:t>
      </w:r>
      <w:r w:rsidR="00D345F7">
        <w:rPr>
          <w:rFonts w:cs="Times New Roman"/>
          <w:sz w:val="28"/>
          <w:szCs w:val="28"/>
        </w:rPr>
        <w:t xml:space="preserve">Большеигнатовского муниципального района </w:t>
      </w:r>
      <w:r w:rsidR="00D345F7" w:rsidRPr="003F2A67">
        <w:rPr>
          <w:rFonts w:cs="Times New Roman"/>
          <w:sz w:val="28"/>
          <w:szCs w:val="28"/>
        </w:rPr>
        <w:t>Республики Мордовия</w:t>
      </w:r>
      <w:r w:rsidR="00D345F7">
        <w:rPr>
          <w:rFonts w:cs="Times New Roman"/>
          <w:sz w:val="28"/>
          <w:szCs w:val="28"/>
        </w:rPr>
        <w:t>,</w:t>
      </w:r>
      <w:r w:rsidRPr="003F2A67">
        <w:rPr>
          <w:rFonts w:cs="Times New Roman"/>
          <w:sz w:val="28"/>
          <w:szCs w:val="28"/>
        </w:rPr>
        <w:t xml:space="preserve"> федеральных адресных инвестиционных программ, а также адресных инвестиционных программ Республики Мордовия</w:t>
      </w:r>
      <w:r w:rsidR="00D345F7">
        <w:rPr>
          <w:rFonts w:cs="Times New Roman"/>
          <w:sz w:val="28"/>
          <w:szCs w:val="28"/>
        </w:rPr>
        <w:t xml:space="preserve"> и района</w:t>
      </w:r>
      <w:r w:rsidRPr="003F2A67">
        <w:rPr>
          <w:rFonts w:cs="Times New Roman"/>
          <w:sz w:val="28"/>
          <w:szCs w:val="28"/>
        </w:rPr>
        <w:t>.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bookmarkStart w:id="13" w:name="anchor1008"/>
      <w:bookmarkEnd w:id="13"/>
      <w:r w:rsidRPr="003F2A67">
        <w:rPr>
          <w:rFonts w:cs="Times New Roman"/>
          <w:sz w:val="28"/>
          <w:szCs w:val="28"/>
        </w:rPr>
        <w:t xml:space="preserve">6. Списание имущества казны в случаях, указанных в </w:t>
      </w:r>
      <w:hyperlink w:anchor="anchor1003" w:history="1">
        <w:r w:rsidRPr="003F2A67">
          <w:rPr>
            <w:rFonts w:cs="Times New Roman"/>
            <w:sz w:val="28"/>
            <w:szCs w:val="28"/>
          </w:rPr>
          <w:t>подпунктах 1</w:t>
        </w:r>
      </w:hyperlink>
      <w:r w:rsidRPr="003F2A67">
        <w:rPr>
          <w:rFonts w:cs="Times New Roman"/>
          <w:sz w:val="28"/>
          <w:szCs w:val="28"/>
        </w:rPr>
        <w:t>,</w:t>
      </w:r>
      <w:hyperlink w:anchor="anchor1004" w:history="1">
        <w:r w:rsidRPr="003F2A67">
          <w:rPr>
            <w:rFonts w:cs="Times New Roman"/>
            <w:sz w:val="28"/>
            <w:szCs w:val="28"/>
          </w:rPr>
          <w:t>2</w:t>
        </w:r>
      </w:hyperlink>
      <w:r w:rsidRPr="003F2A67">
        <w:rPr>
          <w:rFonts w:cs="Times New Roman"/>
          <w:sz w:val="28"/>
          <w:szCs w:val="28"/>
        </w:rPr>
        <w:t>,</w:t>
      </w:r>
      <w:hyperlink w:anchor="anchor5" w:history="1">
        <w:r w:rsidRPr="003F2A67">
          <w:rPr>
            <w:rFonts w:cs="Times New Roman"/>
            <w:sz w:val="28"/>
            <w:szCs w:val="28"/>
          </w:rPr>
          <w:t>5</w:t>
        </w:r>
      </w:hyperlink>
      <w:r w:rsidRPr="003F2A67">
        <w:rPr>
          <w:rFonts w:cs="Times New Roman"/>
          <w:sz w:val="28"/>
          <w:szCs w:val="28"/>
        </w:rPr>
        <w:t>,</w:t>
      </w:r>
      <w:hyperlink w:anchor="anchor6" w:history="1">
        <w:r w:rsidRPr="003F2A67">
          <w:rPr>
            <w:rFonts w:cs="Times New Roman"/>
            <w:sz w:val="28"/>
            <w:szCs w:val="28"/>
          </w:rPr>
          <w:t>6 пункта 3</w:t>
        </w:r>
      </w:hyperlink>
      <w:r w:rsidRPr="003F2A67">
        <w:rPr>
          <w:rFonts w:cs="Times New Roman"/>
          <w:sz w:val="28"/>
          <w:szCs w:val="28"/>
        </w:rPr>
        <w:t xml:space="preserve"> настоящего Порядка, производится, когда восстановление имущества невозможно или экономически нецелесообразно, имущество в установленном порядке не может быть отчуждено из </w:t>
      </w:r>
      <w:r w:rsidR="00D345F7">
        <w:rPr>
          <w:rFonts w:cs="Times New Roman"/>
          <w:sz w:val="28"/>
          <w:szCs w:val="28"/>
        </w:rPr>
        <w:t>муниципальной собственности</w:t>
      </w:r>
      <w:r w:rsidR="00D345F7" w:rsidRPr="003F2A67">
        <w:rPr>
          <w:rFonts w:cs="Times New Roman"/>
          <w:sz w:val="28"/>
          <w:szCs w:val="28"/>
        </w:rPr>
        <w:t xml:space="preserve"> </w:t>
      </w:r>
      <w:r w:rsidRPr="003F2A67">
        <w:rPr>
          <w:rFonts w:cs="Times New Roman"/>
          <w:sz w:val="28"/>
          <w:szCs w:val="28"/>
        </w:rPr>
        <w:t xml:space="preserve">в </w:t>
      </w:r>
      <w:r w:rsidR="00D345F7">
        <w:rPr>
          <w:rFonts w:cs="Times New Roman"/>
          <w:sz w:val="28"/>
          <w:szCs w:val="28"/>
        </w:rPr>
        <w:t>региональную</w:t>
      </w:r>
      <w:r w:rsidRPr="003F2A67">
        <w:rPr>
          <w:rFonts w:cs="Times New Roman"/>
          <w:sz w:val="28"/>
          <w:szCs w:val="28"/>
        </w:rPr>
        <w:t xml:space="preserve"> или федеральную собственность</w:t>
      </w:r>
      <w:r w:rsidR="00D345F7">
        <w:rPr>
          <w:rFonts w:cs="Times New Roman"/>
          <w:sz w:val="28"/>
          <w:szCs w:val="28"/>
        </w:rPr>
        <w:t>,</w:t>
      </w:r>
      <w:r w:rsidRPr="003F2A67">
        <w:rPr>
          <w:rFonts w:cs="Times New Roman"/>
          <w:sz w:val="28"/>
          <w:szCs w:val="28"/>
        </w:rPr>
        <w:t xml:space="preserve"> либо передано </w:t>
      </w:r>
      <w:r w:rsidR="00D345F7">
        <w:rPr>
          <w:rFonts w:cs="Times New Roman"/>
          <w:sz w:val="28"/>
          <w:szCs w:val="28"/>
        </w:rPr>
        <w:t>муниципальным</w:t>
      </w:r>
      <w:r w:rsidRPr="003F2A67">
        <w:rPr>
          <w:rFonts w:cs="Times New Roman"/>
          <w:sz w:val="28"/>
          <w:szCs w:val="28"/>
        </w:rPr>
        <w:t xml:space="preserve"> учреждениям</w:t>
      </w:r>
      <w:r w:rsidR="00D345F7" w:rsidRPr="00D345F7">
        <w:rPr>
          <w:rFonts w:cs="Times New Roman"/>
          <w:sz w:val="28"/>
          <w:szCs w:val="28"/>
        </w:rPr>
        <w:t xml:space="preserve"> </w:t>
      </w:r>
      <w:r w:rsidR="00D345F7">
        <w:rPr>
          <w:rFonts w:cs="Times New Roman"/>
          <w:sz w:val="28"/>
          <w:szCs w:val="28"/>
        </w:rPr>
        <w:t>Большеигнатовского муниципального района</w:t>
      </w:r>
      <w:r w:rsidRPr="003F2A67">
        <w:rPr>
          <w:rFonts w:cs="Times New Roman"/>
          <w:sz w:val="28"/>
          <w:szCs w:val="28"/>
        </w:rPr>
        <w:t xml:space="preserve"> Республики Мордовия,</w:t>
      </w:r>
      <w:r w:rsidR="00D345F7" w:rsidRPr="003F2A67">
        <w:rPr>
          <w:rFonts w:cs="Times New Roman"/>
          <w:sz w:val="28"/>
          <w:szCs w:val="28"/>
        </w:rPr>
        <w:t xml:space="preserve"> исполнительными органами </w:t>
      </w:r>
      <w:r w:rsidR="00D345F7">
        <w:rPr>
          <w:rFonts w:cs="Times New Roman"/>
          <w:sz w:val="28"/>
          <w:szCs w:val="28"/>
        </w:rPr>
        <w:t>муниципальной</w:t>
      </w:r>
      <w:r w:rsidR="00D345F7" w:rsidRPr="003F2A67">
        <w:rPr>
          <w:rFonts w:cs="Times New Roman"/>
          <w:sz w:val="28"/>
          <w:szCs w:val="28"/>
        </w:rPr>
        <w:t xml:space="preserve"> власти </w:t>
      </w:r>
      <w:r w:rsidR="00D345F7" w:rsidRPr="00FF35C3">
        <w:rPr>
          <w:rFonts w:eastAsia="Times New Roman" w:cs="Times New Roman"/>
          <w:sz w:val="28"/>
          <w:szCs w:val="28"/>
        </w:rPr>
        <w:t>Большеигнатовского</w:t>
      </w:r>
      <w:r w:rsidR="00D345F7">
        <w:rPr>
          <w:rFonts w:eastAsia="Times New Roman" w:cs="Times New Roman"/>
          <w:sz w:val="28"/>
          <w:szCs w:val="28"/>
        </w:rPr>
        <w:t xml:space="preserve"> </w:t>
      </w:r>
      <w:r w:rsidR="00D345F7" w:rsidRPr="00FF35C3">
        <w:rPr>
          <w:rFonts w:eastAsia="Times New Roman" w:cs="Times New Roman"/>
          <w:sz w:val="28"/>
          <w:szCs w:val="28"/>
        </w:rPr>
        <w:t xml:space="preserve">муниципального района </w:t>
      </w:r>
      <w:r w:rsidR="00D345F7" w:rsidRPr="003F2A67">
        <w:rPr>
          <w:rFonts w:cs="Times New Roman"/>
          <w:sz w:val="28"/>
          <w:szCs w:val="28"/>
        </w:rPr>
        <w:t xml:space="preserve">Республики Мордовия </w:t>
      </w:r>
      <w:r w:rsidRPr="003F2A67">
        <w:rPr>
          <w:rFonts w:cs="Times New Roman"/>
          <w:sz w:val="28"/>
          <w:szCs w:val="28"/>
        </w:rPr>
        <w:t>Республики Мордовия</w:t>
      </w:r>
      <w:r w:rsidR="00D345F7">
        <w:rPr>
          <w:rFonts w:cs="Times New Roman"/>
          <w:sz w:val="28"/>
          <w:szCs w:val="28"/>
        </w:rPr>
        <w:t>.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</w:p>
    <w:p w:rsidR="00D345F7" w:rsidRDefault="003F2A67" w:rsidP="00D345F7">
      <w:pPr>
        <w:pStyle w:val="1"/>
        <w:spacing w:before="0" w:after="0"/>
        <w:rPr>
          <w:rFonts w:cs="Times New Roman"/>
          <w:sz w:val="28"/>
          <w:szCs w:val="28"/>
        </w:rPr>
      </w:pPr>
      <w:bookmarkStart w:id="14" w:name="anchor200"/>
      <w:bookmarkEnd w:id="14"/>
      <w:r w:rsidRPr="003F2A67">
        <w:rPr>
          <w:rFonts w:cs="Times New Roman"/>
          <w:sz w:val="28"/>
          <w:szCs w:val="28"/>
        </w:rPr>
        <w:t xml:space="preserve">Глава 2. </w:t>
      </w:r>
    </w:p>
    <w:p w:rsidR="003F2A67" w:rsidRPr="003F2A67" w:rsidRDefault="003F2A67" w:rsidP="00D345F7">
      <w:pPr>
        <w:pStyle w:val="1"/>
        <w:spacing w:before="0" w:after="0"/>
        <w:rPr>
          <w:rFonts w:cs="Times New Roman"/>
          <w:sz w:val="28"/>
          <w:szCs w:val="28"/>
        </w:rPr>
      </w:pPr>
      <w:r w:rsidRPr="003F2A67">
        <w:rPr>
          <w:rFonts w:cs="Times New Roman"/>
          <w:sz w:val="28"/>
          <w:szCs w:val="28"/>
        </w:rPr>
        <w:t xml:space="preserve">Процедура списания имущества </w:t>
      </w:r>
      <w:r w:rsidR="00D345F7" w:rsidRPr="00D345F7">
        <w:rPr>
          <w:rFonts w:cs="Times New Roman"/>
          <w:sz w:val="28"/>
          <w:szCs w:val="28"/>
        </w:rPr>
        <w:t xml:space="preserve">муниципальной казны </w:t>
      </w:r>
      <w:r w:rsidR="00D345F7" w:rsidRPr="00FF35C3">
        <w:rPr>
          <w:rFonts w:eastAsia="Times New Roman" w:cs="Times New Roman"/>
          <w:sz w:val="28"/>
          <w:szCs w:val="28"/>
        </w:rPr>
        <w:t>Большеигнатовского</w:t>
      </w:r>
      <w:r w:rsidR="00D345F7" w:rsidRPr="00D345F7">
        <w:rPr>
          <w:rFonts w:eastAsia="Times New Roman" w:cs="Times New Roman"/>
          <w:sz w:val="28"/>
          <w:szCs w:val="28"/>
        </w:rPr>
        <w:t xml:space="preserve"> </w:t>
      </w:r>
      <w:r w:rsidR="00D345F7" w:rsidRPr="00FF35C3">
        <w:rPr>
          <w:rFonts w:eastAsia="Times New Roman" w:cs="Times New Roman"/>
          <w:sz w:val="28"/>
          <w:szCs w:val="28"/>
        </w:rPr>
        <w:t xml:space="preserve">муниципального района </w:t>
      </w:r>
      <w:r w:rsidR="00D345F7" w:rsidRPr="00D345F7">
        <w:rPr>
          <w:rFonts w:cs="Times New Roman"/>
          <w:sz w:val="28"/>
          <w:szCs w:val="28"/>
        </w:rPr>
        <w:t>Республики Мордовия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bookmarkStart w:id="15" w:name="anchor7"/>
      <w:bookmarkEnd w:id="15"/>
      <w:r w:rsidRPr="003F2A67">
        <w:rPr>
          <w:rFonts w:cs="Times New Roman"/>
          <w:sz w:val="28"/>
          <w:szCs w:val="28"/>
        </w:rPr>
        <w:t>7. Решение о списании имущества казны принимается: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bookmarkStart w:id="16" w:name="anchor1009"/>
      <w:bookmarkEnd w:id="16"/>
      <w:r w:rsidRPr="003F2A67">
        <w:rPr>
          <w:rFonts w:cs="Times New Roman"/>
          <w:sz w:val="28"/>
          <w:szCs w:val="28"/>
        </w:rPr>
        <w:t xml:space="preserve">1) в отношении движимого имущества казны, балансовая стоимость которого составляет 500 и более тысяч рублей, а также недвижимого имущества казны </w:t>
      </w:r>
      <w:r w:rsidR="00D345F7">
        <w:rPr>
          <w:rFonts w:cs="Times New Roman"/>
          <w:sz w:val="28"/>
          <w:szCs w:val="28"/>
        </w:rPr>
        <w:t>–</w:t>
      </w:r>
      <w:r w:rsidRPr="003F2A67">
        <w:rPr>
          <w:rFonts w:cs="Times New Roman"/>
          <w:sz w:val="28"/>
          <w:szCs w:val="28"/>
        </w:rPr>
        <w:t xml:space="preserve"> </w:t>
      </w:r>
      <w:r w:rsidR="00D345F7">
        <w:rPr>
          <w:rFonts w:cs="Times New Roman"/>
          <w:sz w:val="28"/>
          <w:szCs w:val="28"/>
        </w:rPr>
        <w:t>Администрацией Большеигнатовского муниципального района</w:t>
      </w:r>
      <w:r w:rsidR="00D345F7" w:rsidRPr="003F2A67">
        <w:rPr>
          <w:rFonts w:cs="Times New Roman"/>
          <w:sz w:val="28"/>
          <w:szCs w:val="28"/>
        </w:rPr>
        <w:t xml:space="preserve"> Республики Мордовия </w:t>
      </w:r>
      <w:r w:rsidRPr="003F2A67">
        <w:rPr>
          <w:rFonts w:cs="Times New Roman"/>
          <w:sz w:val="28"/>
          <w:szCs w:val="28"/>
        </w:rPr>
        <w:t xml:space="preserve">в форме </w:t>
      </w:r>
      <w:r w:rsidR="00D345F7">
        <w:rPr>
          <w:rFonts w:cs="Times New Roman"/>
          <w:sz w:val="28"/>
          <w:szCs w:val="28"/>
        </w:rPr>
        <w:t>постановления</w:t>
      </w:r>
      <w:r w:rsidRPr="003F2A67">
        <w:rPr>
          <w:rFonts w:cs="Times New Roman"/>
          <w:sz w:val="28"/>
          <w:szCs w:val="28"/>
        </w:rPr>
        <w:t xml:space="preserve">, проект которого готовится </w:t>
      </w:r>
      <w:r w:rsidR="00D345F7">
        <w:rPr>
          <w:rFonts w:cs="Times New Roman"/>
          <w:sz w:val="28"/>
          <w:szCs w:val="28"/>
        </w:rPr>
        <w:t xml:space="preserve">отделом имущественных и </w:t>
      </w:r>
      <w:r w:rsidRPr="003F2A67">
        <w:rPr>
          <w:rFonts w:cs="Times New Roman"/>
          <w:sz w:val="28"/>
          <w:szCs w:val="28"/>
        </w:rPr>
        <w:t xml:space="preserve">земельных отношений </w:t>
      </w:r>
      <w:r w:rsidR="00D345F7">
        <w:rPr>
          <w:rFonts w:cs="Times New Roman"/>
          <w:sz w:val="28"/>
          <w:szCs w:val="28"/>
        </w:rPr>
        <w:t>Администрации Большеигнатовского муниципального района</w:t>
      </w:r>
      <w:r w:rsidR="00D345F7" w:rsidRPr="003F2A67">
        <w:rPr>
          <w:rFonts w:cs="Times New Roman"/>
          <w:sz w:val="28"/>
          <w:szCs w:val="28"/>
        </w:rPr>
        <w:t xml:space="preserve"> Республики Мордовия</w:t>
      </w:r>
      <w:r w:rsidRPr="003F2A67">
        <w:rPr>
          <w:rFonts w:cs="Times New Roman"/>
          <w:sz w:val="28"/>
          <w:szCs w:val="28"/>
        </w:rPr>
        <w:t xml:space="preserve"> (далее - уполномоченный орган);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bookmarkStart w:id="17" w:name="anchor1010"/>
      <w:bookmarkEnd w:id="17"/>
      <w:r w:rsidRPr="003F2A67">
        <w:rPr>
          <w:rFonts w:cs="Times New Roman"/>
          <w:sz w:val="28"/>
          <w:szCs w:val="28"/>
        </w:rPr>
        <w:lastRenderedPageBreak/>
        <w:t xml:space="preserve">2) в отношении движимого имущества казны, балансовая стоимость которого составляет менее 500 тысяч рублей, - уполномоченным органом в форме </w:t>
      </w:r>
      <w:r w:rsidR="00D345F7">
        <w:rPr>
          <w:rFonts w:cs="Times New Roman"/>
          <w:sz w:val="28"/>
          <w:szCs w:val="28"/>
        </w:rPr>
        <w:t>расп</w:t>
      </w:r>
      <w:r w:rsidR="00EA5B82">
        <w:rPr>
          <w:rFonts w:cs="Times New Roman"/>
          <w:sz w:val="28"/>
          <w:szCs w:val="28"/>
        </w:rPr>
        <w:t>о</w:t>
      </w:r>
      <w:r w:rsidR="00D345F7">
        <w:rPr>
          <w:rFonts w:cs="Times New Roman"/>
          <w:sz w:val="28"/>
          <w:szCs w:val="28"/>
        </w:rPr>
        <w:t>ряжения</w:t>
      </w:r>
      <w:r w:rsidRPr="003F2A67">
        <w:rPr>
          <w:rFonts w:cs="Times New Roman"/>
          <w:sz w:val="28"/>
          <w:szCs w:val="28"/>
        </w:rPr>
        <w:t>.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bookmarkStart w:id="18" w:name="anchor8"/>
      <w:bookmarkEnd w:id="18"/>
      <w:r w:rsidRPr="003F2A67">
        <w:rPr>
          <w:rFonts w:cs="Times New Roman"/>
          <w:sz w:val="28"/>
          <w:szCs w:val="28"/>
        </w:rPr>
        <w:t xml:space="preserve">8. Подготовку проекта </w:t>
      </w:r>
      <w:r w:rsidR="00EA5B82">
        <w:rPr>
          <w:rFonts w:cs="Times New Roman"/>
          <w:sz w:val="28"/>
          <w:szCs w:val="28"/>
        </w:rPr>
        <w:t>постановления</w:t>
      </w:r>
      <w:r w:rsidRPr="003F2A67">
        <w:rPr>
          <w:rFonts w:cs="Times New Roman"/>
          <w:sz w:val="28"/>
          <w:szCs w:val="28"/>
        </w:rPr>
        <w:t xml:space="preserve"> </w:t>
      </w:r>
      <w:r w:rsidR="00EA5B82">
        <w:rPr>
          <w:rFonts w:cs="Times New Roman"/>
          <w:sz w:val="28"/>
          <w:szCs w:val="28"/>
        </w:rPr>
        <w:t>Администрации Большеигнатовского муниципального района</w:t>
      </w:r>
      <w:r w:rsidR="00EA5B82" w:rsidRPr="003F2A67">
        <w:rPr>
          <w:rFonts w:cs="Times New Roman"/>
          <w:sz w:val="28"/>
          <w:szCs w:val="28"/>
        </w:rPr>
        <w:t xml:space="preserve"> Республики Мордовия</w:t>
      </w:r>
      <w:r w:rsidRPr="003F2A67">
        <w:rPr>
          <w:rFonts w:cs="Times New Roman"/>
          <w:sz w:val="28"/>
          <w:szCs w:val="28"/>
        </w:rPr>
        <w:t xml:space="preserve"> и проекта </w:t>
      </w:r>
      <w:r w:rsidR="00EA5B82">
        <w:rPr>
          <w:rFonts w:cs="Times New Roman"/>
          <w:sz w:val="28"/>
          <w:szCs w:val="28"/>
        </w:rPr>
        <w:t>распоряжения</w:t>
      </w:r>
      <w:r w:rsidRPr="003F2A67">
        <w:rPr>
          <w:rFonts w:cs="Times New Roman"/>
          <w:sz w:val="28"/>
          <w:szCs w:val="28"/>
        </w:rPr>
        <w:t xml:space="preserve"> уполномоченного органа о списании имущества казны, указанных в </w:t>
      </w:r>
      <w:hyperlink w:anchor="anchor7" w:history="1">
        <w:r w:rsidRPr="003F2A67">
          <w:rPr>
            <w:rFonts w:cs="Times New Roman"/>
            <w:sz w:val="28"/>
            <w:szCs w:val="28"/>
          </w:rPr>
          <w:t>пункте 7</w:t>
        </w:r>
      </w:hyperlink>
      <w:r w:rsidRPr="003F2A67">
        <w:rPr>
          <w:rFonts w:cs="Times New Roman"/>
          <w:sz w:val="28"/>
          <w:szCs w:val="28"/>
        </w:rPr>
        <w:t xml:space="preserve"> настоящего Порядка, осуществляет постоянно действующая комиссия уполномоченного органа по списанию имущества казны (далее - Комиссия).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bookmarkStart w:id="19" w:name="anchor9"/>
      <w:bookmarkEnd w:id="19"/>
      <w:r w:rsidRPr="003F2A67">
        <w:rPr>
          <w:rFonts w:cs="Times New Roman"/>
          <w:sz w:val="28"/>
          <w:szCs w:val="28"/>
        </w:rPr>
        <w:t xml:space="preserve">9. Порядок работы Комиссии, ее состав утверждаются </w:t>
      </w:r>
      <w:r w:rsidR="00FB5EFD">
        <w:rPr>
          <w:rFonts w:cs="Times New Roman"/>
          <w:sz w:val="28"/>
          <w:szCs w:val="28"/>
        </w:rPr>
        <w:t>распоряжением</w:t>
      </w:r>
      <w:r w:rsidRPr="003F2A67">
        <w:rPr>
          <w:rFonts w:cs="Times New Roman"/>
          <w:sz w:val="28"/>
          <w:szCs w:val="28"/>
        </w:rPr>
        <w:t xml:space="preserve"> </w:t>
      </w:r>
      <w:r w:rsidR="00FB5EFD">
        <w:rPr>
          <w:rFonts w:cs="Times New Roman"/>
          <w:sz w:val="28"/>
          <w:szCs w:val="28"/>
        </w:rPr>
        <w:t>Администрации Большеигнатовского муниципального района</w:t>
      </w:r>
      <w:r w:rsidR="00FB5EFD" w:rsidRPr="003F2A67">
        <w:rPr>
          <w:rFonts w:cs="Times New Roman"/>
          <w:sz w:val="28"/>
          <w:szCs w:val="28"/>
        </w:rPr>
        <w:t xml:space="preserve"> Республики Мордовия</w:t>
      </w:r>
      <w:r w:rsidRPr="003F2A67">
        <w:rPr>
          <w:rFonts w:cs="Times New Roman"/>
          <w:sz w:val="28"/>
          <w:szCs w:val="28"/>
        </w:rPr>
        <w:t>.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bookmarkStart w:id="20" w:name="anchor10"/>
      <w:bookmarkEnd w:id="20"/>
      <w:r w:rsidRPr="003F2A67">
        <w:rPr>
          <w:rFonts w:cs="Times New Roman"/>
          <w:sz w:val="28"/>
          <w:szCs w:val="28"/>
        </w:rPr>
        <w:t xml:space="preserve">10. Документами, необходимыми для принятия </w:t>
      </w:r>
      <w:r w:rsidR="001540DB">
        <w:rPr>
          <w:rFonts w:cs="Times New Roman"/>
          <w:sz w:val="28"/>
          <w:szCs w:val="28"/>
        </w:rPr>
        <w:t>постановления либо распоряжения Администрации Большеигнатовского муниципального района</w:t>
      </w:r>
      <w:r w:rsidR="001540DB" w:rsidRPr="003F2A67">
        <w:rPr>
          <w:rFonts w:cs="Times New Roman"/>
          <w:sz w:val="28"/>
          <w:szCs w:val="28"/>
        </w:rPr>
        <w:t xml:space="preserve"> Республики Мордовия </w:t>
      </w:r>
      <w:r w:rsidRPr="003F2A67">
        <w:rPr>
          <w:rFonts w:cs="Times New Roman"/>
          <w:sz w:val="28"/>
          <w:szCs w:val="28"/>
        </w:rPr>
        <w:t>о списании имущества казны (далее - решение), являются: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r w:rsidRPr="003F2A67">
        <w:rPr>
          <w:rFonts w:cs="Times New Roman"/>
          <w:sz w:val="28"/>
          <w:szCs w:val="28"/>
        </w:rPr>
        <w:t>протокол заседания Комиссии;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r w:rsidRPr="003F2A67">
        <w:rPr>
          <w:rFonts w:cs="Times New Roman"/>
          <w:sz w:val="28"/>
          <w:szCs w:val="28"/>
        </w:rPr>
        <w:t>проект акта о списании объекта основных средств;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r w:rsidRPr="003F2A67">
        <w:rPr>
          <w:rFonts w:cs="Times New Roman"/>
          <w:sz w:val="28"/>
          <w:szCs w:val="28"/>
        </w:rPr>
        <w:t>акт осмотра имущества (за исключением случаев утраты и хищения);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r w:rsidRPr="003F2A67">
        <w:rPr>
          <w:rFonts w:cs="Times New Roman"/>
          <w:sz w:val="28"/>
          <w:szCs w:val="28"/>
        </w:rPr>
        <w:t>справка о балансовой и остаточной стоимости имущества, подлежащего списанию;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r w:rsidRPr="003F2A67">
        <w:rPr>
          <w:rFonts w:cs="Times New Roman"/>
          <w:sz w:val="28"/>
          <w:szCs w:val="28"/>
        </w:rPr>
        <w:t>фотографии подлежащего списанию имущества казны (за исключением случаев утраты и хищения);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r w:rsidRPr="003F2A67">
        <w:rPr>
          <w:rFonts w:cs="Times New Roman"/>
          <w:sz w:val="28"/>
          <w:szCs w:val="28"/>
        </w:rPr>
        <w:t xml:space="preserve">документы в зависимости от подлежащего списанию имущества казны, указанные в </w:t>
      </w:r>
      <w:hyperlink w:anchor="anchor11" w:history="1">
        <w:r w:rsidRPr="003F2A67">
          <w:rPr>
            <w:rFonts w:cs="Times New Roman"/>
            <w:sz w:val="28"/>
            <w:szCs w:val="28"/>
          </w:rPr>
          <w:t>пунктах 11 - 15</w:t>
        </w:r>
      </w:hyperlink>
      <w:r w:rsidRPr="003F2A67">
        <w:rPr>
          <w:rFonts w:cs="Times New Roman"/>
          <w:sz w:val="28"/>
          <w:szCs w:val="28"/>
        </w:rPr>
        <w:t xml:space="preserve"> настоящего Порядка.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bookmarkStart w:id="21" w:name="anchor11"/>
      <w:bookmarkEnd w:id="21"/>
      <w:r w:rsidRPr="003F2A67">
        <w:rPr>
          <w:rFonts w:cs="Times New Roman"/>
          <w:sz w:val="28"/>
          <w:szCs w:val="28"/>
        </w:rPr>
        <w:t xml:space="preserve">11. Документами, необходимыми для принятия решения о списании недвижимого имущества казны, в дополнение к документам, указанным в </w:t>
      </w:r>
      <w:hyperlink w:anchor="anchor10" w:history="1">
        <w:r w:rsidRPr="003F2A67">
          <w:rPr>
            <w:rFonts w:cs="Times New Roman"/>
            <w:sz w:val="28"/>
            <w:szCs w:val="28"/>
          </w:rPr>
          <w:t>пункте 10</w:t>
        </w:r>
      </w:hyperlink>
      <w:r w:rsidRPr="003F2A67">
        <w:rPr>
          <w:rFonts w:cs="Times New Roman"/>
          <w:sz w:val="28"/>
          <w:szCs w:val="28"/>
        </w:rPr>
        <w:t xml:space="preserve"> настоящего Порядка, являются: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r w:rsidRPr="003F2A67">
        <w:rPr>
          <w:rFonts w:cs="Times New Roman"/>
          <w:sz w:val="28"/>
          <w:szCs w:val="28"/>
        </w:rPr>
        <w:t>техническое заключение независимого эксперта либо организации о состоянии объектов основных средств (о невозможности дальнейшей эксплуатации и (или) неэффективности проведения восстановительного ремонта, содержащее информацию о наличии угрозы причинения вреда жизни или здоровью людей, а в случае списания разрушенного объекта капитального строительства - акт обследования органов технической инвентаризации либо кадастрового инженера);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r w:rsidRPr="003F2A67">
        <w:rPr>
          <w:rFonts w:cs="Times New Roman"/>
          <w:sz w:val="28"/>
          <w:szCs w:val="28"/>
        </w:rPr>
        <w:t>копия документа, подтверждающего полномочия независимого эксперта либо организации, выдавших заключение о состоянии объектов основных средств;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r w:rsidRPr="003F2A67">
        <w:rPr>
          <w:rFonts w:cs="Times New Roman"/>
          <w:sz w:val="28"/>
          <w:szCs w:val="28"/>
        </w:rPr>
        <w:t>копии технических и правоустанавливающих документов на объекты недвижимости (технический паспорт, кадастровый паспорт, свидетельства о государственной регистрации прав (при наличии);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r w:rsidRPr="003F2A67">
        <w:rPr>
          <w:rFonts w:cs="Times New Roman"/>
          <w:sz w:val="28"/>
          <w:szCs w:val="28"/>
        </w:rPr>
        <w:t>копии правоустанавливающих документов на земельный участок, кадастровый паспорт земельного участка (при наличии);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r w:rsidRPr="003F2A67">
        <w:rPr>
          <w:rFonts w:cs="Times New Roman"/>
          <w:sz w:val="28"/>
          <w:szCs w:val="28"/>
        </w:rPr>
        <w:t xml:space="preserve">справка, выданная органом, ответственным за регистрацию граждан по месту жительства и по месту пребывания, об отсутствии граждан, </w:t>
      </w:r>
      <w:r w:rsidRPr="003F2A67">
        <w:rPr>
          <w:rFonts w:cs="Times New Roman"/>
          <w:sz w:val="28"/>
          <w:szCs w:val="28"/>
        </w:rPr>
        <w:lastRenderedPageBreak/>
        <w:t>зарегистрированных по месту жительства (пребывания), в подлежащем списанию объекте жилого фонда.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bookmarkStart w:id="22" w:name="anchor12"/>
      <w:bookmarkEnd w:id="22"/>
      <w:r w:rsidRPr="003F2A67">
        <w:rPr>
          <w:rFonts w:cs="Times New Roman"/>
          <w:sz w:val="28"/>
          <w:szCs w:val="28"/>
        </w:rPr>
        <w:t xml:space="preserve">12. Документами, необходимыми для принятия решения о списании недвижимого имущества, подлежащего сносу или демонтажу в целях создания объектов капитального строительства путем нового строительства, в дополнение к документам, указанным в </w:t>
      </w:r>
      <w:hyperlink w:anchor="anchor10" w:history="1">
        <w:r w:rsidRPr="003F2A67">
          <w:rPr>
            <w:rFonts w:cs="Times New Roman"/>
            <w:sz w:val="28"/>
            <w:szCs w:val="28"/>
          </w:rPr>
          <w:t>пункте 10</w:t>
        </w:r>
      </w:hyperlink>
      <w:r w:rsidRPr="003F2A67">
        <w:rPr>
          <w:rFonts w:cs="Times New Roman"/>
          <w:sz w:val="28"/>
          <w:szCs w:val="28"/>
        </w:rPr>
        <w:t xml:space="preserve"> настоящего Порядка, являются: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r w:rsidRPr="003F2A67">
        <w:rPr>
          <w:rFonts w:cs="Times New Roman"/>
          <w:sz w:val="28"/>
          <w:szCs w:val="28"/>
        </w:rPr>
        <w:t>копия разрешения на строительство;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r w:rsidRPr="003F2A67">
        <w:rPr>
          <w:rFonts w:cs="Times New Roman"/>
          <w:sz w:val="28"/>
          <w:szCs w:val="28"/>
        </w:rPr>
        <w:t>копия содержащегося в проектной документации проекта организации работ по сносу или демонтажу объектов капитального строительства;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r w:rsidRPr="003F2A67">
        <w:rPr>
          <w:rFonts w:cs="Times New Roman"/>
          <w:sz w:val="28"/>
          <w:szCs w:val="28"/>
        </w:rPr>
        <w:t xml:space="preserve">копия положительного заключения государственной экспертизы проектной документации (в случае если проектная документация подлежит государственной экспертизе в соответствии с требованиями </w:t>
      </w:r>
      <w:hyperlink r:id="rId10" w:history="1">
        <w:r w:rsidRPr="003F2A67">
          <w:rPr>
            <w:rFonts w:cs="Times New Roman"/>
            <w:sz w:val="28"/>
            <w:szCs w:val="28"/>
          </w:rPr>
          <w:t>законодательства</w:t>
        </w:r>
      </w:hyperlink>
      <w:r w:rsidRPr="003F2A67">
        <w:rPr>
          <w:rFonts w:cs="Times New Roman"/>
          <w:sz w:val="28"/>
          <w:szCs w:val="28"/>
        </w:rPr>
        <w:t xml:space="preserve"> о градостроительной деятельности).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bookmarkStart w:id="23" w:name="anchor13"/>
      <w:bookmarkEnd w:id="23"/>
      <w:r w:rsidRPr="003F2A67">
        <w:rPr>
          <w:rFonts w:cs="Times New Roman"/>
          <w:sz w:val="28"/>
          <w:szCs w:val="28"/>
        </w:rPr>
        <w:t xml:space="preserve">13. Документами, необходимыми для принятия решения о списании транспортных средств и самоходных машин, в дополнение к документам, указанным в </w:t>
      </w:r>
      <w:hyperlink w:anchor="anchor10" w:history="1">
        <w:r w:rsidRPr="003F2A67">
          <w:rPr>
            <w:rFonts w:cs="Times New Roman"/>
            <w:sz w:val="28"/>
            <w:szCs w:val="28"/>
          </w:rPr>
          <w:t>пункте 10</w:t>
        </w:r>
      </w:hyperlink>
      <w:r w:rsidRPr="003F2A67">
        <w:rPr>
          <w:rFonts w:cs="Times New Roman"/>
          <w:sz w:val="28"/>
          <w:szCs w:val="28"/>
        </w:rPr>
        <w:t xml:space="preserve"> настоящего Порядка, являются: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r w:rsidRPr="003F2A67">
        <w:rPr>
          <w:rFonts w:cs="Times New Roman"/>
          <w:sz w:val="28"/>
          <w:szCs w:val="28"/>
        </w:rPr>
        <w:t>техническое заключение независимого эксперта либо организации о состоянии объектов основных средств (невозможности дальнейшей эксплуатации и (или) неэффективности проведения восстановительного ремонта);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r w:rsidRPr="003F2A67">
        <w:rPr>
          <w:rFonts w:cs="Times New Roman"/>
          <w:sz w:val="28"/>
          <w:szCs w:val="28"/>
        </w:rPr>
        <w:t>копия документа, подтверждающего полномочия независимого эксперта либо организации, выдавших заключение о состоянии объектов основных средств;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r w:rsidRPr="003F2A67">
        <w:rPr>
          <w:rFonts w:cs="Times New Roman"/>
          <w:sz w:val="28"/>
          <w:szCs w:val="28"/>
        </w:rPr>
        <w:t>паспорт транспортного средства или самоходной машины (при наличии);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r w:rsidRPr="003F2A67">
        <w:rPr>
          <w:rFonts w:cs="Times New Roman"/>
          <w:sz w:val="28"/>
          <w:szCs w:val="28"/>
        </w:rPr>
        <w:t>свидетельство о регистрации транспортного средства или самоходной машины (при наличии).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bookmarkStart w:id="24" w:name="anchor14"/>
      <w:bookmarkEnd w:id="24"/>
      <w:r w:rsidRPr="003F2A67">
        <w:rPr>
          <w:rFonts w:cs="Times New Roman"/>
          <w:sz w:val="28"/>
          <w:szCs w:val="28"/>
        </w:rPr>
        <w:t xml:space="preserve">14. Документами, необходимыми для принятия решения о списании иного движимого имущества, в дополнение к документам, указанным в </w:t>
      </w:r>
      <w:hyperlink w:anchor="anchor10" w:history="1">
        <w:r w:rsidRPr="003F2A67">
          <w:rPr>
            <w:rFonts w:cs="Times New Roman"/>
            <w:sz w:val="28"/>
            <w:szCs w:val="28"/>
          </w:rPr>
          <w:t>пункте 10</w:t>
        </w:r>
      </w:hyperlink>
      <w:r w:rsidRPr="003F2A67">
        <w:rPr>
          <w:rFonts w:cs="Times New Roman"/>
          <w:sz w:val="28"/>
          <w:szCs w:val="28"/>
        </w:rPr>
        <w:t xml:space="preserve"> настоящего Порядка, являются: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r w:rsidRPr="003F2A67">
        <w:rPr>
          <w:rFonts w:cs="Times New Roman"/>
          <w:sz w:val="28"/>
          <w:szCs w:val="28"/>
        </w:rPr>
        <w:t>техническое заключение независимого эксперта либо организации о состоянии объектов основных средств (невозможности дальнейшей эксплуатации и (или) неэффективности проведения восстановительного ремонта);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r w:rsidRPr="003F2A67">
        <w:rPr>
          <w:rFonts w:cs="Times New Roman"/>
          <w:sz w:val="28"/>
          <w:szCs w:val="28"/>
        </w:rPr>
        <w:t>копия документа, подтверждающего полномочия независимого эксперта либо организации, выдавших заключение о состоянии объектов основных средств.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bookmarkStart w:id="25" w:name="anchor15"/>
      <w:bookmarkEnd w:id="25"/>
      <w:r w:rsidRPr="003F2A67">
        <w:rPr>
          <w:rFonts w:cs="Times New Roman"/>
          <w:sz w:val="28"/>
          <w:szCs w:val="28"/>
        </w:rPr>
        <w:t xml:space="preserve">15. При списании объектов основных средств, пришедших в негодность в результате аварий, дорожно-транспортных происшествий, стихийных бедствий, пожаров, иных чрезвычайных ситуаций, порчи, повлекшей выбытие имущества казны либо полную или частичную утрату им своих потребительских свойств, а также по факту недостач, хищений или невозможности установления местонахождения движимого имущества </w:t>
      </w:r>
      <w:r w:rsidRPr="003F2A67">
        <w:rPr>
          <w:rFonts w:cs="Times New Roman"/>
          <w:sz w:val="28"/>
          <w:szCs w:val="28"/>
        </w:rPr>
        <w:lastRenderedPageBreak/>
        <w:t xml:space="preserve">казны, в дополнение к документам, указанным в </w:t>
      </w:r>
      <w:hyperlink w:anchor="anchor10" w:history="1">
        <w:r w:rsidRPr="003F2A67">
          <w:rPr>
            <w:rFonts w:cs="Times New Roman"/>
            <w:sz w:val="28"/>
            <w:szCs w:val="28"/>
          </w:rPr>
          <w:t>пункте 10</w:t>
        </w:r>
      </w:hyperlink>
      <w:r w:rsidRPr="003F2A67">
        <w:rPr>
          <w:rFonts w:cs="Times New Roman"/>
          <w:sz w:val="28"/>
          <w:szCs w:val="28"/>
        </w:rPr>
        <w:t xml:space="preserve"> настоящего Порядка, подлежат представлению следующие документы: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r w:rsidRPr="003F2A67">
        <w:rPr>
          <w:rFonts w:cs="Times New Roman"/>
          <w:sz w:val="28"/>
          <w:szCs w:val="28"/>
        </w:rPr>
        <w:t>документы, подтверждающие факт события и причинения ущерба имуществу казны в результате аварий, стихийных бедствий, пожаров, иных чрезвычайных ситуаций (акты о дорожно-транспортном происшествии, акты об аварии, справки соответствующих органов о факте пожара, акты о причиненных повреждениях, справки служб гражданской обороны и чрезвычайных ситуаций, противопожарных и других специальных служб, уполномоченных органов, администраций муниципальных образований), и копии документов, подтверждающих взыскание нанесенного ущерба;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r w:rsidRPr="003F2A67">
        <w:rPr>
          <w:rFonts w:cs="Times New Roman"/>
          <w:sz w:val="28"/>
          <w:szCs w:val="28"/>
        </w:rPr>
        <w:t>документы, подтверждающие факт утраты имущества казны (копия постановления о прекращении производства по уголовному делу либо копия постановления об отказе в возбуждении уголовного дела);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r w:rsidRPr="003F2A67">
        <w:rPr>
          <w:rFonts w:cs="Times New Roman"/>
          <w:sz w:val="28"/>
          <w:szCs w:val="28"/>
        </w:rPr>
        <w:t>документы, подтверждающие совершение действий, направленных на возмещение причиненного ущерба, восстановление нарушенных прав, а также привлечение виновных лиц к юридической ответственности (копии судебных актов, актов органов, осуществляющих производство по уголовным делам и делам об административных правонарушениях, в том числе, постановлений судебных приставов о прекращении розыскного дела, актов о привлечении работников к дисциплинарной и (или) материальной ответственности, копии документов о возмещении виновными лицами причиненного ущерба или документы, подтверждающие невозможность такого возмещения);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r w:rsidRPr="003F2A67">
        <w:rPr>
          <w:rFonts w:cs="Times New Roman"/>
          <w:sz w:val="28"/>
          <w:szCs w:val="28"/>
        </w:rPr>
        <w:t>документы, подтверждающие принятие всех возможных мер по установлению местонахождения имущества казны (соответствующие запросы в органы государственной власти, органы местного самоуправления, организации, иным лицам, у которых может находиться информация об имуществе казны, а также акты проверок).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</w:p>
    <w:p w:rsidR="003F2A67" w:rsidRPr="003F2A67" w:rsidRDefault="003F2A67" w:rsidP="003F2A67">
      <w:pPr>
        <w:pStyle w:val="1"/>
        <w:rPr>
          <w:rFonts w:cs="Times New Roman"/>
          <w:sz w:val="28"/>
          <w:szCs w:val="28"/>
        </w:rPr>
      </w:pPr>
      <w:bookmarkStart w:id="26" w:name="anchor300"/>
      <w:bookmarkEnd w:id="26"/>
      <w:r w:rsidRPr="003F2A67">
        <w:rPr>
          <w:rFonts w:cs="Times New Roman"/>
          <w:sz w:val="28"/>
          <w:szCs w:val="28"/>
        </w:rPr>
        <w:t xml:space="preserve">Глава 3. Мероприятия, осуществляемые после принятия решения о списании имущества </w:t>
      </w:r>
      <w:r w:rsidR="004A0AA2" w:rsidRPr="00D345F7">
        <w:rPr>
          <w:rFonts w:cs="Times New Roman"/>
          <w:sz w:val="28"/>
          <w:szCs w:val="28"/>
        </w:rPr>
        <w:t xml:space="preserve">муниципальной казны </w:t>
      </w:r>
      <w:r w:rsidR="004A0AA2" w:rsidRPr="00FF35C3">
        <w:rPr>
          <w:rFonts w:eastAsia="Times New Roman" w:cs="Times New Roman"/>
          <w:sz w:val="28"/>
          <w:szCs w:val="28"/>
        </w:rPr>
        <w:t>Большеигнатовского</w:t>
      </w:r>
      <w:r w:rsidR="004A0AA2" w:rsidRPr="00D345F7">
        <w:rPr>
          <w:rFonts w:eastAsia="Times New Roman" w:cs="Times New Roman"/>
          <w:sz w:val="28"/>
          <w:szCs w:val="28"/>
        </w:rPr>
        <w:t xml:space="preserve"> </w:t>
      </w:r>
      <w:r w:rsidR="004A0AA2" w:rsidRPr="00FF35C3">
        <w:rPr>
          <w:rFonts w:eastAsia="Times New Roman" w:cs="Times New Roman"/>
          <w:sz w:val="28"/>
          <w:szCs w:val="28"/>
        </w:rPr>
        <w:t xml:space="preserve">муниципального района </w:t>
      </w:r>
      <w:r w:rsidR="004A0AA2" w:rsidRPr="00D345F7">
        <w:rPr>
          <w:rFonts w:cs="Times New Roman"/>
          <w:sz w:val="28"/>
          <w:szCs w:val="28"/>
        </w:rPr>
        <w:t>Республики Мордовия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bookmarkStart w:id="27" w:name="anchor16"/>
      <w:bookmarkEnd w:id="27"/>
      <w:r w:rsidRPr="003F2A67">
        <w:rPr>
          <w:rFonts w:cs="Times New Roman"/>
          <w:sz w:val="28"/>
          <w:szCs w:val="28"/>
        </w:rPr>
        <w:t>16. Снос (ликвидация) объекта недвижимого имущества казны, демонтаж (разборка, утилизация) движимого имущества казны, подлежащих списанию, до принятия решения о списании не допускаются.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bookmarkStart w:id="28" w:name="anchor17"/>
      <w:bookmarkEnd w:id="28"/>
      <w:r w:rsidRPr="003F2A67">
        <w:rPr>
          <w:rFonts w:cs="Times New Roman"/>
          <w:sz w:val="28"/>
          <w:szCs w:val="28"/>
        </w:rPr>
        <w:t xml:space="preserve">17. Снос (ликвидация) объекта недвижимого имущества казны, демонтаж (утилизация, разборка) движимого имущества казны осуществляются организацией, с которой заключается соответствующий договор (далее - организация). Решение о выборе организации и заключении договора на демонтаж (утилизацию) в отношении движимого имущества казны, указанного в </w:t>
      </w:r>
      <w:hyperlink w:anchor="anchor7" w:history="1">
        <w:r w:rsidRPr="003F2A67">
          <w:rPr>
            <w:rFonts w:cs="Times New Roman"/>
            <w:sz w:val="28"/>
            <w:szCs w:val="28"/>
          </w:rPr>
          <w:t>пункте 7</w:t>
        </w:r>
      </w:hyperlink>
      <w:r w:rsidRPr="003F2A67">
        <w:rPr>
          <w:rFonts w:cs="Times New Roman"/>
          <w:sz w:val="28"/>
          <w:szCs w:val="28"/>
        </w:rPr>
        <w:t xml:space="preserve"> настоящего Порядка, принимается в установленном законодательством порядке уполномоченным органом.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bookmarkStart w:id="29" w:name="anchor18"/>
      <w:bookmarkEnd w:id="29"/>
      <w:r w:rsidRPr="003F2A67">
        <w:rPr>
          <w:rFonts w:cs="Times New Roman"/>
          <w:sz w:val="28"/>
          <w:szCs w:val="28"/>
        </w:rPr>
        <w:lastRenderedPageBreak/>
        <w:t>18. Организация с момента заключения договора в сроки, им определенные, обеспечивает проведение мероприятий по сносу (ликвидации) объекта недвижимого имущества казны, демонтажу (разборке, утилизации) движимого имущества казны.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bookmarkStart w:id="30" w:name="anchor19"/>
      <w:bookmarkEnd w:id="30"/>
      <w:r w:rsidRPr="003F2A67">
        <w:rPr>
          <w:rFonts w:cs="Times New Roman"/>
          <w:sz w:val="28"/>
          <w:szCs w:val="28"/>
        </w:rPr>
        <w:t xml:space="preserve">19. В течение 7 календарных дней с момента завершения мероприятий, указанных в </w:t>
      </w:r>
      <w:hyperlink w:anchor="anchor18" w:history="1">
        <w:r w:rsidRPr="003F2A67">
          <w:rPr>
            <w:rFonts w:cs="Times New Roman"/>
            <w:sz w:val="28"/>
            <w:szCs w:val="28"/>
          </w:rPr>
          <w:t>пункте 18</w:t>
        </w:r>
      </w:hyperlink>
      <w:r w:rsidRPr="003F2A67">
        <w:rPr>
          <w:rFonts w:cs="Times New Roman"/>
          <w:sz w:val="28"/>
          <w:szCs w:val="28"/>
        </w:rPr>
        <w:t xml:space="preserve"> настоящего Порядка, организация представляет в уполномоченный орган для исключения имущества казны из реестра имущества </w:t>
      </w:r>
      <w:r w:rsidR="004A0AA2" w:rsidRPr="00FF35C3">
        <w:rPr>
          <w:rFonts w:eastAsia="Times New Roman" w:cs="Times New Roman"/>
          <w:sz w:val="28"/>
          <w:szCs w:val="28"/>
        </w:rPr>
        <w:t>Большеигнатовского</w:t>
      </w:r>
      <w:r w:rsidR="004A0AA2" w:rsidRPr="00D345F7">
        <w:rPr>
          <w:rFonts w:eastAsia="Times New Roman" w:cs="Times New Roman"/>
          <w:sz w:val="28"/>
          <w:szCs w:val="28"/>
        </w:rPr>
        <w:t xml:space="preserve"> </w:t>
      </w:r>
      <w:r w:rsidR="004A0AA2" w:rsidRPr="00FF35C3">
        <w:rPr>
          <w:rFonts w:eastAsia="Times New Roman" w:cs="Times New Roman"/>
          <w:sz w:val="28"/>
          <w:szCs w:val="28"/>
        </w:rPr>
        <w:t xml:space="preserve">муниципального района </w:t>
      </w:r>
      <w:r w:rsidR="004A0AA2" w:rsidRPr="00D345F7">
        <w:rPr>
          <w:rFonts w:cs="Times New Roman"/>
          <w:sz w:val="28"/>
          <w:szCs w:val="28"/>
        </w:rPr>
        <w:t>Республики Мордовия</w:t>
      </w:r>
      <w:r w:rsidR="004A0AA2" w:rsidRPr="003F2A67">
        <w:rPr>
          <w:rFonts w:cs="Times New Roman"/>
          <w:sz w:val="28"/>
          <w:szCs w:val="28"/>
        </w:rPr>
        <w:t xml:space="preserve"> </w:t>
      </w:r>
      <w:r w:rsidRPr="003F2A67">
        <w:rPr>
          <w:rFonts w:cs="Times New Roman"/>
          <w:sz w:val="28"/>
          <w:szCs w:val="28"/>
        </w:rPr>
        <w:t>следующие документы: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r w:rsidRPr="003F2A67">
        <w:rPr>
          <w:rFonts w:cs="Times New Roman"/>
          <w:sz w:val="28"/>
          <w:szCs w:val="28"/>
        </w:rPr>
        <w:t>акт о ликвидации / утилизации списанного имущества казны либо иной документ, подтверждающий снос объекта недвижимого имущества (за исключением случая полной утраты (уничтожения) объектов казны в результате аварий, стихийных бедствий, пожаров, иных чрезвычайных ситуаций);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r w:rsidRPr="003F2A67">
        <w:rPr>
          <w:rFonts w:cs="Times New Roman"/>
          <w:sz w:val="28"/>
          <w:szCs w:val="28"/>
        </w:rPr>
        <w:t>документы о реализации строительного боя, металлолома, материалов;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r w:rsidRPr="003F2A67">
        <w:rPr>
          <w:rFonts w:cs="Times New Roman"/>
          <w:sz w:val="28"/>
          <w:szCs w:val="28"/>
        </w:rPr>
        <w:t>акт о приемке-сдаче драгоценных металлов;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r w:rsidRPr="003F2A67">
        <w:rPr>
          <w:rFonts w:cs="Times New Roman"/>
          <w:sz w:val="28"/>
          <w:szCs w:val="28"/>
        </w:rPr>
        <w:t xml:space="preserve">документ, подтверждающий перечисление в бюджет </w:t>
      </w:r>
      <w:r w:rsidR="004A0AA2" w:rsidRPr="00FF35C3">
        <w:rPr>
          <w:rFonts w:eastAsia="Times New Roman" w:cs="Times New Roman"/>
          <w:sz w:val="28"/>
          <w:szCs w:val="28"/>
        </w:rPr>
        <w:t>Большеигнатовского</w:t>
      </w:r>
      <w:r w:rsidR="004A0AA2" w:rsidRPr="00D345F7">
        <w:rPr>
          <w:rFonts w:eastAsia="Times New Roman" w:cs="Times New Roman"/>
          <w:sz w:val="28"/>
          <w:szCs w:val="28"/>
        </w:rPr>
        <w:t xml:space="preserve"> </w:t>
      </w:r>
      <w:r w:rsidR="004A0AA2" w:rsidRPr="00FF35C3">
        <w:rPr>
          <w:rFonts w:eastAsia="Times New Roman" w:cs="Times New Roman"/>
          <w:sz w:val="28"/>
          <w:szCs w:val="28"/>
        </w:rPr>
        <w:t xml:space="preserve">муниципального района </w:t>
      </w:r>
      <w:r w:rsidR="004A0AA2" w:rsidRPr="00D345F7">
        <w:rPr>
          <w:rFonts w:cs="Times New Roman"/>
          <w:sz w:val="28"/>
          <w:szCs w:val="28"/>
        </w:rPr>
        <w:t>Республики Мордовия</w:t>
      </w:r>
      <w:r w:rsidR="004A0AA2" w:rsidRPr="003F2A67">
        <w:rPr>
          <w:rFonts w:cs="Times New Roman"/>
          <w:sz w:val="28"/>
          <w:szCs w:val="28"/>
        </w:rPr>
        <w:t xml:space="preserve"> </w:t>
      </w:r>
      <w:r w:rsidRPr="003F2A67">
        <w:rPr>
          <w:rFonts w:cs="Times New Roman"/>
          <w:sz w:val="28"/>
          <w:szCs w:val="28"/>
        </w:rPr>
        <w:t>вырученных средств;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r w:rsidRPr="003F2A67">
        <w:rPr>
          <w:rFonts w:cs="Times New Roman"/>
          <w:sz w:val="28"/>
          <w:szCs w:val="28"/>
        </w:rPr>
        <w:t>акт обследования кадастровым инженером объекта недвижимого имущества в целях представления в орган кадастрового учета заявления о снятии с государственного кадастрового учета объекта недвижимости;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r w:rsidRPr="003F2A67">
        <w:rPr>
          <w:rFonts w:cs="Times New Roman"/>
          <w:sz w:val="28"/>
          <w:szCs w:val="28"/>
        </w:rPr>
        <w:t>документ, подтверждающий снятие с учета, либо документ, подтверждающий отсутствие регистрации транспортного средства или самоходной машины в уполномоченных органах, осуществляющих регистрацию транспортных средств и самоходных машин.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bookmarkStart w:id="31" w:name="anchor20"/>
      <w:bookmarkStart w:id="32" w:name="anchor21"/>
      <w:bookmarkEnd w:id="31"/>
      <w:bookmarkEnd w:id="32"/>
      <w:r w:rsidRPr="003F2A67">
        <w:rPr>
          <w:rFonts w:cs="Times New Roman"/>
          <w:sz w:val="28"/>
          <w:szCs w:val="28"/>
        </w:rPr>
        <w:t>2</w:t>
      </w:r>
      <w:r w:rsidR="004A0AA2">
        <w:rPr>
          <w:rFonts w:cs="Times New Roman"/>
          <w:sz w:val="28"/>
          <w:szCs w:val="28"/>
        </w:rPr>
        <w:t>0</w:t>
      </w:r>
      <w:r w:rsidRPr="003F2A67">
        <w:rPr>
          <w:rFonts w:cs="Times New Roman"/>
          <w:sz w:val="28"/>
          <w:szCs w:val="28"/>
        </w:rPr>
        <w:t>. Датой списания имущества казны является дата утверждения актов о списании имущества казны, за исключением: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r w:rsidRPr="003F2A67">
        <w:rPr>
          <w:rFonts w:cs="Times New Roman"/>
          <w:sz w:val="28"/>
          <w:szCs w:val="28"/>
        </w:rPr>
        <w:t>списания недвижимого имущества казны - датой списания такого имущества является дата исключения его из государственного кадастра недвижимости и (или) из Единого государственного реестра недвижимости об основных характеристиках и зарегистрированных правах на объект недвижимости;</w:t>
      </w:r>
    </w:p>
    <w:p w:rsidR="003F2A67" w:rsidRPr="003F2A67" w:rsidRDefault="003F2A67" w:rsidP="003F2A67">
      <w:pPr>
        <w:pStyle w:val="a5"/>
        <w:rPr>
          <w:rFonts w:cs="Times New Roman"/>
          <w:sz w:val="28"/>
          <w:szCs w:val="28"/>
        </w:rPr>
      </w:pPr>
      <w:r w:rsidRPr="003F2A67">
        <w:rPr>
          <w:rFonts w:cs="Times New Roman"/>
          <w:sz w:val="28"/>
          <w:szCs w:val="28"/>
        </w:rPr>
        <w:t>списания транспортного средства и самоходной машины - датой списания такого имущества является дата снятия его с учета в уполномоченных органах, осуществляющих регистрацию транспортных средств и самоходных машин, в случае постановки их на учет.</w:t>
      </w:r>
    </w:p>
    <w:p w:rsidR="00CF08B0" w:rsidRPr="003F2A67" w:rsidRDefault="003F2A67" w:rsidP="00966BE8">
      <w:pPr>
        <w:pStyle w:val="a5"/>
        <w:rPr>
          <w:rFonts w:cs="Times New Roman"/>
          <w:sz w:val="28"/>
          <w:szCs w:val="28"/>
        </w:rPr>
      </w:pPr>
      <w:bookmarkStart w:id="33" w:name="anchor22"/>
      <w:bookmarkEnd w:id="33"/>
      <w:r w:rsidRPr="003F2A67">
        <w:rPr>
          <w:rFonts w:cs="Times New Roman"/>
          <w:sz w:val="28"/>
          <w:szCs w:val="28"/>
        </w:rPr>
        <w:t>2</w:t>
      </w:r>
      <w:r w:rsidR="004A0AA2">
        <w:rPr>
          <w:rFonts w:cs="Times New Roman"/>
          <w:sz w:val="28"/>
          <w:szCs w:val="28"/>
        </w:rPr>
        <w:t>1</w:t>
      </w:r>
      <w:r w:rsidRPr="003F2A67">
        <w:rPr>
          <w:rFonts w:cs="Times New Roman"/>
          <w:sz w:val="28"/>
          <w:szCs w:val="28"/>
        </w:rPr>
        <w:t xml:space="preserve">. Денежные средства, полученные в связи с ликвидацией / утилизацией имущества казны, подлежат перечислению в бюджет </w:t>
      </w:r>
      <w:r w:rsidR="004A0AA2" w:rsidRPr="00FF35C3">
        <w:rPr>
          <w:rFonts w:eastAsia="Times New Roman" w:cs="Times New Roman"/>
          <w:sz w:val="28"/>
          <w:szCs w:val="28"/>
        </w:rPr>
        <w:t>Большеигнатовского</w:t>
      </w:r>
      <w:r w:rsidR="004A0AA2" w:rsidRPr="00D345F7">
        <w:rPr>
          <w:rFonts w:eastAsia="Times New Roman" w:cs="Times New Roman"/>
          <w:sz w:val="28"/>
          <w:szCs w:val="28"/>
        </w:rPr>
        <w:t xml:space="preserve"> </w:t>
      </w:r>
      <w:r w:rsidR="004A0AA2" w:rsidRPr="00FF35C3">
        <w:rPr>
          <w:rFonts w:eastAsia="Times New Roman" w:cs="Times New Roman"/>
          <w:sz w:val="28"/>
          <w:szCs w:val="28"/>
        </w:rPr>
        <w:t xml:space="preserve">муниципального района </w:t>
      </w:r>
      <w:r w:rsidR="004A0AA2" w:rsidRPr="00D345F7">
        <w:rPr>
          <w:rFonts w:cs="Times New Roman"/>
          <w:sz w:val="28"/>
          <w:szCs w:val="28"/>
        </w:rPr>
        <w:t>Республики Мордовия</w:t>
      </w:r>
      <w:r w:rsidRPr="003F2A67">
        <w:rPr>
          <w:rFonts w:cs="Times New Roman"/>
          <w:sz w:val="28"/>
          <w:szCs w:val="28"/>
        </w:rPr>
        <w:t>.</w:t>
      </w:r>
    </w:p>
    <w:sectPr w:rsidR="00CF08B0" w:rsidRPr="003F2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0D2BCC"/>
    <w:multiLevelType w:val="hybridMultilevel"/>
    <w:tmpl w:val="DA8A80B6"/>
    <w:lvl w:ilvl="0" w:tplc="7060735A">
      <w:start w:val="1"/>
      <w:numFmt w:val="decimal"/>
      <w:lvlText w:val="%1."/>
      <w:lvlJc w:val="left"/>
      <w:pPr>
        <w:ind w:left="90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284"/>
    <w:rsid w:val="00123790"/>
    <w:rsid w:val="001540DB"/>
    <w:rsid w:val="00364C02"/>
    <w:rsid w:val="003F2A67"/>
    <w:rsid w:val="004A0AA2"/>
    <w:rsid w:val="005120A6"/>
    <w:rsid w:val="00722C89"/>
    <w:rsid w:val="00813FBB"/>
    <w:rsid w:val="008D14BD"/>
    <w:rsid w:val="00966BE8"/>
    <w:rsid w:val="00A25A4A"/>
    <w:rsid w:val="00B16567"/>
    <w:rsid w:val="00B70889"/>
    <w:rsid w:val="00CF08B0"/>
    <w:rsid w:val="00CF4284"/>
    <w:rsid w:val="00D345F7"/>
    <w:rsid w:val="00E94A73"/>
    <w:rsid w:val="00EA5B82"/>
    <w:rsid w:val="00FB5EFD"/>
    <w:rsid w:val="00FF3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rsid w:val="003F2A67"/>
    <w:pPr>
      <w:keepNext/>
      <w:suppressAutoHyphens/>
      <w:overflowPunct w:val="0"/>
      <w:autoSpaceDE w:val="0"/>
      <w:autoSpaceDN w:val="0"/>
      <w:spacing w:before="240" w:after="120" w:line="240" w:lineRule="auto"/>
      <w:ind w:firstLine="720"/>
      <w:jc w:val="center"/>
      <w:textAlignment w:val="baseline"/>
      <w:outlineLvl w:val="0"/>
    </w:pPr>
    <w:rPr>
      <w:rFonts w:ascii="Times New Roman" w:eastAsiaTheme="minorEastAsia" w:hAnsi="Times New Roman"/>
      <w:b/>
      <w:kern w:val="3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3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35C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3F2A67"/>
    <w:rPr>
      <w:rFonts w:ascii="Times New Roman" w:eastAsiaTheme="minorEastAsia" w:hAnsi="Times New Roman"/>
      <w:b/>
      <w:kern w:val="3"/>
      <w:sz w:val="24"/>
      <w:lang w:eastAsia="ru-RU"/>
    </w:rPr>
  </w:style>
  <w:style w:type="paragraph" w:customStyle="1" w:styleId="a5">
    <w:name w:val="Нормальный"/>
    <w:basedOn w:val="a"/>
    <w:rsid w:val="003F2A67"/>
    <w:pPr>
      <w:suppressAutoHyphens/>
      <w:overflowPunct w:val="0"/>
      <w:autoSpaceDE w:val="0"/>
      <w:autoSpaceDN w:val="0"/>
      <w:spacing w:after="0" w:line="240" w:lineRule="auto"/>
      <w:ind w:firstLine="720"/>
      <w:jc w:val="both"/>
      <w:textAlignment w:val="baseline"/>
    </w:pPr>
    <w:rPr>
      <w:rFonts w:ascii="Times New Roman" w:eastAsiaTheme="minorEastAsia" w:hAnsi="Times New Roman"/>
      <w:kern w:val="3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rsid w:val="003F2A67"/>
    <w:pPr>
      <w:keepNext/>
      <w:suppressAutoHyphens/>
      <w:overflowPunct w:val="0"/>
      <w:autoSpaceDE w:val="0"/>
      <w:autoSpaceDN w:val="0"/>
      <w:spacing w:before="240" w:after="120" w:line="240" w:lineRule="auto"/>
      <w:ind w:firstLine="720"/>
      <w:jc w:val="center"/>
      <w:textAlignment w:val="baseline"/>
      <w:outlineLvl w:val="0"/>
    </w:pPr>
    <w:rPr>
      <w:rFonts w:ascii="Times New Roman" w:eastAsiaTheme="minorEastAsia" w:hAnsi="Times New Roman"/>
      <w:b/>
      <w:kern w:val="3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3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35C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3F2A67"/>
    <w:rPr>
      <w:rFonts w:ascii="Times New Roman" w:eastAsiaTheme="minorEastAsia" w:hAnsi="Times New Roman"/>
      <w:b/>
      <w:kern w:val="3"/>
      <w:sz w:val="24"/>
      <w:lang w:eastAsia="ru-RU"/>
    </w:rPr>
  </w:style>
  <w:style w:type="paragraph" w:customStyle="1" w:styleId="a5">
    <w:name w:val="Нормальный"/>
    <w:basedOn w:val="a"/>
    <w:rsid w:val="003F2A67"/>
    <w:pPr>
      <w:suppressAutoHyphens/>
      <w:overflowPunct w:val="0"/>
      <w:autoSpaceDE w:val="0"/>
      <w:autoSpaceDN w:val="0"/>
      <w:spacing w:after="0" w:line="240" w:lineRule="auto"/>
      <w:ind w:firstLine="720"/>
      <w:jc w:val="both"/>
      <w:textAlignment w:val="baseline"/>
    </w:pPr>
    <w:rPr>
      <w:rFonts w:ascii="Times New Roman" w:eastAsiaTheme="minorEastAsia" w:hAnsi="Times New Roman"/>
      <w:kern w:val="3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846487.0" TargetMode="External"/><Relationship Id="rId3" Type="http://schemas.microsoft.com/office/2007/relationships/stylesWithEffects" Target="stylesWithEffects.xml"/><Relationship Id="rId7" Type="http://schemas.openxmlformats.org/officeDocument/2006/relationships/hyperlink" Target="garantF1://8068242.1000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document/redirect/12138258/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12180849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2448</Words>
  <Characters>13954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PK10</dc:creator>
  <cp:lastModifiedBy>Пользователь Windows</cp:lastModifiedBy>
  <cp:revision>5</cp:revision>
  <cp:lastPrinted>2023-09-12T06:27:00Z</cp:lastPrinted>
  <dcterms:created xsi:type="dcterms:W3CDTF">2023-09-12T05:45:00Z</dcterms:created>
  <dcterms:modified xsi:type="dcterms:W3CDTF">2023-09-13T06:44:00Z</dcterms:modified>
</cp:coreProperties>
</file>