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4C6" w:rsidRPr="00220C18" w:rsidRDefault="009C37A5" w:rsidP="00220C18">
      <w:pPr>
        <w:jc w:val="center"/>
        <w:rPr>
          <w:b/>
          <w:sz w:val="22"/>
          <w:szCs w:val="22"/>
          <w:lang w:val="ru-RU"/>
        </w:rPr>
      </w:pPr>
      <w:r w:rsidRPr="00220C18">
        <w:rPr>
          <w:noProof/>
          <w:sz w:val="22"/>
          <w:szCs w:val="22"/>
          <w:lang w:val="ru-RU" w:eastAsia="ru-RU"/>
        </w:rPr>
        <w:drawing>
          <wp:inline distT="0" distB="0" distL="0" distR="0" wp14:anchorId="4C632BD0" wp14:editId="13949951">
            <wp:extent cx="571500" cy="619125"/>
            <wp:effectExtent l="0" t="0" r="0" b="9525"/>
            <wp:docPr id="1" name="Рисунок 1"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E234C6" w:rsidRPr="00220C18" w:rsidRDefault="00E234C6" w:rsidP="00220C18">
      <w:pPr>
        <w:pStyle w:val="ConsPlusNormal"/>
        <w:widowControl/>
        <w:ind w:firstLine="0"/>
        <w:jc w:val="center"/>
        <w:rPr>
          <w:rFonts w:ascii="Times New Roman" w:hAnsi="Times New Roman" w:cs="Times New Roman"/>
          <w:b/>
          <w:sz w:val="22"/>
          <w:szCs w:val="22"/>
        </w:rPr>
      </w:pPr>
      <w:r w:rsidRPr="00220C18">
        <w:rPr>
          <w:rFonts w:ascii="Times New Roman" w:hAnsi="Times New Roman" w:cs="Times New Roman"/>
          <w:b/>
          <w:sz w:val="22"/>
          <w:szCs w:val="22"/>
        </w:rPr>
        <w:t xml:space="preserve">    Администрация Большеигнатовского</w:t>
      </w:r>
      <w:r w:rsidR="00220C18">
        <w:rPr>
          <w:rFonts w:ascii="Times New Roman" w:hAnsi="Times New Roman" w:cs="Times New Roman"/>
          <w:b/>
          <w:sz w:val="22"/>
          <w:szCs w:val="22"/>
        </w:rPr>
        <w:t xml:space="preserve"> </w:t>
      </w:r>
      <w:r w:rsidRPr="00220C18">
        <w:rPr>
          <w:rFonts w:ascii="Times New Roman" w:hAnsi="Times New Roman" w:cs="Times New Roman"/>
          <w:b/>
          <w:sz w:val="22"/>
          <w:szCs w:val="22"/>
        </w:rPr>
        <w:t>муниципального района Республики Мордовия</w:t>
      </w:r>
    </w:p>
    <w:p w:rsidR="00E234C6" w:rsidRPr="00220C18" w:rsidRDefault="00E234C6" w:rsidP="00220C18">
      <w:pPr>
        <w:pStyle w:val="ConsPlusNormal"/>
        <w:widowControl/>
        <w:ind w:firstLine="0"/>
        <w:rPr>
          <w:rFonts w:ascii="Times New Roman" w:hAnsi="Times New Roman" w:cs="Times New Roman"/>
          <w:sz w:val="22"/>
          <w:szCs w:val="22"/>
        </w:rPr>
      </w:pPr>
    </w:p>
    <w:p w:rsidR="00E234C6" w:rsidRPr="00220C18" w:rsidRDefault="00E234C6" w:rsidP="00220C18">
      <w:pPr>
        <w:pStyle w:val="ConsPlusNormal"/>
        <w:widowControl/>
        <w:ind w:firstLine="0"/>
        <w:jc w:val="center"/>
        <w:rPr>
          <w:rFonts w:ascii="Times New Roman" w:hAnsi="Times New Roman" w:cs="Times New Roman"/>
          <w:b/>
          <w:sz w:val="22"/>
          <w:szCs w:val="22"/>
        </w:rPr>
      </w:pPr>
      <w:r w:rsidRPr="00220C18">
        <w:rPr>
          <w:rFonts w:ascii="Times New Roman" w:hAnsi="Times New Roman" w:cs="Times New Roman"/>
          <w:b/>
          <w:sz w:val="22"/>
          <w:szCs w:val="22"/>
        </w:rPr>
        <w:t>ПОСТАНОВЛЕНИЕ</w:t>
      </w:r>
    </w:p>
    <w:p w:rsidR="00E234C6" w:rsidRPr="00220C18" w:rsidRDefault="00E234C6" w:rsidP="00220C18">
      <w:pPr>
        <w:rPr>
          <w:sz w:val="22"/>
          <w:szCs w:val="22"/>
          <w:lang w:val="ru-RU"/>
        </w:rPr>
      </w:pPr>
    </w:p>
    <w:p w:rsidR="00E234C6" w:rsidRPr="00220C18" w:rsidRDefault="00E234C6" w:rsidP="00220C18">
      <w:pPr>
        <w:rPr>
          <w:sz w:val="22"/>
          <w:szCs w:val="22"/>
          <w:lang w:val="ru-RU"/>
        </w:rPr>
      </w:pPr>
      <w:r w:rsidRPr="00220C18">
        <w:rPr>
          <w:sz w:val="22"/>
          <w:szCs w:val="22"/>
          <w:lang w:val="ru-RU"/>
        </w:rPr>
        <w:t>От  «</w:t>
      </w:r>
      <w:r w:rsidR="009B2961" w:rsidRPr="00220C18">
        <w:rPr>
          <w:sz w:val="22"/>
          <w:szCs w:val="22"/>
          <w:lang w:val="ru-RU"/>
        </w:rPr>
        <w:t>23</w:t>
      </w:r>
      <w:r w:rsidR="00D550CE" w:rsidRPr="00220C18">
        <w:rPr>
          <w:sz w:val="22"/>
          <w:szCs w:val="22"/>
          <w:lang w:val="ru-RU"/>
        </w:rPr>
        <w:t xml:space="preserve">» </w:t>
      </w:r>
      <w:r w:rsidR="009B2961" w:rsidRPr="00220C18">
        <w:rPr>
          <w:sz w:val="22"/>
          <w:szCs w:val="22"/>
          <w:lang w:val="ru-RU"/>
        </w:rPr>
        <w:t xml:space="preserve"> августа</w:t>
      </w:r>
      <w:r w:rsidR="007D07A6" w:rsidRPr="00220C18">
        <w:rPr>
          <w:sz w:val="22"/>
          <w:szCs w:val="22"/>
          <w:lang w:val="ru-RU"/>
        </w:rPr>
        <w:t xml:space="preserve"> </w:t>
      </w:r>
      <w:r w:rsidR="00B62408" w:rsidRPr="00220C18">
        <w:rPr>
          <w:sz w:val="22"/>
          <w:szCs w:val="22"/>
          <w:lang w:val="ru-RU"/>
        </w:rPr>
        <w:t>2023</w:t>
      </w:r>
      <w:r w:rsidRPr="00220C18">
        <w:rPr>
          <w:sz w:val="22"/>
          <w:szCs w:val="22"/>
          <w:lang w:val="ru-RU"/>
        </w:rPr>
        <w:t xml:space="preserve">  г.              </w:t>
      </w:r>
      <w:r w:rsidR="007D07A6" w:rsidRPr="00220C18">
        <w:rPr>
          <w:sz w:val="22"/>
          <w:szCs w:val="22"/>
          <w:lang w:val="ru-RU"/>
        </w:rPr>
        <w:t xml:space="preserve">         </w:t>
      </w:r>
      <w:r w:rsidRPr="00220C18">
        <w:rPr>
          <w:sz w:val="22"/>
          <w:szCs w:val="22"/>
          <w:lang w:val="ru-RU"/>
        </w:rPr>
        <w:t xml:space="preserve">       </w:t>
      </w:r>
      <w:r w:rsidR="00D550CE" w:rsidRPr="00220C18">
        <w:rPr>
          <w:sz w:val="22"/>
          <w:szCs w:val="22"/>
          <w:lang w:val="ru-RU"/>
        </w:rPr>
        <w:t xml:space="preserve">                          </w:t>
      </w:r>
      <w:r w:rsidRPr="00220C18">
        <w:rPr>
          <w:sz w:val="22"/>
          <w:szCs w:val="22"/>
          <w:lang w:val="ru-RU"/>
        </w:rPr>
        <w:t xml:space="preserve">         </w:t>
      </w:r>
      <w:r w:rsidR="00220C18">
        <w:rPr>
          <w:sz w:val="22"/>
          <w:szCs w:val="22"/>
          <w:lang w:val="ru-RU"/>
        </w:rPr>
        <w:t xml:space="preserve">                             </w:t>
      </w:r>
      <w:r w:rsidRPr="00220C18">
        <w:rPr>
          <w:sz w:val="22"/>
          <w:szCs w:val="22"/>
          <w:lang w:val="ru-RU"/>
        </w:rPr>
        <w:t xml:space="preserve"> №</w:t>
      </w:r>
      <w:r w:rsidR="00D550CE" w:rsidRPr="00220C18">
        <w:rPr>
          <w:sz w:val="22"/>
          <w:szCs w:val="22"/>
          <w:lang w:val="ru-RU"/>
        </w:rPr>
        <w:t xml:space="preserve"> </w:t>
      </w:r>
      <w:r w:rsidR="009B2961" w:rsidRPr="00220C18">
        <w:rPr>
          <w:sz w:val="22"/>
          <w:szCs w:val="22"/>
          <w:lang w:val="ru-RU"/>
        </w:rPr>
        <w:t>354</w:t>
      </w:r>
    </w:p>
    <w:p w:rsidR="00E234C6" w:rsidRPr="00220C18" w:rsidRDefault="00E234C6" w:rsidP="00220C18">
      <w:pPr>
        <w:rPr>
          <w:sz w:val="22"/>
          <w:szCs w:val="22"/>
          <w:lang w:val="ru-RU"/>
        </w:rPr>
      </w:pPr>
    </w:p>
    <w:p w:rsidR="00E234C6" w:rsidRPr="00220C18" w:rsidRDefault="00E234C6" w:rsidP="00220C18">
      <w:pPr>
        <w:rPr>
          <w:sz w:val="22"/>
          <w:szCs w:val="22"/>
          <w:lang w:val="ru-RU"/>
        </w:rPr>
      </w:pPr>
      <w:r w:rsidRPr="00220C18">
        <w:rPr>
          <w:sz w:val="22"/>
          <w:szCs w:val="22"/>
          <w:lang w:val="ru-RU"/>
        </w:rPr>
        <w:t xml:space="preserve">                                                                   с. Большое Игнатово</w:t>
      </w:r>
    </w:p>
    <w:p w:rsidR="00E234C6" w:rsidRPr="00220C18" w:rsidRDefault="00E234C6" w:rsidP="00220C18">
      <w:pPr>
        <w:widowControl w:val="0"/>
        <w:tabs>
          <w:tab w:val="left" w:pos="8222"/>
        </w:tabs>
        <w:autoSpaceDE w:val="0"/>
        <w:autoSpaceDN w:val="0"/>
        <w:adjustRightInd w:val="0"/>
        <w:rPr>
          <w:kern w:val="2"/>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tblGrid>
      <w:tr w:rsidR="00E234C6" w:rsidRPr="00932AEC" w:rsidTr="004415DB">
        <w:trPr>
          <w:trHeight w:val="1841"/>
        </w:trPr>
        <w:tc>
          <w:tcPr>
            <w:tcW w:w="8188" w:type="dxa"/>
            <w:tcBorders>
              <w:top w:val="nil"/>
              <w:left w:val="nil"/>
              <w:bottom w:val="nil"/>
              <w:right w:val="nil"/>
            </w:tcBorders>
          </w:tcPr>
          <w:p w:rsidR="00E234C6" w:rsidRPr="00932AEC" w:rsidRDefault="00E234C6" w:rsidP="00932AEC">
            <w:pPr>
              <w:ind w:right="-604"/>
              <w:rPr>
                <w:sz w:val="22"/>
                <w:szCs w:val="22"/>
                <w:lang w:val="ru-RU"/>
              </w:rPr>
            </w:pPr>
            <w:r w:rsidRPr="00220C18">
              <w:rPr>
                <w:bCs/>
                <w:kern w:val="2"/>
                <w:sz w:val="22"/>
                <w:szCs w:val="22"/>
                <w:lang w:val="ru-RU"/>
              </w:rPr>
              <w:t xml:space="preserve">О </w:t>
            </w:r>
            <w:r w:rsidRPr="00220C18">
              <w:rPr>
                <w:bCs/>
                <w:sz w:val="22"/>
                <w:szCs w:val="22"/>
                <w:lang w:val="ru-RU"/>
              </w:rPr>
              <w:t xml:space="preserve"> внесении изменений в постановление Администрации Большеигнатовского муниципального района Республики Мордовия от 21</w:t>
            </w:r>
            <w:r w:rsidR="00D66D8C" w:rsidRPr="00220C18">
              <w:rPr>
                <w:bCs/>
                <w:sz w:val="22"/>
                <w:szCs w:val="22"/>
                <w:lang w:val="ru-RU"/>
              </w:rPr>
              <w:t xml:space="preserve"> июня </w:t>
            </w:r>
            <w:r w:rsidRPr="00220C18">
              <w:rPr>
                <w:bCs/>
                <w:sz w:val="22"/>
                <w:szCs w:val="22"/>
                <w:lang w:val="ru-RU"/>
              </w:rPr>
              <w:t xml:space="preserve">2016 года № 295 «Об утверждении </w:t>
            </w:r>
            <w:r w:rsidRPr="00220C18">
              <w:rPr>
                <w:sz w:val="22"/>
                <w:szCs w:val="22"/>
                <w:lang w:val="ru-RU"/>
              </w:rPr>
              <w:t xml:space="preserve">муниципальной программы </w:t>
            </w:r>
            <w:r w:rsidRPr="00220C18">
              <w:rPr>
                <w:rFonts w:eastAsia="Arial"/>
                <w:sz w:val="22"/>
                <w:szCs w:val="22"/>
                <w:lang w:val="ru-RU"/>
              </w:rPr>
              <w:t>«Развитие культуры и туризма Большеигнатовского му</w:t>
            </w:r>
            <w:r w:rsidR="00B62408" w:rsidRPr="00220C18">
              <w:rPr>
                <w:rFonts w:eastAsia="Arial"/>
                <w:sz w:val="22"/>
                <w:szCs w:val="22"/>
                <w:lang w:val="ru-RU"/>
              </w:rPr>
              <w:t>ниципального района на 2016-2025</w:t>
            </w:r>
            <w:r w:rsidRPr="00220C18">
              <w:rPr>
                <w:rFonts w:eastAsia="Arial"/>
                <w:sz w:val="22"/>
                <w:szCs w:val="22"/>
                <w:lang w:val="ru-RU"/>
              </w:rPr>
              <w:t xml:space="preserve"> годы»</w:t>
            </w:r>
          </w:p>
        </w:tc>
      </w:tr>
    </w:tbl>
    <w:p w:rsidR="00E234C6" w:rsidRPr="00220C18" w:rsidRDefault="00E234C6" w:rsidP="00220C18">
      <w:pPr>
        <w:tabs>
          <w:tab w:val="left" w:pos="-2552"/>
          <w:tab w:val="right" w:pos="10632"/>
        </w:tabs>
        <w:jc w:val="both"/>
        <w:rPr>
          <w:spacing w:val="8"/>
          <w:sz w:val="22"/>
          <w:szCs w:val="22"/>
          <w:lang w:val="ru-RU"/>
        </w:rPr>
      </w:pPr>
      <w:r w:rsidRPr="00220C18">
        <w:rPr>
          <w:sz w:val="22"/>
          <w:szCs w:val="22"/>
          <w:lang w:val="ru-RU"/>
        </w:rPr>
        <w:t xml:space="preserve">       Администрация Большеигнатовского муниципального района </w:t>
      </w:r>
      <w:r w:rsidRPr="00220C18">
        <w:rPr>
          <w:b/>
          <w:bCs/>
          <w:sz w:val="22"/>
          <w:szCs w:val="22"/>
          <w:lang w:val="ru-RU"/>
        </w:rPr>
        <w:t>постановляет:</w:t>
      </w:r>
    </w:p>
    <w:p w:rsidR="00E403CB" w:rsidRPr="00220C18" w:rsidRDefault="00E234C6" w:rsidP="00932AEC">
      <w:pPr>
        <w:pStyle w:val="a7"/>
        <w:numPr>
          <w:ilvl w:val="0"/>
          <w:numId w:val="1"/>
        </w:numPr>
        <w:ind w:left="0" w:right="-2" w:firstLine="567"/>
        <w:jc w:val="both"/>
        <w:rPr>
          <w:bCs/>
          <w:sz w:val="22"/>
          <w:szCs w:val="22"/>
          <w:lang w:val="ru-RU"/>
        </w:rPr>
      </w:pPr>
      <w:r w:rsidRPr="00220C18">
        <w:rPr>
          <w:sz w:val="22"/>
          <w:szCs w:val="22"/>
          <w:lang w:val="ru-RU"/>
        </w:rPr>
        <w:t xml:space="preserve">Внести в муниципальную программу </w:t>
      </w:r>
      <w:r w:rsidRPr="00220C18">
        <w:rPr>
          <w:rFonts w:eastAsia="Arial"/>
          <w:sz w:val="22"/>
          <w:szCs w:val="22"/>
          <w:lang w:val="ru-RU"/>
        </w:rPr>
        <w:t>«Развитие культуры и туризма Большеигнатовского муниципального района на 2016-202</w:t>
      </w:r>
      <w:r w:rsidR="00763775" w:rsidRPr="00220C18">
        <w:rPr>
          <w:rFonts w:eastAsia="Arial"/>
          <w:sz w:val="22"/>
          <w:szCs w:val="22"/>
          <w:lang w:val="ru-RU"/>
        </w:rPr>
        <w:t>5</w:t>
      </w:r>
      <w:r w:rsidRPr="00220C18">
        <w:rPr>
          <w:rFonts w:eastAsia="Arial"/>
          <w:sz w:val="22"/>
          <w:szCs w:val="22"/>
          <w:lang w:val="ru-RU"/>
        </w:rPr>
        <w:t xml:space="preserve"> годы»</w:t>
      </w:r>
      <w:r w:rsidRPr="00220C18">
        <w:rPr>
          <w:sz w:val="22"/>
          <w:szCs w:val="22"/>
          <w:lang w:val="ru-RU"/>
        </w:rPr>
        <w:t xml:space="preserve">, утвержденную  постановлением </w:t>
      </w:r>
      <w:r w:rsidRPr="00220C18">
        <w:rPr>
          <w:bCs/>
          <w:sz w:val="22"/>
          <w:szCs w:val="22"/>
          <w:lang w:val="ru-RU"/>
        </w:rPr>
        <w:t>Администрации Большеигнатовского муниципального района Республики Мордовия от 21</w:t>
      </w:r>
      <w:r w:rsidR="00D66D8C" w:rsidRPr="00220C18">
        <w:rPr>
          <w:bCs/>
          <w:sz w:val="22"/>
          <w:szCs w:val="22"/>
          <w:lang w:val="ru-RU"/>
        </w:rPr>
        <w:t xml:space="preserve"> июня </w:t>
      </w:r>
      <w:r w:rsidRPr="00220C18">
        <w:rPr>
          <w:bCs/>
          <w:sz w:val="22"/>
          <w:szCs w:val="22"/>
          <w:lang w:val="ru-RU"/>
        </w:rPr>
        <w:t xml:space="preserve">2016 года № 295 «Об утверждении муниципальной программы </w:t>
      </w:r>
      <w:r w:rsidRPr="00220C18">
        <w:rPr>
          <w:sz w:val="22"/>
          <w:szCs w:val="22"/>
          <w:lang w:val="ru-RU"/>
        </w:rPr>
        <w:t xml:space="preserve">Большеигнатовского муниципального района </w:t>
      </w:r>
      <w:r w:rsidRPr="00220C18">
        <w:rPr>
          <w:rFonts w:eastAsia="Arial"/>
          <w:sz w:val="22"/>
          <w:szCs w:val="22"/>
          <w:lang w:val="ru-RU"/>
        </w:rPr>
        <w:t>«Развитие культуры и туризма Большеигнатовского муниципального района на 2016-202</w:t>
      </w:r>
      <w:r w:rsidR="00763775" w:rsidRPr="00220C18">
        <w:rPr>
          <w:rFonts w:eastAsia="Arial"/>
          <w:sz w:val="22"/>
          <w:szCs w:val="22"/>
          <w:lang w:val="ru-RU"/>
        </w:rPr>
        <w:t>5</w:t>
      </w:r>
      <w:r w:rsidRPr="00220C18">
        <w:rPr>
          <w:rFonts w:eastAsia="Arial"/>
          <w:sz w:val="22"/>
          <w:szCs w:val="22"/>
          <w:lang w:val="ru-RU"/>
        </w:rPr>
        <w:t xml:space="preserve"> годы»</w:t>
      </w:r>
      <w:r w:rsidR="00E403CB" w:rsidRPr="00220C18">
        <w:rPr>
          <w:rFonts w:eastAsia="Arial"/>
          <w:sz w:val="22"/>
          <w:szCs w:val="22"/>
          <w:lang w:val="ru-RU"/>
        </w:rPr>
        <w:t xml:space="preserve"> следующие </w:t>
      </w:r>
      <w:r w:rsidR="00E403CB" w:rsidRPr="00220C18">
        <w:rPr>
          <w:sz w:val="22"/>
          <w:szCs w:val="22"/>
          <w:lang w:val="ru-RU"/>
        </w:rPr>
        <w:t>изменения</w:t>
      </w:r>
      <w:r w:rsidR="00E403CB" w:rsidRPr="00220C18">
        <w:rPr>
          <w:rFonts w:eastAsia="Arial"/>
          <w:sz w:val="22"/>
          <w:szCs w:val="22"/>
          <w:lang w:val="ru-RU"/>
        </w:rPr>
        <w:t>:</w:t>
      </w:r>
    </w:p>
    <w:p w:rsidR="00673DF5" w:rsidRPr="00220C18" w:rsidRDefault="00673DF5" w:rsidP="00932AEC">
      <w:pPr>
        <w:ind w:right="-2" w:firstLine="567"/>
        <w:jc w:val="both"/>
        <w:rPr>
          <w:bCs/>
          <w:sz w:val="22"/>
          <w:szCs w:val="22"/>
          <w:lang w:val="ru-RU"/>
        </w:rPr>
      </w:pPr>
      <w:r w:rsidRPr="00220C18">
        <w:rPr>
          <w:bCs/>
          <w:sz w:val="22"/>
          <w:szCs w:val="22"/>
          <w:lang w:val="ru-RU"/>
        </w:rPr>
        <w:t>1.1.  В наименовании  Постановления слова «2015-2025 годы» заменить словами «2015-2026 годы»;</w:t>
      </w:r>
    </w:p>
    <w:p w:rsidR="00673DF5" w:rsidRPr="00220C18" w:rsidRDefault="00673DF5" w:rsidP="00932AEC">
      <w:pPr>
        <w:ind w:right="-2" w:firstLine="567"/>
        <w:jc w:val="both"/>
        <w:rPr>
          <w:bCs/>
          <w:sz w:val="22"/>
          <w:szCs w:val="22"/>
          <w:lang w:val="ru-RU"/>
        </w:rPr>
      </w:pPr>
      <w:r w:rsidRPr="00220C18">
        <w:rPr>
          <w:bCs/>
          <w:sz w:val="22"/>
          <w:szCs w:val="22"/>
          <w:lang w:val="ru-RU"/>
        </w:rPr>
        <w:t>1.2.  В пункте 1 Постановления слова «на 2015 - 2025 годы» заменить словами «на 2015-2026 годы»;</w:t>
      </w:r>
    </w:p>
    <w:p w:rsidR="00E403CB" w:rsidRPr="00220C18" w:rsidRDefault="00673DF5" w:rsidP="00932AEC">
      <w:pPr>
        <w:ind w:right="-2" w:firstLine="567"/>
        <w:jc w:val="both"/>
        <w:rPr>
          <w:bCs/>
          <w:sz w:val="22"/>
          <w:szCs w:val="22"/>
          <w:lang w:val="ru-RU"/>
        </w:rPr>
      </w:pPr>
      <w:r w:rsidRPr="00220C18">
        <w:rPr>
          <w:bCs/>
          <w:sz w:val="22"/>
          <w:szCs w:val="22"/>
          <w:lang w:val="ru-RU"/>
        </w:rPr>
        <w:t xml:space="preserve">1.3. </w:t>
      </w:r>
      <w:r w:rsidR="00E403CB" w:rsidRPr="00220C18">
        <w:rPr>
          <w:bCs/>
          <w:sz w:val="22"/>
          <w:szCs w:val="22"/>
          <w:lang w:val="ru-RU"/>
        </w:rPr>
        <w:t xml:space="preserve">Муниципальную программу </w:t>
      </w:r>
      <w:r w:rsidR="00E403CB" w:rsidRPr="00220C18">
        <w:rPr>
          <w:rFonts w:eastAsia="Arial"/>
          <w:sz w:val="22"/>
          <w:szCs w:val="22"/>
          <w:lang w:val="ru-RU"/>
        </w:rPr>
        <w:t>«Развитие культуры и туризма Большеигнатовского муниципального района на 2016-202</w:t>
      </w:r>
      <w:r w:rsidRPr="00220C18">
        <w:rPr>
          <w:rFonts w:eastAsia="Arial"/>
          <w:sz w:val="22"/>
          <w:szCs w:val="22"/>
          <w:lang w:val="ru-RU"/>
        </w:rPr>
        <w:t>6</w:t>
      </w:r>
      <w:r w:rsidR="00E403CB" w:rsidRPr="00220C18">
        <w:rPr>
          <w:rFonts w:eastAsia="Arial"/>
          <w:sz w:val="22"/>
          <w:szCs w:val="22"/>
          <w:lang w:val="ru-RU"/>
        </w:rPr>
        <w:t xml:space="preserve"> годы»</w:t>
      </w:r>
      <w:r w:rsidR="00E403CB" w:rsidRPr="00220C18">
        <w:rPr>
          <w:sz w:val="22"/>
          <w:szCs w:val="22"/>
          <w:lang w:val="ru-RU"/>
        </w:rPr>
        <w:t>,</w:t>
      </w:r>
      <w:r w:rsidR="00E403CB" w:rsidRPr="00220C18">
        <w:rPr>
          <w:bCs/>
          <w:sz w:val="22"/>
          <w:szCs w:val="22"/>
          <w:lang w:val="ru-RU"/>
        </w:rPr>
        <w:t xml:space="preserve"> изложить в следующей редакции (прилагается).</w:t>
      </w:r>
    </w:p>
    <w:p w:rsidR="00BB5AE1" w:rsidRPr="00220C18" w:rsidRDefault="00BB5AE1" w:rsidP="00932AEC">
      <w:pPr>
        <w:pStyle w:val="a5"/>
        <w:ind w:firstLine="567"/>
        <w:jc w:val="both"/>
        <w:rPr>
          <w:sz w:val="22"/>
          <w:szCs w:val="22"/>
        </w:rPr>
      </w:pPr>
      <w:r w:rsidRPr="00220C18">
        <w:rPr>
          <w:sz w:val="22"/>
          <w:szCs w:val="22"/>
        </w:rPr>
        <w:t xml:space="preserve">        2. Настоящее постановление вступает в силу после дня официального опубликования (обнародования).</w:t>
      </w:r>
    </w:p>
    <w:p w:rsidR="00E234C6" w:rsidRPr="00220C18" w:rsidRDefault="00E234C6" w:rsidP="00220C18">
      <w:pPr>
        <w:pStyle w:val="a5"/>
        <w:jc w:val="both"/>
        <w:rPr>
          <w:rFonts w:eastAsia="Arial"/>
          <w:sz w:val="22"/>
          <w:szCs w:val="22"/>
        </w:rPr>
      </w:pPr>
    </w:p>
    <w:p w:rsidR="00E234C6" w:rsidRPr="00220C18" w:rsidRDefault="00E234C6" w:rsidP="00220C18">
      <w:pPr>
        <w:tabs>
          <w:tab w:val="left" w:pos="8505"/>
        </w:tabs>
        <w:rPr>
          <w:kern w:val="2"/>
          <w:sz w:val="22"/>
          <w:szCs w:val="22"/>
          <w:lang w:val="ru-RU"/>
        </w:rPr>
      </w:pPr>
      <w:r w:rsidRPr="00220C18">
        <w:rPr>
          <w:kern w:val="2"/>
          <w:sz w:val="22"/>
          <w:szCs w:val="22"/>
          <w:lang w:val="ru-RU"/>
        </w:rPr>
        <w:t>Глава Большеигнатовского</w:t>
      </w:r>
    </w:p>
    <w:p w:rsidR="006C3663" w:rsidRDefault="00E234C6" w:rsidP="00220C18">
      <w:pPr>
        <w:widowControl w:val="0"/>
        <w:tabs>
          <w:tab w:val="left" w:pos="993"/>
        </w:tabs>
        <w:autoSpaceDE w:val="0"/>
        <w:autoSpaceDN w:val="0"/>
        <w:adjustRightInd w:val="0"/>
        <w:jc w:val="both"/>
        <w:rPr>
          <w:kern w:val="2"/>
          <w:sz w:val="22"/>
          <w:szCs w:val="22"/>
          <w:lang w:val="ru-RU"/>
        </w:rPr>
      </w:pPr>
      <w:r w:rsidRPr="00220C18">
        <w:rPr>
          <w:kern w:val="2"/>
          <w:sz w:val="22"/>
          <w:szCs w:val="22"/>
          <w:lang w:val="ru-RU"/>
        </w:rPr>
        <w:t xml:space="preserve">муниципального района                                                           </w:t>
      </w:r>
      <w:r w:rsidR="00220C18">
        <w:rPr>
          <w:kern w:val="2"/>
          <w:sz w:val="22"/>
          <w:szCs w:val="22"/>
          <w:lang w:val="ru-RU"/>
        </w:rPr>
        <w:t xml:space="preserve">                </w:t>
      </w:r>
      <w:r w:rsidRPr="00220C18">
        <w:rPr>
          <w:kern w:val="2"/>
          <w:sz w:val="22"/>
          <w:szCs w:val="22"/>
          <w:lang w:val="ru-RU"/>
        </w:rPr>
        <w:t xml:space="preserve"> Т.Н. Полозова</w:t>
      </w:r>
    </w:p>
    <w:p w:rsidR="00932AEC" w:rsidRPr="00932AEC" w:rsidRDefault="00932AEC" w:rsidP="00220C18">
      <w:pPr>
        <w:widowControl w:val="0"/>
        <w:tabs>
          <w:tab w:val="left" w:pos="993"/>
        </w:tabs>
        <w:autoSpaceDE w:val="0"/>
        <w:autoSpaceDN w:val="0"/>
        <w:adjustRightInd w:val="0"/>
        <w:jc w:val="both"/>
        <w:rPr>
          <w:kern w:val="2"/>
          <w:sz w:val="22"/>
          <w:szCs w:val="22"/>
          <w:lang w:val="ru-RU"/>
        </w:rPr>
      </w:pPr>
    </w:p>
    <w:p w:rsidR="00AB2240" w:rsidRPr="00220C18" w:rsidRDefault="004415DB" w:rsidP="00220C18">
      <w:pPr>
        <w:jc w:val="right"/>
        <w:rPr>
          <w:rFonts w:eastAsia="Arial"/>
          <w:b/>
          <w:bCs/>
          <w:color w:val="000000"/>
          <w:sz w:val="22"/>
          <w:szCs w:val="22"/>
          <w:lang w:val="ru-RU"/>
        </w:rPr>
      </w:pPr>
      <w:r w:rsidRPr="00220C18">
        <w:rPr>
          <w:rFonts w:eastAsia="Arial"/>
          <w:color w:val="000000"/>
          <w:sz w:val="22"/>
          <w:szCs w:val="22"/>
          <w:lang w:val="ru-RU"/>
        </w:rPr>
        <w:t>Приложение</w:t>
      </w:r>
    </w:p>
    <w:p w:rsidR="00AB2240" w:rsidRPr="00220C18" w:rsidRDefault="004415DB"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к постановлению А</w:t>
      </w:r>
      <w:r w:rsidR="007D55AA" w:rsidRPr="00220C18">
        <w:rPr>
          <w:rFonts w:eastAsia="Arial"/>
          <w:b w:val="0"/>
          <w:bCs w:val="0"/>
          <w:color w:val="000000"/>
          <w:sz w:val="22"/>
          <w:szCs w:val="22"/>
          <w:lang w:val="ru-RU"/>
        </w:rPr>
        <w:t>дминистрации</w:t>
      </w: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Большеигнатовского</w:t>
      </w:r>
      <w:r w:rsidR="00220C18">
        <w:rPr>
          <w:rFonts w:eastAsia="Arial"/>
          <w:b w:val="0"/>
          <w:bCs w:val="0"/>
          <w:color w:val="000000"/>
          <w:sz w:val="22"/>
          <w:szCs w:val="22"/>
          <w:lang w:val="ru-RU"/>
        </w:rPr>
        <w:t xml:space="preserve"> </w:t>
      </w:r>
      <w:r w:rsidRPr="00220C18">
        <w:rPr>
          <w:rFonts w:eastAsia="Arial"/>
          <w:b w:val="0"/>
          <w:bCs w:val="0"/>
          <w:color w:val="000000"/>
          <w:sz w:val="22"/>
          <w:szCs w:val="22"/>
          <w:lang w:val="ru-RU"/>
        </w:rPr>
        <w:t>муниципального района</w:t>
      </w: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Республики Мордовия</w:t>
      </w:r>
      <w:r w:rsidR="00220C18">
        <w:rPr>
          <w:rFonts w:eastAsia="Arial"/>
          <w:b w:val="0"/>
          <w:bCs w:val="0"/>
          <w:color w:val="000000"/>
          <w:sz w:val="22"/>
          <w:szCs w:val="22"/>
          <w:lang w:val="ru-RU"/>
        </w:rPr>
        <w:t xml:space="preserve"> </w:t>
      </w:r>
      <w:r w:rsidRPr="00220C18">
        <w:rPr>
          <w:rFonts w:eastAsia="Arial"/>
          <w:b w:val="0"/>
          <w:bCs w:val="0"/>
          <w:color w:val="000000"/>
          <w:sz w:val="22"/>
          <w:szCs w:val="22"/>
          <w:lang w:val="ru-RU"/>
        </w:rPr>
        <w:t xml:space="preserve">от </w:t>
      </w:r>
      <w:r w:rsidR="00B62408" w:rsidRPr="00220C18">
        <w:rPr>
          <w:rFonts w:eastAsia="Arial"/>
          <w:b w:val="0"/>
          <w:bCs w:val="0"/>
          <w:color w:val="000000"/>
          <w:sz w:val="22"/>
          <w:szCs w:val="22"/>
          <w:lang w:val="ru-RU"/>
        </w:rPr>
        <w:t>«</w:t>
      </w:r>
      <w:r w:rsidR="00220C18">
        <w:rPr>
          <w:rFonts w:eastAsia="Arial"/>
          <w:b w:val="0"/>
          <w:bCs w:val="0"/>
          <w:color w:val="000000"/>
          <w:sz w:val="22"/>
          <w:szCs w:val="22"/>
          <w:lang w:val="ru-RU"/>
        </w:rPr>
        <w:t xml:space="preserve">23» августа </w:t>
      </w:r>
      <w:r w:rsidR="00B62408" w:rsidRPr="00220C18">
        <w:rPr>
          <w:rFonts w:eastAsia="Arial"/>
          <w:b w:val="0"/>
          <w:bCs w:val="0"/>
          <w:color w:val="000000"/>
          <w:sz w:val="22"/>
          <w:szCs w:val="22"/>
          <w:lang w:val="ru-RU"/>
        </w:rPr>
        <w:t>2023</w:t>
      </w:r>
      <w:r w:rsidR="004415DB" w:rsidRPr="00220C18">
        <w:rPr>
          <w:rFonts w:eastAsia="Arial"/>
          <w:b w:val="0"/>
          <w:bCs w:val="0"/>
          <w:color w:val="000000"/>
          <w:sz w:val="22"/>
          <w:szCs w:val="22"/>
          <w:lang w:val="ru-RU"/>
        </w:rPr>
        <w:t xml:space="preserve"> г. № </w:t>
      </w:r>
      <w:r w:rsidR="00220C18">
        <w:rPr>
          <w:rFonts w:eastAsia="Arial"/>
          <w:b w:val="0"/>
          <w:bCs w:val="0"/>
          <w:color w:val="000000"/>
          <w:sz w:val="22"/>
          <w:szCs w:val="22"/>
          <w:lang w:val="ru-RU"/>
        </w:rPr>
        <w:t>354</w:t>
      </w:r>
    </w:p>
    <w:p w:rsidR="000B0EBD" w:rsidRPr="00220C18" w:rsidRDefault="000B0EBD" w:rsidP="00220C18">
      <w:pPr>
        <w:ind w:right="50"/>
        <w:jc w:val="right"/>
        <w:rPr>
          <w:bCs/>
          <w:sz w:val="22"/>
          <w:szCs w:val="22"/>
          <w:lang w:val="ru-RU"/>
        </w:rPr>
      </w:pPr>
      <w:r w:rsidRPr="00220C18">
        <w:rPr>
          <w:rFonts w:eastAsia="Arial"/>
          <w:sz w:val="22"/>
          <w:szCs w:val="22"/>
          <w:lang w:val="ru-RU"/>
        </w:rPr>
        <w:t xml:space="preserve">                   «</w:t>
      </w:r>
      <w:r w:rsidRPr="00220C18">
        <w:rPr>
          <w:bCs/>
          <w:kern w:val="2"/>
          <w:sz w:val="22"/>
          <w:szCs w:val="22"/>
          <w:lang w:val="ru-RU"/>
        </w:rPr>
        <w:t xml:space="preserve">О </w:t>
      </w:r>
      <w:r w:rsidRPr="00220C18">
        <w:rPr>
          <w:bCs/>
          <w:sz w:val="22"/>
          <w:szCs w:val="22"/>
          <w:lang w:val="ru-RU"/>
        </w:rPr>
        <w:t xml:space="preserve"> внесении изменений</w:t>
      </w:r>
      <w:r w:rsidR="00220C18">
        <w:rPr>
          <w:bCs/>
          <w:sz w:val="22"/>
          <w:szCs w:val="22"/>
          <w:lang w:val="ru-RU"/>
        </w:rPr>
        <w:t xml:space="preserve"> </w:t>
      </w:r>
      <w:r w:rsidRPr="00220C18">
        <w:rPr>
          <w:bCs/>
          <w:sz w:val="22"/>
          <w:szCs w:val="22"/>
          <w:lang w:val="ru-RU"/>
        </w:rPr>
        <w:t xml:space="preserve"> в постановление Администрации </w:t>
      </w:r>
    </w:p>
    <w:p w:rsidR="000B0EBD" w:rsidRPr="00220C18" w:rsidRDefault="000B0EBD" w:rsidP="00220C18">
      <w:pPr>
        <w:ind w:right="50"/>
        <w:jc w:val="right"/>
        <w:rPr>
          <w:bCs/>
          <w:sz w:val="22"/>
          <w:szCs w:val="22"/>
          <w:lang w:val="ru-RU"/>
        </w:rPr>
      </w:pPr>
      <w:r w:rsidRPr="00220C18">
        <w:rPr>
          <w:bCs/>
          <w:sz w:val="22"/>
          <w:szCs w:val="22"/>
          <w:lang w:val="ru-RU"/>
        </w:rPr>
        <w:t xml:space="preserve">Большеигнатовского муниципального района </w:t>
      </w:r>
    </w:p>
    <w:p w:rsidR="000B0EBD" w:rsidRPr="00220C18" w:rsidRDefault="000B0EBD" w:rsidP="00220C18">
      <w:pPr>
        <w:ind w:right="50"/>
        <w:jc w:val="center"/>
        <w:rPr>
          <w:bCs/>
          <w:sz w:val="22"/>
          <w:szCs w:val="22"/>
          <w:lang w:val="ru-RU"/>
        </w:rPr>
      </w:pPr>
      <w:r w:rsidRPr="00220C18">
        <w:rPr>
          <w:bCs/>
          <w:sz w:val="22"/>
          <w:szCs w:val="22"/>
          <w:lang w:val="ru-RU"/>
        </w:rPr>
        <w:t xml:space="preserve">                                                                                    Республики Мордовия от 21 июня 2016 года</w:t>
      </w:r>
    </w:p>
    <w:p w:rsidR="000B0EBD" w:rsidRPr="00220C18" w:rsidRDefault="000B0EBD" w:rsidP="00220C18">
      <w:pPr>
        <w:jc w:val="right"/>
        <w:rPr>
          <w:sz w:val="22"/>
          <w:szCs w:val="22"/>
          <w:lang w:val="ru-RU"/>
        </w:rPr>
      </w:pPr>
      <w:r w:rsidRPr="00220C18">
        <w:rPr>
          <w:bCs/>
          <w:sz w:val="22"/>
          <w:szCs w:val="22"/>
          <w:lang w:val="ru-RU"/>
        </w:rPr>
        <w:t xml:space="preserve"> № 295 «Об утверждении </w:t>
      </w:r>
      <w:r w:rsidRPr="00220C18">
        <w:rPr>
          <w:sz w:val="22"/>
          <w:szCs w:val="22"/>
          <w:lang w:val="ru-RU"/>
        </w:rPr>
        <w:t>муниципальной</w:t>
      </w:r>
    </w:p>
    <w:p w:rsidR="000B0EBD" w:rsidRPr="00220C18" w:rsidRDefault="000B0EBD" w:rsidP="00220C18">
      <w:pPr>
        <w:jc w:val="right"/>
        <w:rPr>
          <w:rFonts w:eastAsia="Arial"/>
          <w:sz w:val="22"/>
          <w:szCs w:val="22"/>
          <w:lang w:val="ru-RU"/>
        </w:rPr>
      </w:pPr>
      <w:r w:rsidRPr="00220C18">
        <w:rPr>
          <w:sz w:val="22"/>
          <w:szCs w:val="22"/>
          <w:lang w:val="ru-RU"/>
        </w:rPr>
        <w:t xml:space="preserve"> программы </w:t>
      </w:r>
      <w:r w:rsidRPr="00220C18">
        <w:rPr>
          <w:rFonts w:eastAsia="Arial"/>
          <w:sz w:val="22"/>
          <w:szCs w:val="22"/>
          <w:lang w:val="ru-RU"/>
        </w:rPr>
        <w:t xml:space="preserve">«Развитие культуры и туризма </w:t>
      </w:r>
    </w:p>
    <w:p w:rsidR="000B0EBD" w:rsidRPr="00220C18" w:rsidRDefault="000B0EBD" w:rsidP="00220C18">
      <w:pPr>
        <w:jc w:val="right"/>
        <w:rPr>
          <w:rFonts w:eastAsia="Arial"/>
          <w:sz w:val="22"/>
          <w:szCs w:val="22"/>
          <w:lang w:val="ru-RU"/>
        </w:rPr>
      </w:pPr>
      <w:r w:rsidRPr="00220C18">
        <w:rPr>
          <w:rFonts w:eastAsia="Arial"/>
          <w:sz w:val="22"/>
          <w:szCs w:val="22"/>
          <w:lang w:val="ru-RU"/>
        </w:rPr>
        <w:t>Большеигнатовского муниципального района</w:t>
      </w:r>
      <w:r w:rsidR="00220C18">
        <w:rPr>
          <w:rFonts w:eastAsia="Arial"/>
          <w:sz w:val="22"/>
          <w:szCs w:val="22"/>
          <w:lang w:val="ru-RU"/>
        </w:rPr>
        <w:t xml:space="preserve"> </w:t>
      </w:r>
      <w:r w:rsidR="00B62408" w:rsidRPr="00220C18">
        <w:rPr>
          <w:rFonts w:eastAsia="Arial"/>
          <w:sz w:val="22"/>
          <w:szCs w:val="22"/>
          <w:lang w:val="ru-RU"/>
        </w:rPr>
        <w:t xml:space="preserve"> на 2016-20</w:t>
      </w:r>
      <w:r w:rsidR="00673DF5" w:rsidRPr="00220C18">
        <w:rPr>
          <w:rFonts w:eastAsia="Arial"/>
          <w:sz w:val="22"/>
          <w:szCs w:val="22"/>
          <w:lang w:val="ru-RU"/>
        </w:rPr>
        <w:t>26</w:t>
      </w:r>
      <w:r w:rsidRPr="00220C18">
        <w:rPr>
          <w:rFonts w:eastAsia="Arial"/>
          <w:sz w:val="22"/>
          <w:szCs w:val="22"/>
          <w:lang w:val="ru-RU"/>
        </w:rPr>
        <w:t xml:space="preserve"> годы»</w:t>
      </w:r>
    </w:p>
    <w:p w:rsidR="000B0EBD" w:rsidRPr="00220C18" w:rsidRDefault="000B0EBD" w:rsidP="00220C18">
      <w:pPr>
        <w:rPr>
          <w:rFonts w:eastAsia="Arial"/>
          <w:sz w:val="22"/>
          <w:szCs w:val="22"/>
          <w:lang w:val="ru-RU"/>
        </w:rPr>
      </w:pPr>
    </w:p>
    <w:p w:rsidR="004415DB" w:rsidRDefault="004415DB" w:rsidP="00220C18">
      <w:pPr>
        <w:pStyle w:val="2"/>
        <w:keepNext w:val="0"/>
        <w:shd w:val="clear" w:color="auto" w:fill="FFFFFF"/>
        <w:spacing w:before="0" w:after="0"/>
        <w:ind w:firstLine="709"/>
        <w:jc w:val="center"/>
        <w:rPr>
          <w:b w:val="0"/>
          <w:bCs w:val="0"/>
          <w:iCs w:val="0"/>
          <w:sz w:val="22"/>
          <w:szCs w:val="22"/>
          <w:lang w:val="ru-RU"/>
        </w:rPr>
      </w:pPr>
    </w:p>
    <w:p w:rsidR="00932AEC" w:rsidRPr="00932AEC" w:rsidRDefault="00932AEC" w:rsidP="00932AEC">
      <w:pPr>
        <w:rPr>
          <w:rFonts w:eastAsia="Arial"/>
          <w:lang w:val="ru-RU"/>
        </w:rPr>
      </w:pPr>
    </w:p>
    <w:p w:rsidR="00AB2240" w:rsidRPr="00220C18" w:rsidRDefault="007D55AA" w:rsidP="00220C18">
      <w:pPr>
        <w:pStyle w:val="2"/>
        <w:keepNext w:val="0"/>
        <w:shd w:val="clear" w:color="auto" w:fill="FFFFFF"/>
        <w:spacing w:before="0" w:after="0"/>
        <w:ind w:firstLine="709"/>
        <w:jc w:val="center"/>
        <w:rPr>
          <w:sz w:val="22"/>
          <w:szCs w:val="22"/>
          <w:lang w:val="ru-RU"/>
        </w:rPr>
      </w:pPr>
      <w:r w:rsidRPr="00220C18">
        <w:rPr>
          <w:rFonts w:eastAsia="Arial"/>
          <w:iCs w:val="0"/>
          <w:caps/>
          <w:sz w:val="22"/>
          <w:szCs w:val="22"/>
          <w:lang w:val="ru-RU"/>
        </w:rPr>
        <w:t>МУНИЦИПАЛЬНАЯ ПРОГРАММА «РАЗВИТИЕ КУЛЬТУРЫ И ТУРИЗМА БОЛЬШЕИГНАТОВСКОГО МУНИ</w:t>
      </w:r>
      <w:r w:rsidR="004415DB" w:rsidRPr="00220C18">
        <w:rPr>
          <w:rFonts w:eastAsia="Arial"/>
          <w:iCs w:val="0"/>
          <w:caps/>
          <w:sz w:val="22"/>
          <w:szCs w:val="22"/>
          <w:lang w:val="ru-RU"/>
        </w:rPr>
        <w:t>ЦИПАЛЬНОГО РАЙОНА НА 2016 – 202</w:t>
      </w:r>
      <w:r w:rsidR="00673DF5" w:rsidRPr="00220C18">
        <w:rPr>
          <w:rFonts w:eastAsia="Arial"/>
          <w:iCs w:val="0"/>
          <w:caps/>
          <w:sz w:val="22"/>
          <w:szCs w:val="22"/>
          <w:lang w:val="ru-RU"/>
        </w:rPr>
        <w:t>6</w:t>
      </w:r>
      <w:r w:rsidR="008A69B6" w:rsidRPr="00220C18">
        <w:rPr>
          <w:rFonts w:eastAsia="Arial"/>
          <w:iCs w:val="0"/>
          <w:caps/>
          <w:sz w:val="22"/>
          <w:szCs w:val="22"/>
          <w:lang w:val="ru-RU"/>
        </w:rPr>
        <w:t xml:space="preserve"> </w:t>
      </w:r>
      <w:r w:rsidRPr="00220C18">
        <w:rPr>
          <w:rFonts w:eastAsia="Arial"/>
          <w:iCs w:val="0"/>
          <w:caps/>
          <w:sz w:val="22"/>
          <w:szCs w:val="22"/>
          <w:lang w:val="ru-RU"/>
        </w:rPr>
        <w:t xml:space="preserve"> ГОДЫ»</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rPr>
        <w:t> </w:t>
      </w:r>
    </w:p>
    <w:p w:rsidR="00AB2240" w:rsidRPr="00220C18" w:rsidRDefault="007D55AA" w:rsidP="00220C18">
      <w:pPr>
        <w:ind w:firstLine="567"/>
        <w:jc w:val="both"/>
        <w:rPr>
          <w:sz w:val="22"/>
          <w:szCs w:val="22"/>
          <w:lang w:val="ru-RU"/>
        </w:rPr>
      </w:pPr>
      <w:r w:rsidRPr="00220C18">
        <w:rPr>
          <w:rFonts w:eastAsia="Arial"/>
          <w:sz w:val="22"/>
          <w:szCs w:val="22"/>
        </w:rPr>
        <w:t> </w:t>
      </w:r>
    </w:p>
    <w:p w:rsidR="00220C18" w:rsidRDefault="00220C18" w:rsidP="00220C18">
      <w:pPr>
        <w:pStyle w:val="5"/>
        <w:shd w:val="clear" w:color="auto" w:fill="FFFFFF"/>
        <w:spacing w:before="0" w:after="0"/>
        <w:ind w:firstLine="709"/>
        <w:jc w:val="center"/>
        <w:rPr>
          <w:rFonts w:eastAsia="Arial"/>
          <w:iCs w:val="0"/>
          <w:sz w:val="22"/>
          <w:szCs w:val="22"/>
          <w:lang w:val="ru-RU"/>
        </w:rPr>
      </w:pPr>
    </w:p>
    <w:p w:rsidR="00220C18" w:rsidRDefault="00220C18" w:rsidP="00220C18">
      <w:pPr>
        <w:pStyle w:val="5"/>
        <w:shd w:val="clear" w:color="auto" w:fill="FFFFFF"/>
        <w:spacing w:before="0" w:after="0"/>
        <w:ind w:firstLine="709"/>
        <w:jc w:val="center"/>
        <w:rPr>
          <w:rFonts w:eastAsia="Arial"/>
          <w:iCs w:val="0"/>
          <w:sz w:val="22"/>
          <w:szCs w:val="22"/>
          <w:lang w:val="ru-RU"/>
        </w:rPr>
      </w:pPr>
    </w:p>
    <w:p w:rsidR="00220C18" w:rsidRDefault="00220C18" w:rsidP="00220C18">
      <w:pPr>
        <w:pStyle w:val="5"/>
        <w:shd w:val="clear" w:color="auto" w:fill="FFFFFF"/>
        <w:spacing w:before="0" w:after="0"/>
        <w:ind w:firstLine="709"/>
        <w:jc w:val="center"/>
        <w:rPr>
          <w:rFonts w:eastAsia="Arial"/>
          <w:iCs w:val="0"/>
          <w:sz w:val="22"/>
          <w:szCs w:val="22"/>
          <w:lang w:val="ru-RU"/>
        </w:rPr>
      </w:pP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lastRenderedPageBreak/>
        <w:t>ПАСПОРТ</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муниципальной программы</w:t>
      </w:r>
      <w:r w:rsidR="00C85788" w:rsidRPr="00220C18">
        <w:rPr>
          <w:rFonts w:eastAsia="Arial"/>
          <w:iCs w:val="0"/>
          <w:sz w:val="22"/>
          <w:szCs w:val="22"/>
          <w:lang w:val="ru-RU"/>
        </w:rPr>
        <w:t xml:space="preserve"> </w:t>
      </w:r>
      <w:r w:rsidRPr="00220C18">
        <w:rPr>
          <w:rFonts w:eastAsia="Arial"/>
          <w:iCs w:val="0"/>
          <w:sz w:val="22"/>
          <w:szCs w:val="22"/>
          <w:lang w:val="ru-RU"/>
        </w:rPr>
        <w:t>«Развитие культуры и туризма Большеигнатовского муниципального</w:t>
      </w:r>
      <w:r w:rsidRPr="00220C18">
        <w:rPr>
          <w:rFonts w:eastAsia="Arial"/>
          <w:iCs w:val="0"/>
          <w:sz w:val="22"/>
          <w:szCs w:val="22"/>
        </w:rPr>
        <w:t> </w:t>
      </w:r>
      <w:r w:rsidRPr="00220C18">
        <w:rPr>
          <w:rFonts w:eastAsia="Arial"/>
          <w:iCs w:val="0"/>
          <w:sz w:val="22"/>
          <w:szCs w:val="22"/>
          <w:lang w:val="ru-RU"/>
        </w:rPr>
        <w:t xml:space="preserve"> района на 2016 – 202</w:t>
      </w:r>
      <w:r w:rsidR="00673DF5" w:rsidRPr="00220C18">
        <w:rPr>
          <w:rFonts w:eastAsia="Arial"/>
          <w:iCs w:val="0"/>
          <w:sz w:val="22"/>
          <w:szCs w:val="22"/>
          <w:lang w:val="ru-RU"/>
        </w:rPr>
        <w:t>6</w:t>
      </w:r>
      <w:r w:rsidRPr="00220C18">
        <w:rPr>
          <w:rFonts w:eastAsia="Arial"/>
          <w:iCs w:val="0"/>
          <w:sz w:val="22"/>
          <w:szCs w:val="22"/>
          <w:lang w:val="ru-RU"/>
        </w:rPr>
        <w:t xml:space="preserve"> годы</w:t>
      </w:r>
      <w:r w:rsidRPr="00220C18">
        <w:rPr>
          <w:iCs w:val="0"/>
          <w:sz w:val="22"/>
          <w:szCs w:val="22"/>
          <w:lang w:val="ru-RU"/>
        </w:rPr>
        <w:t>»</w:t>
      </w:r>
    </w:p>
    <w:p w:rsidR="00AB2240" w:rsidRPr="00220C18" w:rsidRDefault="007D55AA" w:rsidP="00220C18">
      <w:pPr>
        <w:ind w:firstLine="567"/>
        <w:jc w:val="center"/>
        <w:rPr>
          <w:sz w:val="22"/>
          <w:szCs w:val="22"/>
          <w:lang w:val="ru-RU"/>
        </w:rPr>
      </w:pPr>
      <w:r w:rsidRPr="00220C18">
        <w:rPr>
          <w:sz w:val="22"/>
          <w:szCs w:val="22"/>
        </w:rPr>
        <w:t> </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30"/>
        <w:gridCol w:w="7803"/>
      </w:tblGrid>
      <w:tr w:rsidR="00AB2240" w:rsidRPr="00220C18">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C578B4" w:rsidRPr="00220C18" w:rsidRDefault="007D55AA" w:rsidP="00220C18">
            <w:pPr>
              <w:shd w:val="clear" w:color="auto" w:fill="FFFFFF"/>
              <w:jc w:val="both"/>
              <w:rPr>
                <w:rFonts w:eastAsia="Arial"/>
                <w:color w:val="000000"/>
                <w:sz w:val="22"/>
                <w:szCs w:val="22"/>
                <w:lang w:val="ru-RU"/>
              </w:rPr>
            </w:pPr>
            <w:r w:rsidRPr="00220C18">
              <w:rPr>
                <w:rFonts w:eastAsia="Arial"/>
                <w:color w:val="000000"/>
                <w:sz w:val="22"/>
                <w:szCs w:val="22"/>
              </w:rPr>
              <w:t xml:space="preserve">Наименование  </w:t>
            </w:r>
          </w:p>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Программы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Муниципальная программа</w:t>
            </w:r>
          </w:p>
          <w:p w:rsidR="00AB2240" w:rsidRPr="00220C18" w:rsidRDefault="007D55AA" w:rsidP="00220C18">
            <w:pPr>
              <w:shd w:val="clear" w:color="auto" w:fill="FFFFFF"/>
              <w:jc w:val="both"/>
              <w:rPr>
                <w:color w:val="000000"/>
                <w:sz w:val="22"/>
                <w:szCs w:val="22"/>
                <w:lang w:val="ru-RU"/>
              </w:rPr>
            </w:pPr>
            <w:r w:rsidRPr="00220C18">
              <w:rPr>
                <w:color w:val="000000"/>
                <w:sz w:val="22"/>
                <w:szCs w:val="22"/>
                <w:u w:val="single" w:color="000000"/>
                <w:lang w:val="ru-RU"/>
              </w:rPr>
              <w:t>«Развитие культуры и туризма»</w:t>
            </w:r>
            <w:r w:rsidRPr="00220C18">
              <w:rPr>
                <w:rFonts w:eastAsia="Arial"/>
                <w:color w:val="000000"/>
                <w:sz w:val="22"/>
                <w:szCs w:val="22"/>
                <w:lang w:val="ru-RU"/>
              </w:rPr>
              <w:t xml:space="preserve"> Большеигнатовского муниципального</w:t>
            </w:r>
            <w:r w:rsidRPr="00220C18">
              <w:rPr>
                <w:rFonts w:eastAsia="Arial"/>
                <w:color w:val="000000"/>
                <w:sz w:val="22"/>
                <w:szCs w:val="22"/>
              </w:rPr>
              <w:t> </w:t>
            </w:r>
            <w:r w:rsidRPr="00220C18">
              <w:rPr>
                <w:rFonts w:eastAsia="Arial"/>
                <w:color w:val="000000"/>
                <w:sz w:val="22"/>
                <w:szCs w:val="22"/>
                <w:lang w:val="ru-RU"/>
              </w:rPr>
              <w:t xml:space="preserve"> района на 2016 – 202</w:t>
            </w:r>
            <w:r w:rsidR="00673DF5" w:rsidRPr="00220C18">
              <w:rPr>
                <w:rFonts w:eastAsia="Arial"/>
                <w:color w:val="000000"/>
                <w:sz w:val="22"/>
                <w:szCs w:val="22"/>
                <w:lang w:val="ru-RU"/>
              </w:rPr>
              <w:t>6</w:t>
            </w:r>
            <w:r w:rsidR="008A69B6" w:rsidRPr="00220C18">
              <w:rPr>
                <w:rFonts w:eastAsia="Arial"/>
                <w:color w:val="000000"/>
                <w:sz w:val="22"/>
                <w:szCs w:val="22"/>
                <w:lang w:val="ru-RU"/>
              </w:rPr>
              <w:t xml:space="preserve"> </w:t>
            </w:r>
            <w:r w:rsidRPr="00220C18">
              <w:rPr>
                <w:rFonts w:eastAsia="Arial"/>
                <w:color w:val="000000"/>
                <w:sz w:val="22"/>
                <w:szCs w:val="22"/>
                <w:lang w:val="ru-RU"/>
              </w:rPr>
              <w:t xml:space="preserve"> годы»</w:t>
            </w:r>
          </w:p>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(далее – Программа)</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Муниципальный</w:t>
            </w:r>
            <w:r w:rsidR="008E069C" w:rsidRPr="00220C18">
              <w:rPr>
                <w:rFonts w:eastAsia="Arial"/>
                <w:color w:val="000000"/>
                <w:sz w:val="22"/>
                <w:szCs w:val="22"/>
                <w:lang w:val="ru-RU"/>
              </w:rPr>
              <w:t xml:space="preserve"> </w:t>
            </w:r>
            <w:r w:rsidRPr="00220C18">
              <w:rPr>
                <w:rFonts w:eastAsia="Arial"/>
                <w:color w:val="000000"/>
                <w:sz w:val="22"/>
                <w:szCs w:val="22"/>
              </w:rPr>
              <w:t>заказчик –</w:t>
            </w:r>
          </w:p>
          <w:p w:rsidR="00AB2240" w:rsidRPr="00220C18" w:rsidRDefault="008E069C" w:rsidP="00220C18">
            <w:pPr>
              <w:shd w:val="clear" w:color="auto" w:fill="FFFFFF"/>
              <w:jc w:val="both"/>
              <w:rPr>
                <w:color w:val="000000"/>
                <w:sz w:val="22"/>
                <w:szCs w:val="22"/>
              </w:rPr>
            </w:pPr>
            <w:r w:rsidRPr="00220C18">
              <w:rPr>
                <w:rFonts w:eastAsia="Arial"/>
                <w:color w:val="000000"/>
                <w:sz w:val="22"/>
                <w:szCs w:val="22"/>
              </w:rPr>
              <w:t>К</w:t>
            </w:r>
            <w:r w:rsidR="007D55AA" w:rsidRPr="00220C18">
              <w:rPr>
                <w:rFonts w:eastAsia="Arial"/>
                <w:color w:val="000000"/>
                <w:sz w:val="22"/>
                <w:szCs w:val="22"/>
              </w:rPr>
              <w:t>оординатор</w:t>
            </w:r>
            <w:r w:rsidRPr="00220C18">
              <w:rPr>
                <w:rFonts w:eastAsia="Arial"/>
                <w:color w:val="000000"/>
                <w:sz w:val="22"/>
                <w:szCs w:val="22"/>
                <w:lang w:val="ru-RU"/>
              </w:rPr>
              <w:t xml:space="preserve"> </w:t>
            </w:r>
            <w:r w:rsidR="007D55AA" w:rsidRPr="00220C18">
              <w:rPr>
                <w:rFonts w:eastAsia="Arial"/>
                <w:color w:val="000000"/>
                <w:sz w:val="22"/>
                <w:szCs w:val="22"/>
              </w:rPr>
              <w:t>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Администрация Большеигнатовского муниципального района Республики Мордовия</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Разработчик</w:t>
            </w:r>
            <w:r w:rsidR="008E069C" w:rsidRPr="00220C18">
              <w:rPr>
                <w:rFonts w:eastAsia="Arial"/>
                <w:color w:val="000000"/>
                <w:sz w:val="22"/>
                <w:szCs w:val="22"/>
                <w:lang w:val="ru-RU"/>
              </w:rPr>
              <w:t xml:space="preserve"> </w:t>
            </w:r>
            <w:r w:rsidRPr="00220C18">
              <w:rPr>
                <w:rFonts w:eastAsia="Arial"/>
                <w:color w:val="000000"/>
                <w:sz w:val="22"/>
                <w:szCs w:val="22"/>
              </w:rPr>
              <w:t>Программы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Цели</w:t>
            </w:r>
            <w:r w:rsidR="008E069C" w:rsidRPr="00220C18">
              <w:rPr>
                <w:rFonts w:eastAsia="Arial"/>
                <w:color w:val="000000"/>
                <w:sz w:val="22"/>
                <w:szCs w:val="22"/>
                <w:lang w:val="ru-RU"/>
              </w:rPr>
              <w:t xml:space="preserve"> </w:t>
            </w:r>
            <w:r w:rsidRPr="00220C18">
              <w:rPr>
                <w:rFonts w:eastAsia="Arial"/>
                <w:color w:val="000000"/>
                <w:sz w:val="22"/>
                <w:szCs w:val="22"/>
              </w:rPr>
              <w:t>Программы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повышение качества жизни населения района путем предоставления возможности саморазвития через регулярные занятия творчеством по свободно выбранному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населения,полноценного межнационального культурного обмена;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обеспечение достойной оплаты труда работников учреждений культуры, как результат повышения качества и количества оказываемых ими муниципальных услуг;</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развитие и сохранение кадрового потенциала учреждений культуры;</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-повышение престижности и привлекательности профессий в сфере культуры;</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-сохранение культурного и исторического наследия народов Российской Федерации, обеспечение доступа граждан к культурным ценностям и участию в культурной жизни, реализация творческого потенциала нации;</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-создание благоприятных условий для устойчивого развития сферы культуры, внутреннего и въездного туризма;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-укрепление материально-технической базы учреждений культуры и приобретение оборудования.</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Задачи</w:t>
            </w:r>
            <w:r w:rsidR="008E069C" w:rsidRPr="00220C18">
              <w:rPr>
                <w:rFonts w:eastAsia="Arial"/>
                <w:color w:val="000000"/>
                <w:sz w:val="22"/>
                <w:szCs w:val="22"/>
                <w:lang w:val="ru-RU"/>
              </w:rPr>
              <w:t xml:space="preserve"> </w:t>
            </w:r>
            <w:r w:rsidRPr="00220C18">
              <w:rPr>
                <w:rFonts w:eastAsia="Arial"/>
                <w:color w:val="000000"/>
                <w:sz w:val="22"/>
                <w:szCs w:val="22"/>
              </w:rPr>
              <w:t>Программы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-повышение качества и расширение спектра муниципальных услуг в сфере культуры;</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-укрепление материально-технической базы и технического переоснащения учреждений культуры;</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-поддержка инновационных и творческих проектов в сфере культуры Большеигнатовского муниципального района;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сохранение объектов культурного наследия, определение приоритетных направлений деятельности в данной сфере;</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сохранение и развитие библиотечного и музейного дела;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-формирование конкурентной среды в отрасли культуры путем расширения грантовой поддержки творческих проектов;</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-создание условий для творческой самореализации граждан;</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-вовлечение населения в создание и продвижение культурного продукта;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-участие сферы культуры и туризма в формировании комфортной среды жизнедеятельности населенных пунктов;</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-совершенствование системы управления туристской отраслью;</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-развитие инфраструктуры туризма с применением механизмов государственно-частного партнерства;</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сохранение и развитие традиционной народной культуры, промыслов и ремесел;</w:t>
            </w:r>
            <w:r w:rsidRPr="00220C18">
              <w:rPr>
                <w:rFonts w:eastAsia="Arial"/>
                <w:color w:val="000000"/>
                <w:sz w:val="22"/>
                <w:szCs w:val="22"/>
              </w:rPr>
              <w:t> </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Целевые индикаторы и</w:t>
            </w:r>
            <w:r w:rsidRPr="00220C18">
              <w:rPr>
                <w:rFonts w:eastAsia="Arial"/>
                <w:color w:val="000000"/>
                <w:sz w:val="22"/>
                <w:szCs w:val="22"/>
              </w:rPr>
              <w:t>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показатели 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уровень удовлетворенности населения Большеигнатовского муниципального</w:t>
            </w:r>
            <w:r w:rsidRPr="00220C18">
              <w:rPr>
                <w:rFonts w:eastAsia="Arial"/>
                <w:color w:val="000000"/>
                <w:sz w:val="22"/>
                <w:szCs w:val="22"/>
              </w:rPr>
              <w:t> </w:t>
            </w:r>
            <w:r w:rsidRPr="00220C18">
              <w:rPr>
                <w:rFonts w:eastAsia="Arial"/>
                <w:color w:val="000000"/>
                <w:sz w:val="22"/>
                <w:szCs w:val="22"/>
                <w:lang w:val="ru-RU"/>
              </w:rPr>
              <w:t xml:space="preserve"> района предоставлением муниципальных услуг в сфере культуры, %;</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w:t>
            </w:r>
            <w:r w:rsidRPr="00220C18">
              <w:rPr>
                <w:rFonts w:eastAsia="Arial"/>
                <w:color w:val="000000"/>
                <w:sz w:val="22"/>
                <w:szCs w:val="22"/>
              </w:rPr>
              <w:t> </w:t>
            </w:r>
            <w:r w:rsidRPr="00220C18">
              <w:rPr>
                <w:rFonts w:eastAsia="Arial"/>
                <w:color w:val="000000"/>
                <w:sz w:val="22"/>
                <w:szCs w:val="22"/>
                <w:lang w:val="ru-RU"/>
              </w:rPr>
              <w:t xml:space="preserve"> доля объектов культурного наследия, находящихся в удовлетворительном </w:t>
            </w:r>
            <w:r w:rsidRPr="00220C18">
              <w:rPr>
                <w:rFonts w:eastAsia="Arial"/>
                <w:color w:val="000000"/>
                <w:sz w:val="22"/>
                <w:szCs w:val="22"/>
                <w:lang w:val="ru-RU"/>
              </w:rPr>
              <w:lastRenderedPageBreak/>
              <w:t>состоянии, в общем количестве объектов культурного наследия федерального, регионального и местного (муниципального) значения, %;</w:t>
            </w:r>
            <w:r w:rsidRPr="00220C18">
              <w:rPr>
                <w:rFonts w:eastAsia="Arial"/>
                <w:color w:val="000000"/>
                <w:sz w:val="22"/>
                <w:szCs w:val="22"/>
              </w:rPr>
              <w:t>                             </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rPr>
              <w:t>  </w:t>
            </w:r>
            <w:r w:rsidRPr="00220C18">
              <w:rPr>
                <w:rFonts w:eastAsia="Arial"/>
                <w:color w:val="000000"/>
                <w:sz w:val="22"/>
                <w:szCs w:val="22"/>
                <w:lang w:val="ru-RU"/>
              </w:rPr>
              <w:t xml:space="preserve"> - 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w:t>
            </w:r>
            <w:r w:rsidRPr="00220C18">
              <w:rPr>
                <w:rFonts w:eastAsia="Arial"/>
                <w:color w:val="000000"/>
                <w:sz w:val="22"/>
                <w:szCs w:val="22"/>
              </w:rPr>
              <w:t> </w:t>
            </w:r>
            <w:r w:rsidRPr="00220C18">
              <w:rPr>
                <w:rFonts w:eastAsia="Arial"/>
                <w:color w:val="000000"/>
                <w:sz w:val="22"/>
                <w:szCs w:val="22"/>
                <w:lang w:val="ru-RU"/>
              </w:rPr>
              <w:t xml:space="preserve">г. </w:t>
            </w:r>
            <w:r w:rsidRPr="00220C18">
              <w:rPr>
                <w:rFonts w:eastAsia="Arial"/>
                <w:color w:val="000000"/>
                <w:sz w:val="22"/>
                <w:szCs w:val="22"/>
              </w:rPr>
              <w:t>N </w:t>
            </w:r>
            <w:r w:rsidRPr="00220C18">
              <w:rPr>
                <w:rFonts w:eastAsia="Arial"/>
                <w:color w:val="000000"/>
                <w:sz w:val="22"/>
                <w:szCs w:val="22"/>
                <w:lang w:val="ru-RU"/>
              </w:rPr>
              <w:t xml:space="preserve">597 </w:t>
            </w:r>
            <w:r w:rsidRPr="00220C18">
              <w:rPr>
                <w:color w:val="000000"/>
                <w:sz w:val="22"/>
                <w:szCs w:val="22"/>
                <w:u w:val="single" w:color="000000"/>
                <w:lang w:val="ru-RU"/>
              </w:rPr>
              <w:t>"О мероприятиях по реализации государственной социальной политики"</w:t>
            </w:r>
            <w:r w:rsidRPr="00220C18">
              <w:rPr>
                <w:rFonts w:eastAsia="Arial"/>
                <w:color w:val="000000"/>
                <w:sz w:val="22"/>
                <w:szCs w:val="22"/>
                <w:lang w:val="ru-RU"/>
              </w:rPr>
              <w:t>, и средней заработной платы в Республике Мордовия, %;</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количество обучающихся в образовательных учреждениях дополнительного образования</w:t>
            </w:r>
            <w:r w:rsidRPr="00220C18">
              <w:rPr>
                <w:rFonts w:eastAsia="Arial"/>
                <w:color w:val="000000"/>
                <w:sz w:val="22"/>
                <w:szCs w:val="22"/>
              </w:rPr>
              <w:t> </w:t>
            </w:r>
            <w:r w:rsidRPr="00220C18">
              <w:rPr>
                <w:rFonts w:eastAsia="Arial"/>
                <w:color w:val="000000"/>
                <w:sz w:val="22"/>
                <w:szCs w:val="22"/>
                <w:lang w:val="ru-RU"/>
              </w:rPr>
              <w:t>детей</w:t>
            </w:r>
            <w:r w:rsidRPr="00220C18">
              <w:rPr>
                <w:rFonts w:eastAsia="Arial"/>
                <w:color w:val="000000"/>
                <w:sz w:val="22"/>
                <w:szCs w:val="22"/>
              </w:rPr>
              <w:t> </w:t>
            </w:r>
            <w:r w:rsidRPr="00220C18">
              <w:rPr>
                <w:rFonts w:eastAsia="Arial"/>
                <w:color w:val="000000"/>
                <w:sz w:val="22"/>
                <w:szCs w:val="22"/>
                <w:lang w:val="ru-RU"/>
              </w:rPr>
              <w:t xml:space="preserve"> Большеигнатовского муниципального района, %;</w:t>
            </w:r>
          </w:p>
          <w:p w:rsidR="00AB2240" w:rsidRPr="00220C18" w:rsidRDefault="007D55AA" w:rsidP="00932AEC">
            <w:pPr>
              <w:shd w:val="clear" w:color="auto" w:fill="FFFFFF"/>
              <w:ind w:firstLine="292"/>
              <w:jc w:val="both"/>
              <w:rPr>
                <w:color w:val="000000"/>
                <w:sz w:val="22"/>
                <w:szCs w:val="22"/>
                <w:lang w:val="ru-RU"/>
              </w:rPr>
            </w:pPr>
            <w:r w:rsidRPr="00220C18">
              <w:rPr>
                <w:rFonts w:eastAsia="Arial"/>
                <w:color w:val="000000"/>
                <w:sz w:val="22"/>
                <w:szCs w:val="22"/>
                <w:lang w:val="ru-RU"/>
              </w:rPr>
              <w:t>- доля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 %.</w:t>
            </w:r>
            <w:r w:rsidRPr="00220C18">
              <w:rPr>
                <w:rFonts w:eastAsia="Arial"/>
                <w:color w:val="000000"/>
                <w:sz w:val="22"/>
                <w:szCs w:val="22"/>
              </w:rPr>
              <w:t> </w:t>
            </w:r>
          </w:p>
        </w:tc>
      </w:tr>
      <w:tr w:rsidR="00AB2240" w:rsidRPr="00220C18">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Сроки и этапы реализации 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- 1 этап - 2016 год;</w:t>
            </w:r>
          </w:p>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- 2 этап - 2017 год;</w:t>
            </w:r>
          </w:p>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- 3 этап - 2018 год;</w:t>
            </w:r>
          </w:p>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- 4 этап - 2019 год;</w:t>
            </w:r>
          </w:p>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- 5 этап - 2020 год;</w:t>
            </w:r>
          </w:p>
          <w:p w:rsidR="00AB2240" w:rsidRPr="00220C18" w:rsidRDefault="007D55AA" w:rsidP="005F1A21">
            <w:pPr>
              <w:shd w:val="clear" w:color="auto" w:fill="FFFFFF"/>
              <w:ind w:left="292"/>
              <w:jc w:val="both"/>
              <w:rPr>
                <w:color w:val="000000"/>
                <w:sz w:val="22"/>
                <w:szCs w:val="22"/>
                <w:lang w:val="ru-RU"/>
              </w:rPr>
            </w:pPr>
            <w:r w:rsidRPr="00220C18">
              <w:rPr>
                <w:rFonts w:eastAsia="Arial"/>
                <w:color w:val="000000"/>
                <w:sz w:val="22"/>
                <w:szCs w:val="22"/>
                <w:lang w:val="ru-RU"/>
              </w:rPr>
              <w:t>- 6 этап – 2021 год;</w:t>
            </w:r>
          </w:p>
          <w:p w:rsidR="00C21910" w:rsidRPr="00220C18" w:rsidRDefault="007D55AA" w:rsidP="005F1A21">
            <w:pPr>
              <w:shd w:val="clear" w:color="auto" w:fill="FFFFFF"/>
              <w:ind w:left="292"/>
              <w:jc w:val="both"/>
              <w:rPr>
                <w:rFonts w:eastAsia="Arial"/>
                <w:color w:val="000000"/>
                <w:sz w:val="22"/>
                <w:szCs w:val="22"/>
                <w:lang w:val="ru-RU"/>
              </w:rPr>
            </w:pPr>
            <w:r w:rsidRPr="00220C18">
              <w:rPr>
                <w:rFonts w:eastAsia="Arial"/>
                <w:color w:val="000000"/>
                <w:sz w:val="22"/>
                <w:szCs w:val="22"/>
                <w:lang w:val="ru-RU"/>
              </w:rPr>
              <w:t>- 7 этап – 2022 год</w:t>
            </w:r>
            <w:r w:rsidR="00C21910" w:rsidRPr="00220C18">
              <w:rPr>
                <w:rFonts w:eastAsia="Arial"/>
                <w:color w:val="000000"/>
                <w:sz w:val="22"/>
                <w:szCs w:val="22"/>
                <w:lang w:val="ru-RU"/>
              </w:rPr>
              <w:t>;</w:t>
            </w:r>
          </w:p>
          <w:p w:rsidR="00C21910" w:rsidRPr="00220C18" w:rsidRDefault="00C21910" w:rsidP="005F1A21">
            <w:pPr>
              <w:shd w:val="clear" w:color="auto" w:fill="FFFFFF"/>
              <w:ind w:left="292"/>
              <w:jc w:val="both"/>
              <w:rPr>
                <w:color w:val="000000"/>
                <w:sz w:val="22"/>
                <w:szCs w:val="22"/>
                <w:lang w:val="ru-RU"/>
              </w:rPr>
            </w:pPr>
            <w:r w:rsidRPr="00220C18">
              <w:rPr>
                <w:rFonts w:eastAsia="Arial"/>
                <w:color w:val="000000"/>
                <w:sz w:val="22"/>
                <w:szCs w:val="22"/>
                <w:lang w:val="ru-RU"/>
              </w:rPr>
              <w:t>- 8 этап – 2023 год;</w:t>
            </w:r>
          </w:p>
          <w:p w:rsidR="00AB2240" w:rsidRPr="00220C18" w:rsidRDefault="008A69B6" w:rsidP="005F1A21">
            <w:pPr>
              <w:shd w:val="clear" w:color="auto" w:fill="FFFFFF"/>
              <w:ind w:left="292"/>
              <w:jc w:val="both"/>
              <w:rPr>
                <w:rFonts w:eastAsia="Arial"/>
                <w:color w:val="000000"/>
                <w:sz w:val="22"/>
                <w:szCs w:val="22"/>
                <w:lang w:val="ru-RU"/>
              </w:rPr>
            </w:pPr>
            <w:r w:rsidRPr="00220C18">
              <w:rPr>
                <w:rFonts w:eastAsia="Arial"/>
                <w:color w:val="000000"/>
                <w:sz w:val="22"/>
                <w:szCs w:val="22"/>
                <w:lang w:val="ru-RU"/>
              </w:rPr>
              <w:t>- 9 этап – 2024год;</w:t>
            </w:r>
          </w:p>
          <w:p w:rsidR="00673DF5" w:rsidRPr="00220C18" w:rsidRDefault="00673DF5" w:rsidP="005F1A21">
            <w:pPr>
              <w:shd w:val="clear" w:color="auto" w:fill="FFFFFF"/>
              <w:ind w:left="292"/>
              <w:jc w:val="both"/>
              <w:rPr>
                <w:rFonts w:eastAsia="Arial"/>
                <w:color w:val="000000"/>
                <w:sz w:val="22"/>
                <w:szCs w:val="22"/>
                <w:lang w:val="ru-RU"/>
              </w:rPr>
            </w:pPr>
            <w:r w:rsidRPr="00220C18">
              <w:rPr>
                <w:rFonts w:eastAsia="Arial"/>
                <w:color w:val="000000"/>
                <w:sz w:val="22"/>
                <w:szCs w:val="22"/>
                <w:lang w:val="ru-RU"/>
              </w:rPr>
              <w:t>- 10 этап – 2025 год;</w:t>
            </w:r>
          </w:p>
          <w:p w:rsidR="00AB2240" w:rsidRPr="00220C18" w:rsidRDefault="00673DF5" w:rsidP="005F1A21">
            <w:pPr>
              <w:shd w:val="clear" w:color="auto" w:fill="FFFFFF"/>
              <w:ind w:left="292"/>
              <w:jc w:val="both"/>
              <w:rPr>
                <w:color w:val="000000"/>
                <w:sz w:val="22"/>
                <w:szCs w:val="22"/>
                <w:lang w:val="ru-RU"/>
              </w:rPr>
            </w:pPr>
            <w:r w:rsidRPr="00220C18">
              <w:rPr>
                <w:rFonts w:eastAsia="Arial"/>
                <w:color w:val="000000"/>
                <w:sz w:val="22"/>
                <w:szCs w:val="22"/>
                <w:lang w:val="ru-RU"/>
              </w:rPr>
              <w:t>- 11 этап – 2026 год.</w:t>
            </w:r>
            <w:r w:rsidR="007D55AA" w:rsidRPr="00220C18">
              <w:rPr>
                <w:rFonts w:eastAsia="Arial"/>
                <w:color w:val="000000"/>
                <w:sz w:val="22"/>
                <w:szCs w:val="22"/>
              </w:rPr>
              <w:t> </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Перечень</w:t>
            </w:r>
            <w:r w:rsidR="008A69B6" w:rsidRPr="00220C18">
              <w:rPr>
                <w:rFonts w:eastAsia="Arial"/>
                <w:color w:val="000000"/>
                <w:sz w:val="22"/>
                <w:szCs w:val="22"/>
                <w:lang w:val="ru-RU"/>
              </w:rPr>
              <w:t xml:space="preserve"> </w:t>
            </w:r>
            <w:r w:rsidRPr="00220C18">
              <w:rPr>
                <w:rFonts w:eastAsia="Arial"/>
                <w:color w:val="000000"/>
                <w:sz w:val="22"/>
                <w:szCs w:val="22"/>
                <w:lang w:val="ru-RU"/>
              </w:rPr>
              <w:t>подпрограмм</w:t>
            </w:r>
            <w:r w:rsidRPr="00220C18">
              <w:rPr>
                <w:rFonts w:eastAsia="Arial"/>
                <w:color w:val="000000"/>
                <w:sz w:val="22"/>
                <w:szCs w:val="22"/>
                <w:lang w:val="ru-RU"/>
              </w:rPr>
              <w:br/>
              <w:t>(мероприятий)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1.Подпрограмма «Культура»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1.Основное мероприятие «Сохранение, возрождение и развитие традиционной народной культуры, поддержка народного творчества и культурно-досуговой деятельности».</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2.Основное мероприятие «Развитие музейного дела»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3.Основное мероприятие «Развитие библиотечного дела»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4.Основное мероприятие «Обеспечение качества дополнительного образования».</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5.Основное мероприятие «Государственная охрана, сохранение и популяризация объектов культурного наследия»</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6.Основное мероприятие «Развитие инфраструктуры сферы культуры и искусства».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7.Основное мероприятие «Государственная поддержка (грант) комплексного развития муниципальных учреждений культуры»</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8. Сохранение, возрождение и развитие народных художественных промыслов и ремесел</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2.Подпрограмма «Туризм»</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1.Основное мероприятие «Развитие приоритетных видов туризма».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2.Основное мероприятие «Рекламно-информационное обеспечение туризма».</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3. Подпрограмма «Обеспечение условий реализации</w:t>
            </w:r>
            <w:r w:rsidRPr="00220C18">
              <w:rPr>
                <w:rFonts w:eastAsia="Arial"/>
                <w:color w:val="000000"/>
                <w:sz w:val="22"/>
                <w:szCs w:val="22"/>
              </w:rPr>
              <w:t> </w:t>
            </w:r>
            <w:r w:rsidRPr="00220C18">
              <w:rPr>
                <w:rFonts w:eastAsia="Arial"/>
                <w:color w:val="000000"/>
                <w:sz w:val="22"/>
                <w:szCs w:val="22"/>
                <w:lang w:val="ru-RU"/>
              </w:rPr>
              <w:t xml:space="preserve"> Программы»</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1.Основное мероприятие «Совершенствование обеспеченияреализации Программы».</w:t>
            </w:r>
            <w:r w:rsidRPr="00220C18">
              <w:rPr>
                <w:rFonts w:eastAsia="Arial"/>
                <w:color w:val="000000"/>
                <w:sz w:val="22"/>
                <w:szCs w:val="22"/>
              </w:rPr>
              <w:t> </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Объёмы и источники финансирования, в том числе по годам</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Общий объём финансирования Программы всего-</w:t>
            </w:r>
            <w:r w:rsidR="00DF09EF" w:rsidRPr="00220C18">
              <w:rPr>
                <w:rFonts w:eastAsia="Arial"/>
                <w:sz w:val="22"/>
                <w:szCs w:val="22"/>
                <w:lang w:val="ru-RU"/>
              </w:rPr>
              <w:t xml:space="preserve"> </w:t>
            </w:r>
            <w:r w:rsidR="00F642A3" w:rsidRPr="00220C18">
              <w:rPr>
                <w:rFonts w:eastAsia="Arial"/>
                <w:sz w:val="22"/>
                <w:szCs w:val="22"/>
                <w:lang w:val="ru-RU"/>
              </w:rPr>
              <w:t>225462,59</w:t>
            </w:r>
            <w:r w:rsidR="0058352F" w:rsidRPr="00220C18">
              <w:rPr>
                <w:rFonts w:eastAsia="Arial"/>
                <w:sz w:val="22"/>
                <w:szCs w:val="22"/>
                <w:lang w:val="ru-RU"/>
              </w:rPr>
              <w:t xml:space="preserve"> </w:t>
            </w:r>
            <w:r w:rsidRPr="00220C18">
              <w:rPr>
                <w:rFonts w:eastAsia="Arial"/>
                <w:sz w:val="22"/>
                <w:szCs w:val="22"/>
                <w:lang w:val="ru-RU"/>
              </w:rPr>
              <w:t>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из средств федерального бюджета –</w:t>
            </w:r>
            <w:r w:rsidR="00F642A3" w:rsidRPr="00220C18">
              <w:rPr>
                <w:rFonts w:eastAsia="Arial"/>
                <w:sz w:val="22"/>
                <w:szCs w:val="22"/>
                <w:lang w:val="ru-RU"/>
              </w:rPr>
              <w:t>51139,3</w:t>
            </w:r>
            <w:r w:rsidR="0046521E" w:rsidRPr="00220C18">
              <w:rPr>
                <w:rFonts w:eastAsia="Arial"/>
                <w:sz w:val="22"/>
                <w:szCs w:val="22"/>
                <w:lang w:val="ru-RU"/>
              </w:rPr>
              <w:t xml:space="preserve"> </w:t>
            </w:r>
            <w:r w:rsidRPr="00220C18">
              <w:rPr>
                <w:rFonts w:eastAsia="Arial"/>
                <w:sz w:val="22"/>
                <w:szCs w:val="22"/>
                <w:lang w:val="ru-RU"/>
              </w:rPr>
              <w:t>тыс.</w:t>
            </w:r>
            <w:r w:rsidRPr="00220C18">
              <w:rPr>
                <w:rFonts w:eastAsia="Arial"/>
                <w:sz w:val="22"/>
                <w:szCs w:val="22"/>
              </w:rPr>
              <w:t> </w:t>
            </w:r>
            <w:r w:rsidRPr="00220C18">
              <w:rPr>
                <w:rFonts w:eastAsia="Arial"/>
                <w:sz w:val="22"/>
                <w:szCs w:val="22"/>
                <w:lang w:val="ru-RU"/>
              </w:rPr>
              <w:t>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 xml:space="preserve">из средств республиканского бюджета </w:t>
            </w:r>
            <w:r w:rsidR="00DF09EF" w:rsidRPr="00220C18">
              <w:rPr>
                <w:rFonts w:eastAsia="Arial"/>
                <w:sz w:val="22"/>
                <w:szCs w:val="22"/>
                <w:lang w:val="ru-RU"/>
              </w:rPr>
              <w:t xml:space="preserve">- </w:t>
            </w:r>
            <w:r w:rsidR="00F642A3" w:rsidRPr="00220C18">
              <w:rPr>
                <w:rFonts w:eastAsia="Arial"/>
                <w:sz w:val="22"/>
                <w:szCs w:val="22"/>
                <w:lang w:val="ru-RU"/>
              </w:rPr>
              <w:t>35754</w:t>
            </w:r>
            <w:r w:rsidRPr="00220C18">
              <w:rPr>
                <w:rFonts w:eastAsia="Arial"/>
                <w:sz w:val="22"/>
                <w:szCs w:val="22"/>
                <w:lang w:val="ru-RU"/>
              </w:rPr>
              <w:t xml:space="preserve"> тыс.</w:t>
            </w:r>
            <w:r w:rsidRPr="00220C18">
              <w:rPr>
                <w:rFonts w:eastAsia="Arial"/>
                <w:sz w:val="22"/>
                <w:szCs w:val="22"/>
              </w:rPr>
              <w:t> </w:t>
            </w:r>
            <w:r w:rsidRPr="00220C18">
              <w:rPr>
                <w:rFonts w:eastAsia="Arial"/>
                <w:sz w:val="22"/>
                <w:szCs w:val="22"/>
                <w:lang w:val="ru-RU"/>
              </w:rPr>
              <w:t>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 xml:space="preserve">из средств местного бюджета - </w:t>
            </w:r>
            <w:r w:rsidR="00F642A3" w:rsidRPr="00220C18">
              <w:rPr>
                <w:rFonts w:eastAsia="Arial"/>
                <w:sz w:val="22"/>
                <w:szCs w:val="22"/>
                <w:lang w:val="ru-RU"/>
              </w:rPr>
              <w:t xml:space="preserve">138569,29 </w:t>
            </w:r>
            <w:r w:rsidRPr="00220C18">
              <w:rPr>
                <w:rFonts w:eastAsia="Arial"/>
                <w:sz w:val="22"/>
                <w:szCs w:val="22"/>
                <w:lang w:val="ru-RU"/>
              </w:rPr>
              <w:t>тыс.</w:t>
            </w:r>
            <w:r w:rsidRPr="00220C18">
              <w:rPr>
                <w:rFonts w:eastAsia="Arial"/>
                <w:sz w:val="22"/>
                <w:szCs w:val="22"/>
              </w:rPr>
              <w:t> </w:t>
            </w:r>
            <w:r w:rsidRPr="00220C18">
              <w:rPr>
                <w:rFonts w:eastAsia="Arial"/>
                <w:sz w:val="22"/>
                <w:szCs w:val="22"/>
                <w:lang w:val="ru-RU"/>
              </w:rPr>
              <w:t>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из внебюджетных средств составляет - 0,00 тыс.</w:t>
            </w:r>
            <w:r w:rsidRPr="00220C18">
              <w:rPr>
                <w:rFonts w:eastAsia="Arial"/>
                <w:sz w:val="22"/>
                <w:szCs w:val="22"/>
              </w:rPr>
              <w:t> </w:t>
            </w:r>
            <w:r w:rsidRPr="00220C18">
              <w:rPr>
                <w:rFonts w:eastAsia="Arial"/>
                <w:sz w:val="22"/>
                <w:szCs w:val="22"/>
                <w:lang w:val="ru-RU"/>
              </w:rPr>
              <w:t>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Объем бюджетных ассигнований на реализацию программы из средств федерального бюджета составляет</w:t>
            </w:r>
            <w:r w:rsidR="00DF09EF" w:rsidRPr="00220C18">
              <w:rPr>
                <w:rFonts w:eastAsia="Arial"/>
                <w:sz w:val="22"/>
                <w:szCs w:val="22"/>
                <w:lang w:val="ru-RU"/>
              </w:rPr>
              <w:t xml:space="preserve"> -</w:t>
            </w:r>
            <w:r w:rsidR="007D6B6D" w:rsidRPr="00220C18">
              <w:rPr>
                <w:rFonts w:eastAsia="Arial"/>
                <w:sz w:val="22"/>
                <w:szCs w:val="22"/>
                <w:lang w:val="ru-RU"/>
              </w:rPr>
              <w:t>51139</w:t>
            </w:r>
            <w:r w:rsidR="00F97FA1" w:rsidRPr="00220C18">
              <w:rPr>
                <w:rFonts w:eastAsia="Arial"/>
                <w:sz w:val="22"/>
                <w:szCs w:val="22"/>
                <w:lang w:val="ru-RU"/>
              </w:rPr>
              <w:t xml:space="preserve">,3 </w:t>
            </w:r>
            <w:r w:rsidRPr="00220C18">
              <w:rPr>
                <w:rFonts w:eastAsia="Arial"/>
                <w:sz w:val="22"/>
                <w:szCs w:val="22"/>
                <w:lang w:val="ru-RU"/>
              </w:rPr>
              <w:t>тыс.</w:t>
            </w:r>
            <w:r w:rsidRPr="00220C18">
              <w:rPr>
                <w:rFonts w:eastAsia="Arial"/>
                <w:sz w:val="22"/>
                <w:szCs w:val="22"/>
              </w:rPr>
              <w:t> </w:t>
            </w:r>
            <w:r w:rsidRPr="00220C18">
              <w:rPr>
                <w:rFonts w:eastAsia="Arial"/>
                <w:sz w:val="22"/>
                <w:szCs w:val="22"/>
                <w:lang w:val="ru-RU"/>
              </w:rPr>
              <w:t>руб. (в текущих ценах), в том числе по годам:</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2016 году – 456,9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2017 году – 170,4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2018 году – 17417,8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2019 году – 31993,7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lastRenderedPageBreak/>
              <w:t>в 2020 году – 80,00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2021 году – 100,00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2022 году –</w:t>
            </w:r>
            <w:r w:rsidR="0046521E" w:rsidRPr="00220C18">
              <w:rPr>
                <w:rFonts w:eastAsia="Arial"/>
                <w:sz w:val="22"/>
                <w:szCs w:val="22"/>
                <w:lang w:val="ru-RU"/>
              </w:rPr>
              <w:t>562,5</w:t>
            </w:r>
            <w:r w:rsidRPr="00220C18">
              <w:rPr>
                <w:rFonts w:eastAsia="Arial"/>
                <w:sz w:val="22"/>
                <w:szCs w:val="22"/>
                <w:lang w:val="ru-RU"/>
              </w:rPr>
              <w:t>тыс. руб.;</w:t>
            </w:r>
          </w:p>
          <w:p w:rsidR="00AB2240" w:rsidRPr="00220C18" w:rsidRDefault="007D6B6D" w:rsidP="005F1A21">
            <w:pPr>
              <w:shd w:val="clear" w:color="auto" w:fill="FFFFFF"/>
              <w:ind w:firstLine="292"/>
              <w:jc w:val="both"/>
              <w:rPr>
                <w:rFonts w:eastAsia="Arial"/>
                <w:sz w:val="22"/>
                <w:szCs w:val="22"/>
                <w:lang w:val="ru-RU"/>
              </w:rPr>
            </w:pPr>
            <w:r w:rsidRPr="00220C18">
              <w:rPr>
                <w:rFonts w:eastAsia="Arial"/>
                <w:sz w:val="22"/>
                <w:szCs w:val="22"/>
                <w:lang w:val="ru-RU"/>
              </w:rPr>
              <w:t>в 2023 году –358</w:t>
            </w:r>
            <w:r w:rsidR="007D55AA" w:rsidRPr="00220C18">
              <w:rPr>
                <w:rFonts w:eastAsia="Arial"/>
                <w:sz w:val="22"/>
                <w:szCs w:val="22"/>
                <w:lang w:val="ru-RU"/>
              </w:rPr>
              <w:t>,00 тыс. 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2024 году - 0,00 тыс. руб.</w:t>
            </w:r>
            <w:r w:rsidR="008A69B6" w:rsidRPr="00220C18">
              <w:rPr>
                <w:rFonts w:eastAsia="Arial"/>
                <w:sz w:val="22"/>
                <w:szCs w:val="22"/>
                <w:lang w:val="ru-RU"/>
              </w:rPr>
              <w:t>;</w:t>
            </w:r>
          </w:p>
          <w:p w:rsidR="008A69B6" w:rsidRPr="00220C18" w:rsidRDefault="008A69B6" w:rsidP="005F1A21">
            <w:pPr>
              <w:shd w:val="clear" w:color="auto" w:fill="FFFFFF"/>
              <w:ind w:firstLine="292"/>
              <w:jc w:val="both"/>
              <w:rPr>
                <w:rFonts w:eastAsia="Arial"/>
                <w:sz w:val="22"/>
                <w:szCs w:val="22"/>
                <w:lang w:val="ru-RU"/>
              </w:rPr>
            </w:pPr>
            <w:r w:rsidRPr="00220C18">
              <w:rPr>
                <w:rFonts w:eastAsia="Arial"/>
                <w:sz w:val="22"/>
                <w:szCs w:val="22"/>
                <w:lang w:val="ru-RU"/>
              </w:rPr>
              <w:t>в 2025 году - 0,00 тыс. руб</w:t>
            </w:r>
            <w:r w:rsidR="00673DF5" w:rsidRPr="00220C18">
              <w:rPr>
                <w:rFonts w:eastAsia="Arial"/>
                <w:sz w:val="22"/>
                <w:szCs w:val="22"/>
                <w:lang w:val="ru-RU"/>
              </w:rPr>
              <w:t>.;</w:t>
            </w:r>
          </w:p>
          <w:p w:rsidR="00673DF5" w:rsidRPr="00220C18" w:rsidRDefault="00673DF5" w:rsidP="005F1A21">
            <w:pPr>
              <w:shd w:val="clear" w:color="auto" w:fill="FFFFFF"/>
              <w:ind w:firstLine="292"/>
              <w:jc w:val="both"/>
              <w:rPr>
                <w:rFonts w:eastAsia="Arial"/>
                <w:sz w:val="22"/>
                <w:szCs w:val="22"/>
                <w:lang w:val="ru-RU"/>
              </w:rPr>
            </w:pPr>
            <w:r w:rsidRPr="00220C18">
              <w:rPr>
                <w:rFonts w:eastAsia="Arial"/>
                <w:sz w:val="22"/>
                <w:szCs w:val="22"/>
                <w:lang w:val="ru-RU"/>
              </w:rPr>
              <w:t>в 2026 году – 0,00 тыс.руб.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Объем бюджетных ассигнований на реализацию программы из средств республиканского бюджета составляет</w:t>
            </w:r>
            <w:r w:rsidR="00DF09EF" w:rsidRPr="00220C18">
              <w:rPr>
                <w:rFonts w:eastAsia="Arial"/>
                <w:color w:val="000000"/>
                <w:sz w:val="22"/>
                <w:szCs w:val="22"/>
                <w:lang w:val="ru-RU"/>
              </w:rPr>
              <w:t xml:space="preserve">- </w:t>
            </w:r>
            <w:r w:rsidR="00F642A3" w:rsidRPr="00220C18">
              <w:rPr>
                <w:rFonts w:eastAsia="Arial"/>
                <w:sz w:val="22"/>
                <w:szCs w:val="22"/>
                <w:lang w:val="ru-RU"/>
              </w:rPr>
              <w:t>35754</w:t>
            </w:r>
            <w:r w:rsidRPr="00220C18">
              <w:rPr>
                <w:rFonts w:eastAsia="Arial"/>
                <w:sz w:val="22"/>
                <w:szCs w:val="22"/>
                <w:lang w:val="ru-RU"/>
              </w:rPr>
              <w:t xml:space="preserve"> </w:t>
            </w:r>
            <w:r w:rsidRPr="00220C18">
              <w:rPr>
                <w:rFonts w:eastAsia="Arial"/>
                <w:color w:val="000000"/>
                <w:sz w:val="22"/>
                <w:szCs w:val="22"/>
                <w:lang w:val="ru-RU"/>
              </w:rPr>
              <w:t>(в текущих ценах), в том числе по годам:</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2016 году – 4056,7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2017 году – 4913,4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2018 году – 14257,0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2019 году – 11571,3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2020 году – 20,0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2021 году – 485,4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2022 году –</w:t>
            </w:r>
            <w:r w:rsidR="002B53A2" w:rsidRPr="00220C18">
              <w:rPr>
                <w:rFonts w:eastAsia="Arial"/>
                <w:color w:val="000000"/>
                <w:sz w:val="22"/>
                <w:szCs w:val="22"/>
                <w:lang w:val="ru-RU"/>
              </w:rPr>
              <w:t>405,8</w:t>
            </w:r>
            <w:r w:rsidR="00A41255" w:rsidRPr="00220C18">
              <w:rPr>
                <w:rFonts w:eastAsia="Arial"/>
                <w:color w:val="000000"/>
                <w:sz w:val="22"/>
                <w:szCs w:val="22"/>
                <w:lang w:val="ru-RU"/>
              </w:rPr>
              <w:t xml:space="preserve"> тыс.</w:t>
            </w:r>
            <w:r w:rsidRPr="00220C18">
              <w:rPr>
                <w:rFonts w:eastAsia="Arial"/>
                <w:color w:val="000000"/>
                <w:sz w:val="22"/>
                <w:szCs w:val="22"/>
                <w:lang w:val="ru-RU"/>
              </w:rPr>
              <w:t>руб.;</w:t>
            </w:r>
          </w:p>
          <w:p w:rsidR="00AB2240" w:rsidRPr="00220C18" w:rsidRDefault="007D55AA" w:rsidP="005F1A21">
            <w:pPr>
              <w:shd w:val="clear" w:color="auto" w:fill="FFFFFF"/>
              <w:ind w:firstLine="292"/>
              <w:jc w:val="both"/>
              <w:rPr>
                <w:rFonts w:eastAsia="Arial"/>
                <w:sz w:val="22"/>
                <w:szCs w:val="22"/>
                <w:lang w:val="ru-RU"/>
              </w:rPr>
            </w:pPr>
            <w:r w:rsidRPr="00220C18">
              <w:rPr>
                <w:rFonts w:eastAsia="Arial"/>
                <w:sz w:val="22"/>
                <w:szCs w:val="22"/>
                <w:lang w:val="ru-RU"/>
              </w:rPr>
              <w:t>в 2023 году -</w:t>
            </w:r>
            <w:r w:rsidR="00F642A3" w:rsidRPr="00220C18">
              <w:rPr>
                <w:rFonts w:eastAsia="Arial"/>
                <w:sz w:val="22"/>
                <w:szCs w:val="22"/>
                <w:lang w:val="ru-RU"/>
              </w:rPr>
              <w:t>4</w:t>
            </w:r>
            <w:r w:rsidR="00297529" w:rsidRPr="00220C18">
              <w:rPr>
                <w:rFonts w:eastAsia="Arial"/>
                <w:sz w:val="22"/>
                <w:szCs w:val="22"/>
                <w:lang w:val="ru-RU"/>
              </w:rPr>
              <w:t>4,</w:t>
            </w:r>
            <w:r w:rsidR="00324A96" w:rsidRPr="00220C18">
              <w:rPr>
                <w:rFonts w:eastAsia="Arial"/>
                <w:sz w:val="22"/>
                <w:szCs w:val="22"/>
                <w:lang w:val="ru-RU"/>
              </w:rPr>
              <w:t>4</w:t>
            </w:r>
            <w:r w:rsidRPr="00220C18">
              <w:rPr>
                <w:rFonts w:eastAsia="Arial"/>
                <w:sz w:val="22"/>
                <w:szCs w:val="22"/>
                <w:lang w:val="ru-RU"/>
              </w:rPr>
              <w:t xml:space="preserve">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2024 году - 0,00 тыс. руб.</w:t>
            </w:r>
            <w:r w:rsidR="0077000A" w:rsidRPr="00220C18">
              <w:rPr>
                <w:rFonts w:eastAsia="Arial"/>
                <w:color w:val="000000"/>
                <w:sz w:val="22"/>
                <w:szCs w:val="22"/>
                <w:lang w:val="ru-RU"/>
              </w:rPr>
              <w:t>;</w:t>
            </w:r>
          </w:p>
          <w:p w:rsidR="0077000A" w:rsidRPr="00220C18" w:rsidRDefault="0077000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2025 году - 0,00 тыс. руб</w:t>
            </w:r>
            <w:r w:rsidR="008E069C" w:rsidRPr="00220C18">
              <w:rPr>
                <w:rFonts w:eastAsia="Arial"/>
                <w:color w:val="000000"/>
                <w:sz w:val="22"/>
                <w:szCs w:val="22"/>
                <w:lang w:val="ru-RU"/>
              </w:rPr>
              <w:t>.</w:t>
            </w:r>
            <w:r w:rsidR="00673DF5" w:rsidRPr="00220C18">
              <w:rPr>
                <w:rFonts w:eastAsia="Arial"/>
                <w:color w:val="000000"/>
                <w:sz w:val="22"/>
                <w:szCs w:val="22"/>
                <w:lang w:val="ru-RU"/>
              </w:rPr>
              <w:t>;</w:t>
            </w:r>
          </w:p>
          <w:p w:rsidR="00673DF5" w:rsidRPr="00220C18" w:rsidRDefault="00673DF5"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2026 году – 0,00 тыс.руб.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 xml:space="preserve">Объем бюджетных ассигнований на реализацию программы из средств местного бюджета составляет </w:t>
            </w:r>
            <w:r w:rsidR="00DF09EF" w:rsidRPr="00220C18">
              <w:rPr>
                <w:rFonts w:eastAsia="Arial"/>
                <w:color w:val="000000"/>
                <w:sz w:val="22"/>
                <w:szCs w:val="22"/>
                <w:lang w:val="ru-RU"/>
              </w:rPr>
              <w:t xml:space="preserve">- </w:t>
            </w:r>
            <w:r w:rsidR="00673DF5" w:rsidRPr="00220C18">
              <w:rPr>
                <w:rFonts w:eastAsia="Arial"/>
                <w:sz w:val="22"/>
                <w:szCs w:val="22"/>
                <w:lang w:val="ru-RU"/>
              </w:rPr>
              <w:t>1</w:t>
            </w:r>
            <w:r w:rsidR="0034109E" w:rsidRPr="00220C18">
              <w:rPr>
                <w:rFonts w:eastAsia="Arial"/>
                <w:sz w:val="22"/>
                <w:szCs w:val="22"/>
                <w:lang w:val="ru-RU"/>
              </w:rPr>
              <w:t>50013</w:t>
            </w:r>
            <w:r w:rsidR="00706D24" w:rsidRPr="00220C18">
              <w:rPr>
                <w:rFonts w:eastAsia="Arial"/>
                <w:sz w:val="22"/>
                <w:szCs w:val="22"/>
                <w:lang w:val="ru-RU"/>
              </w:rPr>
              <w:t>,</w:t>
            </w:r>
            <w:r w:rsidR="0034109E" w:rsidRPr="00220C18">
              <w:rPr>
                <w:rFonts w:eastAsia="Arial"/>
                <w:sz w:val="22"/>
                <w:szCs w:val="22"/>
                <w:lang w:val="ru-RU"/>
              </w:rPr>
              <w:t>6</w:t>
            </w:r>
            <w:r w:rsidR="00706D24" w:rsidRPr="00220C18">
              <w:rPr>
                <w:rFonts w:eastAsia="Arial"/>
                <w:sz w:val="22"/>
                <w:szCs w:val="22"/>
                <w:lang w:val="ru-RU"/>
              </w:rPr>
              <w:t>9</w:t>
            </w:r>
            <w:r w:rsidR="0058352F" w:rsidRPr="00220C18">
              <w:rPr>
                <w:rFonts w:eastAsia="Arial"/>
                <w:sz w:val="22"/>
                <w:szCs w:val="22"/>
                <w:lang w:val="ru-RU"/>
              </w:rPr>
              <w:t xml:space="preserve"> </w:t>
            </w:r>
            <w:r w:rsidRPr="00220C18">
              <w:rPr>
                <w:rFonts w:eastAsia="Arial"/>
                <w:color w:val="000000"/>
                <w:sz w:val="22"/>
                <w:szCs w:val="22"/>
                <w:lang w:val="ru-RU"/>
              </w:rPr>
              <w:t>тыс.</w:t>
            </w:r>
            <w:r w:rsidRPr="00220C18">
              <w:rPr>
                <w:rFonts w:eastAsia="Arial"/>
                <w:color w:val="000000"/>
                <w:sz w:val="22"/>
                <w:szCs w:val="22"/>
              </w:rPr>
              <w:t> </w:t>
            </w:r>
            <w:r w:rsidRPr="00220C18">
              <w:rPr>
                <w:rFonts w:eastAsia="Arial"/>
                <w:color w:val="000000"/>
                <w:sz w:val="22"/>
                <w:szCs w:val="22"/>
                <w:lang w:val="ru-RU"/>
              </w:rPr>
              <w:t>руб. (в текущих ценах), в том числе по годам:</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2016 году – 3622,8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2017 году – 8865,33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2018 году – 8318,63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2019 году – 8307,53тыс.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2020 году – 17785,4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2021 году – 21</w:t>
            </w:r>
            <w:r w:rsidR="007668F1" w:rsidRPr="00220C18">
              <w:rPr>
                <w:rFonts w:eastAsia="Arial"/>
                <w:color w:val="000000"/>
                <w:sz w:val="22"/>
                <w:szCs w:val="22"/>
                <w:lang w:val="ru-RU"/>
              </w:rPr>
              <w:t>912</w:t>
            </w:r>
            <w:r w:rsidRPr="00220C18">
              <w:rPr>
                <w:rFonts w:eastAsia="Arial"/>
                <w:color w:val="000000"/>
                <w:sz w:val="22"/>
                <w:szCs w:val="22"/>
                <w:lang w:val="ru-RU"/>
              </w:rPr>
              <w:t>,</w:t>
            </w:r>
            <w:r w:rsidR="007668F1" w:rsidRPr="00220C18">
              <w:rPr>
                <w:rFonts w:eastAsia="Arial"/>
                <w:color w:val="000000"/>
                <w:sz w:val="22"/>
                <w:szCs w:val="22"/>
                <w:lang w:val="ru-RU"/>
              </w:rPr>
              <w:t>0</w:t>
            </w:r>
            <w:r w:rsidRPr="00220C18">
              <w:rPr>
                <w:rFonts w:eastAsia="Arial"/>
                <w:color w:val="000000"/>
                <w:sz w:val="22"/>
                <w:szCs w:val="22"/>
                <w:lang w:val="ru-RU"/>
              </w:rPr>
              <w:t xml:space="preserve">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2022 году –</w:t>
            </w:r>
            <w:r w:rsidR="00DF09EF" w:rsidRPr="00220C18">
              <w:rPr>
                <w:rFonts w:eastAsia="Arial"/>
                <w:color w:val="000000"/>
                <w:sz w:val="22"/>
                <w:szCs w:val="22"/>
                <w:lang w:val="ru-RU"/>
              </w:rPr>
              <w:t xml:space="preserve"> </w:t>
            </w:r>
            <w:r w:rsidR="007D6B6D" w:rsidRPr="00220C18">
              <w:rPr>
                <w:rFonts w:eastAsia="Arial"/>
                <w:color w:val="000000"/>
                <w:sz w:val="22"/>
                <w:szCs w:val="22"/>
                <w:lang w:val="ru-RU"/>
              </w:rPr>
              <w:t>22617,3</w:t>
            </w:r>
            <w:r w:rsidR="00A41255" w:rsidRPr="00220C18">
              <w:rPr>
                <w:rFonts w:eastAsia="Arial"/>
                <w:color w:val="000000"/>
                <w:sz w:val="22"/>
                <w:szCs w:val="22"/>
                <w:lang w:val="ru-RU"/>
              </w:rPr>
              <w:t xml:space="preserve"> тыс</w:t>
            </w:r>
            <w:r w:rsidR="0058352F" w:rsidRPr="00220C18">
              <w:rPr>
                <w:rFonts w:eastAsia="Arial"/>
                <w:color w:val="000000"/>
                <w:sz w:val="22"/>
                <w:szCs w:val="22"/>
                <w:lang w:val="ru-RU"/>
              </w:rPr>
              <w:t xml:space="preserve"> </w:t>
            </w:r>
            <w:r w:rsidRPr="00220C18">
              <w:rPr>
                <w:rFonts w:eastAsia="Arial"/>
                <w:color w:val="000000"/>
                <w:sz w:val="22"/>
                <w:szCs w:val="22"/>
                <w:lang w:val="ru-RU"/>
              </w:rPr>
              <w:t>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 xml:space="preserve">в 2023 году </w:t>
            </w:r>
            <w:r w:rsidR="007668F1" w:rsidRPr="00220C18">
              <w:rPr>
                <w:rFonts w:eastAsia="Arial"/>
                <w:color w:val="000000"/>
                <w:sz w:val="22"/>
                <w:szCs w:val="22"/>
                <w:lang w:val="ru-RU"/>
              </w:rPr>
              <w:t>–</w:t>
            </w:r>
            <w:r w:rsidRPr="00220C18">
              <w:rPr>
                <w:rFonts w:eastAsia="Arial"/>
                <w:color w:val="000000"/>
                <w:sz w:val="22"/>
                <w:szCs w:val="22"/>
                <w:lang w:val="ru-RU"/>
              </w:rPr>
              <w:t xml:space="preserve"> </w:t>
            </w:r>
            <w:r w:rsidR="00F642A3" w:rsidRPr="00220C18">
              <w:rPr>
                <w:rFonts w:eastAsia="Arial"/>
                <w:sz w:val="22"/>
                <w:szCs w:val="22"/>
                <w:lang w:val="ru-RU"/>
              </w:rPr>
              <w:t>2</w:t>
            </w:r>
            <w:r w:rsidR="00673DF5" w:rsidRPr="00220C18">
              <w:rPr>
                <w:rFonts w:eastAsia="Arial"/>
                <w:sz w:val="22"/>
                <w:szCs w:val="22"/>
                <w:lang w:val="ru-RU"/>
              </w:rPr>
              <w:t>1032,3</w:t>
            </w:r>
            <w:r w:rsidRPr="00220C18">
              <w:rPr>
                <w:rFonts w:eastAsia="Arial"/>
                <w:sz w:val="22"/>
                <w:szCs w:val="22"/>
                <w:lang w:val="ru-RU"/>
              </w:rPr>
              <w:t xml:space="preserve">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 xml:space="preserve">в 2024 году – </w:t>
            </w:r>
            <w:r w:rsidR="007D6B6D" w:rsidRPr="00220C18">
              <w:rPr>
                <w:rFonts w:eastAsia="Arial"/>
                <w:color w:val="000000"/>
                <w:sz w:val="22"/>
                <w:szCs w:val="22"/>
                <w:lang w:val="ru-RU"/>
              </w:rPr>
              <w:t>12067,8</w:t>
            </w:r>
            <w:r w:rsidRPr="00220C18">
              <w:rPr>
                <w:rFonts w:eastAsia="Arial"/>
                <w:color w:val="000000"/>
                <w:sz w:val="22"/>
                <w:szCs w:val="22"/>
                <w:lang w:val="ru-RU"/>
              </w:rPr>
              <w:t xml:space="preserve"> тыс. руб.</w:t>
            </w:r>
            <w:r w:rsidR="0077000A" w:rsidRPr="00220C18">
              <w:rPr>
                <w:rFonts w:eastAsia="Arial"/>
                <w:color w:val="000000"/>
                <w:sz w:val="22"/>
                <w:szCs w:val="22"/>
                <w:lang w:val="ru-RU"/>
              </w:rPr>
              <w:t>;</w:t>
            </w:r>
          </w:p>
          <w:p w:rsidR="0077000A" w:rsidRPr="00220C18" w:rsidRDefault="0077000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 xml:space="preserve">в 2025 году </w:t>
            </w:r>
            <w:r w:rsidR="007D6B6D" w:rsidRPr="00220C18">
              <w:rPr>
                <w:rFonts w:eastAsia="Arial"/>
                <w:color w:val="000000"/>
                <w:sz w:val="22"/>
                <w:szCs w:val="22"/>
                <w:lang w:val="ru-RU"/>
              </w:rPr>
              <w:t>–</w:t>
            </w:r>
            <w:r w:rsidRPr="00220C18">
              <w:rPr>
                <w:rFonts w:eastAsia="Arial"/>
                <w:color w:val="000000"/>
                <w:sz w:val="22"/>
                <w:szCs w:val="22"/>
                <w:lang w:val="ru-RU"/>
              </w:rPr>
              <w:t xml:space="preserve"> </w:t>
            </w:r>
            <w:r w:rsidR="007D6B6D" w:rsidRPr="00220C18">
              <w:rPr>
                <w:rFonts w:eastAsia="Arial"/>
                <w:color w:val="000000"/>
                <w:sz w:val="22"/>
                <w:szCs w:val="22"/>
                <w:lang w:val="ru-RU"/>
              </w:rPr>
              <w:t>13042,3</w:t>
            </w:r>
            <w:r w:rsidRPr="00220C18">
              <w:rPr>
                <w:rFonts w:eastAsia="Arial"/>
                <w:color w:val="000000"/>
                <w:sz w:val="22"/>
                <w:szCs w:val="22"/>
                <w:lang w:val="ru-RU"/>
              </w:rPr>
              <w:t xml:space="preserve"> тыс. руб</w:t>
            </w:r>
            <w:r w:rsidR="002B53A2" w:rsidRPr="00220C18">
              <w:rPr>
                <w:rFonts w:eastAsia="Arial"/>
                <w:color w:val="000000"/>
                <w:sz w:val="22"/>
                <w:szCs w:val="22"/>
                <w:lang w:val="ru-RU"/>
              </w:rPr>
              <w:t>.</w:t>
            </w:r>
            <w:r w:rsidR="00673DF5" w:rsidRPr="00220C18">
              <w:rPr>
                <w:rFonts w:eastAsia="Arial"/>
                <w:color w:val="000000"/>
                <w:sz w:val="22"/>
                <w:szCs w:val="22"/>
                <w:lang w:val="ru-RU"/>
              </w:rPr>
              <w:t>;</w:t>
            </w:r>
          </w:p>
          <w:p w:rsidR="00673DF5" w:rsidRPr="00220C18" w:rsidRDefault="00673DF5"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2026 году – 13042,3 тыс.руб.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Объем бюджетных ассигнований на реализацию программы из внебюджетных средств составляет 0,00 тыс.</w:t>
            </w:r>
            <w:r w:rsidRPr="00220C18">
              <w:rPr>
                <w:rFonts w:eastAsia="Arial"/>
                <w:color w:val="000000"/>
                <w:sz w:val="22"/>
                <w:szCs w:val="22"/>
              </w:rPr>
              <w:t> </w:t>
            </w:r>
            <w:r w:rsidRPr="00220C18">
              <w:rPr>
                <w:rFonts w:eastAsia="Arial"/>
                <w:color w:val="000000"/>
                <w:sz w:val="22"/>
                <w:szCs w:val="22"/>
                <w:lang w:val="ru-RU"/>
              </w:rPr>
              <w:t>руб. (в текущих ценах), в том числе по годам:</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2016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2017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2018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2019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2020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2021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2022 году – 0,00 тыс. руб.;</w:t>
            </w:r>
          </w:p>
          <w:p w:rsidR="00AB2240"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2023 году -0,00 тыс. руб.;</w:t>
            </w:r>
          </w:p>
          <w:p w:rsidR="0077000A" w:rsidRPr="00220C18" w:rsidRDefault="007D55A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2024 году - 0,00 тыс. руб.</w:t>
            </w:r>
            <w:r w:rsidR="0077000A" w:rsidRPr="00220C18">
              <w:rPr>
                <w:rFonts w:eastAsia="Arial"/>
                <w:color w:val="000000"/>
                <w:sz w:val="22"/>
                <w:szCs w:val="22"/>
                <w:lang w:val="ru-RU"/>
              </w:rPr>
              <w:t>;</w:t>
            </w:r>
          </w:p>
          <w:p w:rsidR="00AB2240" w:rsidRPr="00220C18" w:rsidRDefault="0077000A"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2025 году - 0,00 тыс. руб.</w:t>
            </w:r>
            <w:r w:rsidR="007D55AA" w:rsidRPr="00220C18">
              <w:rPr>
                <w:rFonts w:eastAsia="Arial"/>
                <w:color w:val="000000"/>
                <w:sz w:val="22"/>
                <w:szCs w:val="22"/>
              </w:rPr>
              <w:t> </w:t>
            </w:r>
          </w:p>
          <w:p w:rsidR="00673DF5" w:rsidRPr="00220C18" w:rsidRDefault="00673DF5" w:rsidP="005F1A21">
            <w:pPr>
              <w:shd w:val="clear" w:color="auto" w:fill="FFFFFF"/>
              <w:ind w:firstLine="292"/>
              <w:jc w:val="both"/>
              <w:rPr>
                <w:rFonts w:eastAsia="Arial"/>
                <w:color w:val="000000"/>
                <w:sz w:val="22"/>
                <w:szCs w:val="22"/>
                <w:lang w:val="ru-RU"/>
              </w:rPr>
            </w:pPr>
            <w:r w:rsidRPr="00220C18">
              <w:rPr>
                <w:rFonts w:eastAsia="Arial"/>
                <w:color w:val="000000"/>
                <w:sz w:val="22"/>
                <w:szCs w:val="22"/>
                <w:lang w:val="ru-RU"/>
              </w:rPr>
              <w:t>в 2026 году – 0,00 тыс.руб.</w:t>
            </w:r>
          </w:p>
        </w:tc>
      </w:tr>
      <w:tr w:rsidR="00AB2240" w:rsidRPr="00932AEC">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Ожидаемые результаты</w:t>
            </w:r>
            <w:r w:rsidRPr="00220C18">
              <w:rPr>
                <w:rFonts w:eastAsia="Arial"/>
                <w:color w:val="000000"/>
                <w:sz w:val="22"/>
                <w:szCs w:val="22"/>
              </w:rPr>
              <w:t>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реализации Программы и</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показатели ее социально-</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экономической</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эффективности</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Решение проблем, поставленных в</w:t>
            </w:r>
            <w:r w:rsidR="00410C1B" w:rsidRPr="00220C18">
              <w:rPr>
                <w:rFonts w:eastAsia="Arial"/>
                <w:color w:val="000000"/>
                <w:sz w:val="22"/>
                <w:szCs w:val="22"/>
                <w:lang w:val="ru-RU"/>
              </w:rPr>
              <w:t xml:space="preserve"> Программе, в период 2016 - 202</w:t>
            </w:r>
            <w:r w:rsidR="00673DF5" w:rsidRPr="00220C18">
              <w:rPr>
                <w:rFonts w:eastAsia="Arial"/>
                <w:color w:val="000000"/>
                <w:sz w:val="22"/>
                <w:szCs w:val="22"/>
                <w:lang w:val="ru-RU"/>
              </w:rPr>
              <w:t>6</w:t>
            </w:r>
            <w:r w:rsidRPr="00220C18">
              <w:rPr>
                <w:rFonts w:eastAsia="Arial"/>
                <w:color w:val="000000"/>
                <w:sz w:val="22"/>
                <w:szCs w:val="22"/>
                <w:lang w:val="ru-RU"/>
              </w:rPr>
              <w:t xml:space="preserve"> годов позволит достичь следующих результатов:</w:t>
            </w:r>
            <w:r w:rsidRPr="00220C18">
              <w:rPr>
                <w:rFonts w:eastAsia="Arial"/>
                <w:color w:val="000000"/>
                <w:sz w:val="22"/>
                <w:szCs w:val="22"/>
                <w:lang w:val="ru-RU"/>
              </w:rPr>
              <w:br/>
              <w:t>создать благоприятные условия для доступа</w:t>
            </w:r>
            <w:r w:rsidR="000128E3" w:rsidRPr="00220C18">
              <w:rPr>
                <w:rFonts w:eastAsia="Arial"/>
                <w:color w:val="000000"/>
                <w:sz w:val="22"/>
                <w:szCs w:val="22"/>
                <w:lang w:val="ru-RU"/>
              </w:rPr>
              <w:t xml:space="preserve"> </w:t>
            </w:r>
            <w:r w:rsidRPr="00220C18">
              <w:rPr>
                <w:rFonts w:eastAsia="Arial"/>
                <w:color w:val="000000"/>
                <w:sz w:val="22"/>
                <w:szCs w:val="22"/>
                <w:lang w:val="ru-RU"/>
              </w:rPr>
              <w:t>населения к культурным ценностям; увеличить число жителей, пользующихся услугами</w:t>
            </w:r>
            <w:r w:rsidRPr="00220C18">
              <w:rPr>
                <w:rFonts w:eastAsia="Arial"/>
                <w:color w:val="000000"/>
                <w:sz w:val="22"/>
                <w:szCs w:val="22"/>
              </w:rPr>
              <w:t> </w:t>
            </w:r>
            <w:r w:rsidRPr="00220C18">
              <w:rPr>
                <w:rFonts w:eastAsia="Arial"/>
                <w:color w:val="000000"/>
                <w:sz w:val="22"/>
                <w:szCs w:val="22"/>
                <w:lang w:val="ru-RU"/>
              </w:rPr>
              <w:t xml:space="preserve"> культурно – досуговых учреждений, библиотек, музея;</w:t>
            </w:r>
          </w:p>
          <w:p w:rsidR="00AB2240" w:rsidRPr="00220C18" w:rsidRDefault="007D55AA" w:rsidP="005F1A21">
            <w:pPr>
              <w:shd w:val="clear" w:color="auto" w:fill="FFFFFF"/>
              <w:ind w:firstLine="292"/>
              <w:jc w:val="both"/>
              <w:rPr>
                <w:color w:val="000000"/>
                <w:sz w:val="22"/>
                <w:szCs w:val="22"/>
                <w:lang w:val="ru-RU"/>
              </w:rPr>
            </w:pPr>
            <w:r w:rsidRPr="00220C18">
              <w:rPr>
                <w:rFonts w:eastAsia="Arial"/>
                <w:color w:val="000000"/>
                <w:sz w:val="22"/>
                <w:szCs w:val="22"/>
                <w:lang w:val="ru-RU"/>
              </w:rPr>
              <w:t>разнообразить формы и методы</w:t>
            </w:r>
            <w:r w:rsidR="000128E3" w:rsidRPr="00220C18">
              <w:rPr>
                <w:rFonts w:eastAsia="Arial"/>
                <w:color w:val="000000"/>
                <w:sz w:val="22"/>
                <w:szCs w:val="22"/>
                <w:lang w:val="ru-RU"/>
              </w:rPr>
              <w:t xml:space="preserve"> </w:t>
            </w:r>
            <w:r w:rsidRPr="00220C18">
              <w:rPr>
                <w:rFonts w:eastAsia="Arial"/>
                <w:color w:val="000000"/>
                <w:sz w:val="22"/>
                <w:szCs w:val="22"/>
                <w:lang w:val="ru-RU"/>
              </w:rPr>
              <w:t>культурно-досуговой деятельности по воспитанию у населения к самобытным культурным ценностям, профилактике правонарушений среди детей и подростков, популяризации среди них</w:t>
            </w:r>
            <w:r w:rsidR="000128E3" w:rsidRPr="00220C18">
              <w:rPr>
                <w:rFonts w:eastAsia="Arial"/>
                <w:color w:val="000000"/>
                <w:sz w:val="22"/>
                <w:szCs w:val="22"/>
                <w:lang w:val="ru-RU"/>
              </w:rPr>
              <w:t xml:space="preserve"> </w:t>
            </w:r>
            <w:r w:rsidRPr="00220C18">
              <w:rPr>
                <w:rFonts w:eastAsia="Arial"/>
                <w:color w:val="000000"/>
                <w:sz w:val="22"/>
                <w:szCs w:val="22"/>
                <w:lang w:val="ru-RU"/>
              </w:rPr>
              <w:t>здорового образа жизни;</w:t>
            </w:r>
            <w:r w:rsidRPr="00220C18">
              <w:rPr>
                <w:rFonts w:eastAsia="Arial"/>
                <w:color w:val="000000"/>
                <w:sz w:val="22"/>
                <w:szCs w:val="22"/>
                <w:lang w:val="ru-RU"/>
              </w:rPr>
              <w:br/>
              <w:t>увеличить число посещений музеев, библиотек в год,</w:t>
            </w:r>
            <w:r w:rsidR="000128E3" w:rsidRPr="00220C18">
              <w:rPr>
                <w:rFonts w:eastAsia="Arial"/>
                <w:color w:val="000000"/>
                <w:sz w:val="22"/>
                <w:szCs w:val="22"/>
                <w:lang w:val="ru-RU"/>
              </w:rPr>
              <w:t xml:space="preserve"> </w:t>
            </w:r>
            <w:r w:rsidRPr="00220C18">
              <w:rPr>
                <w:rFonts w:eastAsia="Arial"/>
                <w:color w:val="000000"/>
                <w:sz w:val="22"/>
                <w:szCs w:val="22"/>
                <w:lang w:val="ru-RU"/>
              </w:rPr>
              <w:t xml:space="preserve">развить систему </w:t>
            </w:r>
            <w:r w:rsidRPr="00220C18">
              <w:rPr>
                <w:rFonts w:eastAsia="Arial"/>
                <w:color w:val="000000"/>
                <w:sz w:val="22"/>
                <w:szCs w:val="22"/>
                <w:lang w:val="ru-RU"/>
              </w:rPr>
              <w:lastRenderedPageBreak/>
              <w:t>дополнительного образования, развить творческий потенциал молодежи, поддержать молодые дарования.</w:t>
            </w:r>
          </w:p>
        </w:tc>
      </w:tr>
      <w:tr w:rsidR="00AB2240" w:rsidRPr="00932AEC" w:rsidTr="005F1A21">
        <w:trPr>
          <w:trHeight w:val="820"/>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5F1A21" w:rsidRDefault="007D55AA" w:rsidP="00220C18">
            <w:pPr>
              <w:shd w:val="clear" w:color="auto" w:fill="FFFFFF"/>
              <w:jc w:val="both"/>
              <w:rPr>
                <w:rFonts w:eastAsia="Arial"/>
                <w:color w:val="000000"/>
                <w:sz w:val="22"/>
                <w:szCs w:val="22"/>
                <w:lang w:val="ru-RU"/>
              </w:rPr>
            </w:pPr>
            <w:r w:rsidRPr="00220C18">
              <w:rPr>
                <w:rFonts w:eastAsia="Arial"/>
                <w:color w:val="000000"/>
                <w:sz w:val="22"/>
                <w:szCs w:val="22"/>
              </w:rPr>
              <w:lastRenderedPageBreak/>
              <w:t>Исполнители и Соисполнители </w:t>
            </w:r>
          </w:p>
          <w:p w:rsidR="00AB2240" w:rsidRPr="005F1A21" w:rsidRDefault="007D55AA" w:rsidP="00220C18">
            <w:pPr>
              <w:shd w:val="clear" w:color="auto" w:fill="FFFFFF"/>
              <w:jc w:val="both"/>
              <w:rPr>
                <w:color w:val="000000"/>
                <w:sz w:val="22"/>
                <w:szCs w:val="22"/>
                <w:lang w:val="ru-RU"/>
              </w:rPr>
            </w:pPr>
            <w:r w:rsidRPr="00220C18">
              <w:rPr>
                <w:rFonts w:eastAsia="Arial"/>
                <w:color w:val="000000"/>
                <w:sz w:val="22"/>
                <w:szCs w:val="22"/>
              </w:rPr>
              <w:t xml:space="preserve"> 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F1A21">
            <w:pPr>
              <w:shd w:val="clear" w:color="auto" w:fill="FFFFFF"/>
              <w:ind w:firstLine="282"/>
              <w:jc w:val="both"/>
              <w:rPr>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 Учреждения культуры Большеигнатовского муниципального района.</w:t>
            </w:r>
          </w:p>
        </w:tc>
      </w:tr>
      <w:tr w:rsidR="00AB2240" w:rsidRPr="00932AEC" w:rsidTr="005F1A2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F1A21">
            <w:pPr>
              <w:shd w:val="clear" w:color="auto" w:fill="FFFFFF"/>
              <w:jc w:val="both"/>
              <w:rPr>
                <w:color w:val="000000"/>
                <w:sz w:val="22"/>
                <w:szCs w:val="22"/>
              </w:rPr>
            </w:pPr>
            <w:r w:rsidRPr="00220C18">
              <w:rPr>
                <w:rFonts w:eastAsia="Arial"/>
                <w:color w:val="000000"/>
                <w:sz w:val="22"/>
                <w:szCs w:val="22"/>
              </w:rPr>
              <w:t>Контроль</w:t>
            </w:r>
            <w:r w:rsidR="005F1A21">
              <w:rPr>
                <w:rFonts w:eastAsia="Arial"/>
                <w:color w:val="000000"/>
                <w:sz w:val="22"/>
                <w:szCs w:val="22"/>
                <w:lang w:val="ru-RU"/>
              </w:rPr>
              <w:t xml:space="preserve"> </w:t>
            </w:r>
            <w:r w:rsidRPr="00220C18">
              <w:rPr>
                <w:rFonts w:eastAsia="Arial"/>
                <w:color w:val="000000"/>
                <w:sz w:val="22"/>
                <w:szCs w:val="22"/>
              </w:rPr>
              <w:t>за</w:t>
            </w:r>
          </w:p>
          <w:p w:rsidR="005F1A21" w:rsidRDefault="005F1A21" w:rsidP="005F1A21">
            <w:pPr>
              <w:shd w:val="clear" w:color="auto" w:fill="FFFFFF"/>
              <w:jc w:val="both"/>
              <w:rPr>
                <w:rFonts w:eastAsia="Arial"/>
                <w:color w:val="000000"/>
                <w:sz w:val="22"/>
                <w:szCs w:val="22"/>
                <w:lang w:val="ru-RU"/>
              </w:rPr>
            </w:pPr>
            <w:r w:rsidRPr="00220C18">
              <w:rPr>
                <w:rFonts w:eastAsia="Arial"/>
                <w:color w:val="000000"/>
                <w:sz w:val="22"/>
                <w:szCs w:val="22"/>
              </w:rPr>
              <w:t>И</w:t>
            </w:r>
            <w:r w:rsidR="007D55AA" w:rsidRPr="00220C18">
              <w:rPr>
                <w:rFonts w:eastAsia="Arial"/>
                <w:color w:val="000000"/>
                <w:sz w:val="22"/>
                <w:szCs w:val="22"/>
              </w:rPr>
              <w:t>сполнением</w:t>
            </w:r>
          </w:p>
          <w:p w:rsidR="00AB2240" w:rsidRPr="00220C18" w:rsidRDefault="007D55AA" w:rsidP="005F1A21">
            <w:pPr>
              <w:shd w:val="clear" w:color="auto" w:fill="FFFFFF"/>
              <w:jc w:val="both"/>
              <w:rPr>
                <w:color w:val="000000"/>
                <w:sz w:val="22"/>
                <w:szCs w:val="22"/>
              </w:rPr>
            </w:pPr>
            <w:r w:rsidRPr="00220C18">
              <w:rPr>
                <w:rFonts w:eastAsia="Arial"/>
                <w:color w:val="000000"/>
                <w:sz w:val="22"/>
                <w:szCs w:val="22"/>
              </w:rPr>
              <w:t>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F1A21">
            <w:pPr>
              <w:shd w:val="clear" w:color="auto" w:fill="FFFFFF"/>
              <w:ind w:firstLine="282"/>
              <w:jc w:val="both"/>
              <w:rPr>
                <w:color w:val="000000"/>
                <w:sz w:val="22"/>
                <w:szCs w:val="22"/>
                <w:lang w:val="ru-RU"/>
              </w:rPr>
            </w:pPr>
            <w:r w:rsidRPr="00220C18">
              <w:rPr>
                <w:rFonts w:eastAsia="Arial"/>
                <w:color w:val="000000"/>
                <w:sz w:val="22"/>
                <w:szCs w:val="22"/>
                <w:lang w:val="ru-RU"/>
              </w:rPr>
              <w:t>Обеспечениеежегоднойпериодической</w:t>
            </w:r>
            <w:r w:rsidRPr="00220C18">
              <w:rPr>
                <w:rFonts w:eastAsia="Arial"/>
                <w:color w:val="000000"/>
                <w:sz w:val="22"/>
                <w:szCs w:val="22"/>
              </w:rPr>
              <w:t>  </w:t>
            </w:r>
            <w:r w:rsidRPr="00220C18">
              <w:rPr>
                <w:rFonts w:eastAsia="Arial"/>
                <w:color w:val="000000"/>
                <w:sz w:val="22"/>
                <w:szCs w:val="22"/>
                <w:lang w:val="ru-RU"/>
              </w:rPr>
              <w:t xml:space="preserve"> отчетности</w:t>
            </w:r>
            <w:r w:rsidRPr="00220C18">
              <w:rPr>
                <w:rFonts w:eastAsia="Arial"/>
                <w:color w:val="000000"/>
                <w:sz w:val="22"/>
                <w:szCs w:val="22"/>
              </w:rPr>
              <w:t>  </w:t>
            </w:r>
            <w:r w:rsidRPr="00220C18">
              <w:rPr>
                <w:rFonts w:eastAsia="Arial"/>
                <w:color w:val="000000"/>
                <w:sz w:val="22"/>
                <w:szCs w:val="22"/>
                <w:lang w:val="ru-RU"/>
              </w:rPr>
              <w:t xml:space="preserve"> о</w:t>
            </w:r>
            <w:r w:rsidRPr="00220C18">
              <w:rPr>
                <w:rFonts w:eastAsia="Arial"/>
                <w:color w:val="000000"/>
                <w:sz w:val="22"/>
                <w:szCs w:val="22"/>
              </w:rPr>
              <w:t>  </w:t>
            </w:r>
            <w:r w:rsidRPr="00220C18">
              <w:rPr>
                <w:rFonts w:eastAsia="Arial"/>
                <w:color w:val="000000"/>
                <w:sz w:val="22"/>
                <w:szCs w:val="22"/>
                <w:lang w:val="ru-RU"/>
              </w:rPr>
              <w:t xml:space="preserve"> реализации</w:t>
            </w:r>
            <w:r w:rsidRPr="00220C18">
              <w:rPr>
                <w:rFonts w:eastAsia="Arial"/>
                <w:color w:val="000000"/>
                <w:sz w:val="22"/>
                <w:szCs w:val="22"/>
              </w:rPr>
              <w:t> </w:t>
            </w:r>
            <w:r w:rsidRPr="00220C18">
              <w:rPr>
                <w:rFonts w:eastAsia="Arial"/>
                <w:color w:val="000000"/>
                <w:sz w:val="22"/>
                <w:szCs w:val="22"/>
                <w:lang w:val="ru-RU"/>
              </w:rPr>
              <w:t xml:space="preserve"> программных</w:t>
            </w:r>
            <w:r w:rsidRPr="00220C18">
              <w:rPr>
                <w:rFonts w:eastAsia="Arial"/>
                <w:color w:val="000000"/>
                <w:sz w:val="22"/>
                <w:szCs w:val="22"/>
              </w:rPr>
              <w:t> </w:t>
            </w:r>
            <w:r w:rsidRPr="00220C18">
              <w:rPr>
                <w:rFonts w:eastAsia="Arial"/>
                <w:color w:val="000000"/>
                <w:sz w:val="22"/>
                <w:szCs w:val="22"/>
                <w:lang w:val="ru-RU"/>
              </w:rPr>
              <w:t xml:space="preserve"> мероприятий.</w:t>
            </w:r>
          </w:p>
          <w:p w:rsidR="00AB2240" w:rsidRPr="00220C18" w:rsidRDefault="007D55AA" w:rsidP="005F1A21">
            <w:pPr>
              <w:shd w:val="clear" w:color="auto" w:fill="FFFFFF"/>
              <w:ind w:firstLine="282"/>
              <w:jc w:val="both"/>
              <w:rPr>
                <w:color w:val="000000"/>
                <w:sz w:val="22"/>
                <w:szCs w:val="22"/>
                <w:lang w:val="ru-RU"/>
              </w:rPr>
            </w:pPr>
            <w:r w:rsidRPr="00220C18">
              <w:rPr>
                <w:rFonts w:eastAsia="Arial"/>
                <w:color w:val="000000"/>
                <w:sz w:val="22"/>
                <w:szCs w:val="22"/>
                <w:lang w:val="ru-RU"/>
              </w:rPr>
              <w:t>Ежегодные</w:t>
            </w:r>
            <w:r w:rsidRPr="00220C18">
              <w:rPr>
                <w:rFonts w:eastAsia="Arial"/>
                <w:color w:val="000000"/>
                <w:sz w:val="22"/>
                <w:szCs w:val="22"/>
              </w:rPr>
              <w:t> </w:t>
            </w:r>
            <w:r w:rsidRPr="00220C18">
              <w:rPr>
                <w:rFonts w:eastAsia="Arial"/>
                <w:color w:val="000000"/>
                <w:sz w:val="22"/>
                <w:szCs w:val="22"/>
                <w:lang w:val="ru-RU"/>
              </w:rPr>
              <w:t xml:space="preserve"> итоги</w:t>
            </w:r>
            <w:r w:rsidRPr="00220C18">
              <w:rPr>
                <w:rFonts w:eastAsia="Arial"/>
                <w:color w:val="000000"/>
                <w:sz w:val="22"/>
                <w:szCs w:val="22"/>
              </w:rPr>
              <w:t> </w:t>
            </w:r>
            <w:r w:rsidRPr="00220C18">
              <w:rPr>
                <w:rFonts w:eastAsia="Arial"/>
                <w:color w:val="000000"/>
                <w:sz w:val="22"/>
                <w:szCs w:val="22"/>
                <w:lang w:val="ru-RU"/>
              </w:rPr>
              <w:t xml:space="preserve"> выполнения</w:t>
            </w:r>
            <w:r w:rsidRPr="00220C18">
              <w:rPr>
                <w:rFonts w:eastAsia="Arial"/>
                <w:color w:val="000000"/>
                <w:sz w:val="22"/>
                <w:szCs w:val="22"/>
              </w:rPr>
              <w:t>  </w:t>
            </w:r>
            <w:r w:rsidRPr="00220C18">
              <w:rPr>
                <w:rFonts w:eastAsia="Arial"/>
                <w:color w:val="000000"/>
                <w:sz w:val="22"/>
                <w:szCs w:val="22"/>
                <w:lang w:val="ru-RU"/>
              </w:rPr>
              <w:t xml:space="preserve"> представляются</w:t>
            </w:r>
            <w:r w:rsidRPr="00220C18">
              <w:rPr>
                <w:rFonts w:eastAsia="Arial"/>
                <w:color w:val="000000"/>
                <w:sz w:val="22"/>
                <w:szCs w:val="22"/>
              </w:rPr>
              <w:t>   </w:t>
            </w:r>
            <w:r w:rsidRPr="00220C18">
              <w:rPr>
                <w:rFonts w:eastAsia="Arial"/>
                <w:color w:val="000000"/>
                <w:sz w:val="22"/>
                <w:szCs w:val="22"/>
                <w:lang w:val="ru-RU"/>
              </w:rPr>
              <w:t xml:space="preserve"> в Администрацию Большеигнатовского муниципального района.</w:t>
            </w:r>
          </w:p>
          <w:p w:rsidR="00AB2240" w:rsidRPr="00220C18" w:rsidRDefault="007D55AA" w:rsidP="005F1A21">
            <w:pPr>
              <w:shd w:val="clear" w:color="auto" w:fill="FFFFFF"/>
              <w:ind w:firstLine="282"/>
              <w:jc w:val="both"/>
              <w:rPr>
                <w:color w:val="000000"/>
                <w:sz w:val="22"/>
                <w:szCs w:val="22"/>
                <w:lang w:val="ru-RU"/>
              </w:rPr>
            </w:pPr>
            <w:r w:rsidRPr="00220C18">
              <w:rPr>
                <w:rFonts w:eastAsia="Arial"/>
                <w:color w:val="000000"/>
                <w:sz w:val="22"/>
                <w:szCs w:val="22"/>
                <w:lang w:val="ru-RU"/>
              </w:rPr>
              <w:t>Контроль за</w:t>
            </w:r>
            <w:r w:rsidRPr="00220C18">
              <w:rPr>
                <w:rFonts w:eastAsia="Arial"/>
                <w:color w:val="000000"/>
                <w:sz w:val="22"/>
                <w:szCs w:val="22"/>
              </w:rPr>
              <w:t> </w:t>
            </w:r>
            <w:r w:rsidRPr="00220C18">
              <w:rPr>
                <w:rFonts w:eastAsia="Arial"/>
                <w:color w:val="000000"/>
                <w:sz w:val="22"/>
                <w:szCs w:val="22"/>
                <w:lang w:val="ru-RU"/>
              </w:rPr>
              <w:t xml:space="preserve"> рациональным</w:t>
            </w:r>
            <w:r w:rsidRPr="00220C18">
              <w:rPr>
                <w:rFonts w:eastAsia="Arial"/>
                <w:color w:val="000000"/>
                <w:sz w:val="22"/>
                <w:szCs w:val="22"/>
              </w:rPr>
              <w:t> </w:t>
            </w:r>
            <w:r w:rsidRPr="00220C18">
              <w:rPr>
                <w:rFonts w:eastAsia="Arial"/>
                <w:color w:val="000000"/>
                <w:sz w:val="22"/>
                <w:szCs w:val="22"/>
                <w:lang w:val="ru-RU"/>
              </w:rPr>
              <w:t xml:space="preserve"> использованием</w:t>
            </w:r>
            <w:r w:rsidR="000128E3" w:rsidRPr="00220C18">
              <w:rPr>
                <w:rFonts w:eastAsia="Arial"/>
                <w:color w:val="000000"/>
                <w:sz w:val="22"/>
                <w:szCs w:val="22"/>
                <w:lang w:val="ru-RU"/>
              </w:rPr>
              <w:t xml:space="preserve"> </w:t>
            </w:r>
            <w:r w:rsidRPr="00220C18">
              <w:rPr>
                <w:rFonts w:eastAsia="Arial"/>
                <w:color w:val="000000"/>
                <w:sz w:val="22"/>
                <w:szCs w:val="22"/>
                <w:lang w:val="ru-RU"/>
              </w:rPr>
              <w:t>выделяемых</w:t>
            </w:r>
            <w:r w:rsidRPr="00220C18">
              <w:rPr>
                <w:rFonts w:eastAsia="Arial"/>
                <w:color w:val="000000"/>
                <w:sz w:val="22"/>
                <w:szCs w:val="22"/>
              </w:rPr>
              <w:t> </w:t>
            </w:r>
            <w:r w:rsidRPr="00220C18">
              <w:rPr>
                <w:rFonts w:eastAsia="Arial"/>
                <w:color w:val="000000"/>
                <w:sz w:val="22"/>
                <w:szCs w:val="22"/>
                <w:lang w:val="ru-RU"/>
              </w:rPr>
              <w:t xml:space="preserve"> финансовых</w:t>
            </w:r>
            <w:r w:rsidRPr="00220C18">
              <w:rPr>
                <w:rFonts w:eastAsia="Arial"/>
                <w:color w:val="000000"/>
                <w:sz w:val="22"/>
                <w:szCs w:val="22"/>
              </w:rPr>
              <w:t> </w:t>
            </w:r>
            <w:r w:rsidRPr="00220C18">
              <w:rPr>
                <w:rFonts w:eastAsia="Arial"/>
                <w:color w:val="000000"/>
                <w:sz w:val="22"/>
                <w:szCs w:val="22"/>
                <w:lang w:val="ru-RU"/>
              </w:rPr>
              <w:t xml:space="preserve"> средств</w:t>
            </w:r>
            <w:r w:rsidRPr="00220C18">
              <w:rPr>
                <w:rFonts w:eastAsia="Arial"/>
                <w:color w:val="000000"/>
                <w:sz w:val="22"/>
                <w:szCs w:val="22"/>
              </w:rPr>
              <w:t> </w:t>
            </w:r>
            <w:r w:rsidRPr="00220C18">
              <w:rPr>
                <w:rFonts w:eastAsia="Arial"/>
                <w:color w:val="000000"/>
                <w:sz w:val="22"/>
                <w:szCs w:val="22"/>
                <w:lang w:val="ru-RU"/>
              </w:rPr>
              <w:t xml:space="preserve"> -</w:t>
            </w:r>
            <w:r w:rsidRPr="00220C18">
              <w:rPr>
                <w:rFonts w:eastAsia="Arial"/>
                <w:color w:val="000000"/>
                <w:sz w:val="22"/>
                <w:szCs w:val="22"/>
              </w:rPr>
              <w:t> </w:t>
            </w:r>
            <w:r w:rsidRPr="00220C18">
              <w:rPr>
                <w:rFonts w:eastAsia="Arial"/>
                <w:color w:val="000000"/>
                <w:sz w:val="22"/>
                <w:szCs w:val="22"/>
                <w:lang w:val="ru-RU"/>
              </w:rPr>
              <w:t xml:space="preserve"> 1 раз вполугодие.</w:t>
            </w:r>
          </w:p>
          <w:p w:rsidR="00AB2240" w:rsidRPr="00220C18" w:rsidRDefault="007D55AA" w:rsidP="005F1A21">
            <w:pPr>
              <w:shd w:val="clear" w:color="auto" w:fill="FFFFFF"/>
              <w:ind w:firstLine="282"/>
              <w:jc w:val="both"/>
              <w:rPr>
                <w:color w:val="000000"/>
                <w:sz w:val="22"/>
                <w:szCs w:val="22"/>
                <w:lang w:val="ru-RU"/>
              </w:rPr>
            </w:pPr>
            <w:r w:rsidRPr="00220C18">
              <w:rPr>
                <w:rFonts w:eastAsia="Arial"/>
                <w:color w:val="000000"/>
                <w:sz w:val="22"/>
                <w:szCs w:val="22"/>
                <w:lang w:val="ru-RU"/>
              </w:rPr>
              <w:t>Контроль за</w:t>
            </w:r>
            <w:r w:rsidRPr="00220C18">
              <w:rPr>
                <w:rFonts w:eastAsia="Arial"/>
                <w:color w:val="000000"/>
                <w:sz w:val="22"/>
                <w:szCs w:val="22"/>
              </w:rPr>
              <w:t>    </w:t>
            </w:r>
            <w:r w:rsidRPr="00220C18">
              <w:rPr>
                <w:rFonts w:eastAsia="Arial"/>
                <w:color w:val="000000"/>
                <w:sz w:val="22"/>
                <w:szCs w:val="22"/>
                <w:lang w:val="ru-RU"/>
              </w:rPr>
              <w:t xml:space="preserve"> качеством</w:t>
            </w:r>
            <w:r w:rsidRPr="00220C18">
              <w:rPr>
                <w:rFonts w:eastAsia="Arial"/>
                <w:color w:val="000000"/>
                <w:sz w:val="22"/>
                <w:szCs w:val="22"/>
              </w:rPr>
              <w:t>    </w:t>
            </w:r>
            <w:r w:rsidRPr="00220C18">
              <w:rPr>
                <w:rFonts w:eastAsia="Arial"/>
                <w:color w:val="000000"/>
                <w:sz w:val="22"/>
                <w:szCs w:val="22"/>
                <w:lang w:val="ru-RU"/>
              </w:rPr>
              <w:t>реализуемых</w:t>
            </w:r>
            <w:r w:rsidR="000128E3" w:rsidRPr="00220C18">
              <w:rPr>
                <w:rFonts w:eastAsia="Arial"/>
                <w:color w:val="000000"/>
                <w:sz w:val="22"/>
                <w:szCs w:val="22"/>
                <w:lang w:val="ru-RU"/>
              </w:rPr>
              <w:t xml:space="preserve"> </w:t>
            </w:r>
            <w:r w:rsidRPr="00220C18">
              <w:rPr>
                <w:rFonts w:eastAsia="Arial"/>
                <w:color w:val="000000"/>
                <w:sz w:val="22"/>
                <w:szCs w:val="22"/>
                <w:lang w:val="ru-RU"/>
              </w:rPr>
              <w:t>программных мероприятий.</w:t>
            </w:r>
          </w:p>
        </w:tc>
      </w:tr>
    </w:tbl>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1. Содержание проблемы, обоснование необходимости ее решения программно-целевым методом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Культура Большеигнатовского муниципального района, являясь неотъемлемой частью культуры Республики Мордовия и России, вносит в общую картину духовной жизни своё неповторимое своеобразие, является важнейшим гуманитарным ресурсом социально-экономического развития района. Районная культурная политика, ключевым компонентом которой являются традиции, сформированные на территории района, должна способствовать воспитанию у населения гражданственности, патриотизма, создавать необходимую атмосферу для созидательного и творческого труда.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ориентирована на оптимизацию развития отрасли, призвана обеспечить максимальное соответствие ее современным потребностям населения, повышение роли культуры в формировании активной личности, равный доступ к культурным ценностям социально незащищенных слоев населения.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учитывает новые экономические и социальные факторы общественных отношений, связанных с развитием различных форм собственности, возрастающую роль местного самоуправления и недостаточное финансирование отрасли.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определяет цели, задачи и направления развития сфер культуры и туризма, финансовое обеспечение и механизмы реализации предусмотренных мероприятий, показатели их результативности.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Реализация Программы осуществляется в трех значимых сферах экономики: культура, туризм и образование.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представляет в совокупности комплекс взаимосвязанных мер, направленных на достижение целей государственной программы, а также на решение наиболее важных текущих и перспективных задач, обеспечивающих реализацию стратегической роли культуры как духовно-нравственной основы развития личности и государства, единство российского общества, развитие туризма для приобщения граждан к культурному и природному наследию.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построена по схеме, включающей следующие основные мероприятия: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возрождение и развитие традиционной народной культуры, поддержка народного творчества и культурно-досуговой деятельности;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музейного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библиотечного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обеспечение качества дополнительного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государственная охрана, сохранение и популяризация объектов культурного наследия;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инфраструктуры сферы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государственная поддержка (грант) комплексного развития муниципальных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сохранение, возрождение и развитие народных художественных промыслов и ремесел;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приоритетных видов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рекламно-информационное обеспечение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совершенствование обеспечения</w:t>
      </w:r>
      <w:r w:rsidRPr="00220C18">
        <w:rPr>
          <w:rFonts w:eastAsia="Arial"/>
          <w:sz w:val="22"/>
          <w:szCs w:val="22"/>
        </w:rPr>
        <w:t> </w:t>
      </w:r>
      <w:r w:rsidRPr="00220C18">
        <w:rPr>
          <w:rFonts w:eastAsia="Arial"/>
          <w:sz w:val="22"/>
          <w:szCs w:val="22"/>
          <w:lang w:val="ru-RU"/>
        </w:rPr>
        <w:t xml:space="preserve"> реализацииПрограммы;</w:t>
      </w:r>
      <w:r w:rsidRPr="00220C18">
        <w:rPr>
          <w:rFonts w:eastAsia="Arial"/>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качестве целевых индикаторов программы используются: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спектаклей, концертов, проводимых учреждениями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пользователей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музея;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количество выставок;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удельный вес населения, участвующего в платных культурно-досуговых мероприятиях, проводимых учреждениями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доля публичных библиотек, подключенных к сети «Интернет», в общем количестве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p w:rsidR="00AB2240"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доля учащихся детских школ искусств в творческих мероприятиях (доля участников от общего числа обучающихся детей);</w:t>
      </w:r>
    </w:p>
    <w:p w:rsidR="00C578B4" w:rsidRPr="00220C18" w:rsidRDefault="00C578B4" w:rsidP="00220C18">
      <w:pPr>
        <w:shd w:val="clear" w:color="auto" w:fill="FFFFFF"/>
        <w:ind w:firstLine="709"/>
        <w:jc w:val="both"/>
        <w:rPr>
          <w:sz w:val="22"/>
          <w:szCs w:val="22"/>
          <w:lang w:val="ru-RU"/>
        </w:rPr>
      </w:pPr>
      <w:r w:rsidRPr="00220C18">
        <w:rPr>
          <w:sz w:val="22"/>
          <w:szCs w:val="22"/>
          <w:shd w:val="clear" w:color="auto" w:fill="FFFFFF"/>
          <w:lang w:val="ru-RU"/>
        </w:rPr>
        <w:t>количество созданных (реконструированных) и капитально отремонтированных объектов организаций культуры (с нарастающим итогом).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Правовой основой деятельности культурно-досуговых учреждений являются Федеральный закон от 6 октября 1999 года № 184-ФЗ </w:t>
      </w:r>
      <w:r w:rsidRPr="00220C18">
        <w:rPr>
          <w:sz w:val="22"/>
          <w:szCs w:val="22"/>
          <w:u w:val="single"/>
          <w:lang w:val="ru-RU"/>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220C18">
        <w:rPr>
          <w:rFonts w:eastAsia="Arial"/>
          <w:sz w:val="22"/>
          <w:szCs w:val="22"/>
          <w:lang w:val="ru-RU"/>
        </w:rPr>
        <w:t xml:space="preserve">, Федеральный закон от 6 октября 2003 года № 131-ФЗ </w:t>
      </w:r>
      <w:r w:rsidRPr="00220C18">
        <w:rPr>
          <w:sz w:val="22"/>
          <w:szCs w:val="22"/>
          <w:u w:val="single"/>
          <w:lang w:val="ru-RU"/>
        </w:rPr>
        <w:t>«Об общих принципах организации местного самоуправления в Российской Федерации»</w:t>
      </w:r>
      <w:r w:rsidRPr="00220C18">
        <w:rPr>
          <w:rFonts w:eastAsia="Arial"/>
          <w:sz w:val="22"/>
          <w:szCs w:val="22"/>
          <w:lang w:val="ru-RU"/>
        </w:rPr>
        <w:t>, Основы законодательства Российской Федерации о культуре. Указанные нормативные правовые акты определяют полномочия органов местного самоуправления в области культуры, основные принципы организации деятельности культурно-досуговых учреждений, а также меры государственного регулирования развития деятельности указанных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Разработка данной программы объективна, поскольку сельские учреждения культуры остались единственными многофункциональными культурно-досуговыми учреждениями на селе, влияющими на все сферы государственного и общественного бытия, сохранение нравственных ориентиров личности.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Большеигнатовский муниципальный район образован в 1930 году и является - одним из исторических и</w:t>
      </w:r>
      <w:r w:rsidRPr="00220C18">
        <w:rPr>
          <w:rFonts w:eastAsia="Arial"/>
          <w:sz w:val="22"/>
          <w:szCs w:val="22"/>
        </w:rPr>
        <w:t> </w:t>
      </w:r>
      <w:r w:rsidRPr="00220C18">
        <w:rPr>
          <w:rFonts w:eastAsia="Arial"/>
          <w:sz w:val="22"/>
          <w:szCs w:val="22"/>
          <w:lang w:val="ru-RU"/>
        </w:rPr>
        <w:t xml:space="preserve"> культурных районов Республики Мордовия. В сфере культуры на территории района действуют 2 юридических лица: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МБУК «Районный Дом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МБУК «Центральная районная библиотека» Большеигнатовского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Учреждениями культуры ежегодно проводится свыше 500 мероприятий, направленных на решение социальных проблем. Успешно проходят мероприятия по патриотическому воспитанию молодежи, организации досуга детей и молодежи, семейному отдыху, профилактике наркомании,</w:t>
      </w:r>
      <w:r w:rsidRPr="00220C18">
        <w:rPr>
          <w:rFonts w:eastAsia="Arial"/>
          <w:sz w:val="22"/>
          <w:szCs w:val="22"/>
        </w:rPr>
        <w:t> </w:t>
      </w:r>
      <w:r w:rsidRPr="00220C18">
        <w:rPr>
          <w:rFonts w:eastAsia="Arial"/>
          <w:sz w:val="22"/>
          <w:szCs w:val="22"/>
          <w:lang w:val="ru-RU"/>
        </w:rPr>
        <w:t xml:space="preserve"> алкоголизма, безнадзорности и правонарушений, по пропаганде здорового образа жизни.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Программными мероприятиями планируется охватить свыше 5 тысяч человек различных категорий населения, что составит 72 процентов населения</w:t>
      </w:r>
      <w:r w:rsidRPr="00220C18">
        <w:rPr>
          <w:rFonts w:eastAsia="Arial"/>
          <w:sz w:val="22"/>
          <w:szCs w:val="22"/>
        </w:rPr>
        <w:t> </w:t>
      </w:r>
      <w:r w:rsidRPr="00220C18">
        <w:rPr>
          <w:rFonts w:eastAsia="Arial"/>
          <w:sz w:val="22"/>
          <w:szCs w:val="22"/>
          <w:lang w:val="ru-RU"/>
        </w:rPr>
        <w:t xml:space="preserve"> Большеигнатовского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то же время в культуре остается множество проблем. Обострилась проблема кадрового обеспечения (около 30% специалисты пенсионного возраста). Продолжается процесс старения фондов библиотек, нуждается в развитии процесс информатизации и компьютеризации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Уровень использования современных информационных технологий в целом по отрасли остается крайне недостаточным и вина этому слабый уровень технической оснащенности, отсутствие единого информационного пространства, доступного как организациям и отдельно представителям культуры, так и в целом потребителям культурных продуктов и услуг. В этой связи эффективное использование электронных информационных ресурсов и, в частности, Интернета, становится одной из первоочередных задач информационного обслуживания.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Острой проблемой остается обеспечение культурно - досуговых учреждений музыкальными инструментами, звуковой и световой аппаратурой, мебелью, компьютерной и оргтехникой, телефонной связью. Учреждения культуры района нуждаются в капитальном ремонте.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Актуальным остается обеспечение музея Боевой Славы современным оборудованием для хранения и экспонирования коллекций, информатизация музейной деятельности (обеспечение компьютерной и множительной техникой, внедрение специальных музейных программ).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Таким образом, в</w:t>
      </w:r>
      <w:r w:rsidRPr="00220C18">
        <w:rPr>
          <w:rFonts w:eastAsia="Arial"/>
          <w:sz w:val="22"/>
          <w:szCs w:val="22"/>
        </w:rPr>
        <w:t> </w:t>
      </w:r>
      <w:r w:rsidRPr="00220C18">
        <w:rPr>
          <w:rFonts w:eastAsia="Arial"/>
          <w:sz w:val="22"/>
          <w:szCs w:val="22"/>
          <w:lang w:val="ru-RU"/>
        </w:rPr>
        <w:t xml:space="preserve"> настоящее время наиболее значимыми проблемами в сфере культуры Большеигнатовского муниципального района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несоответствие материально-технической базы муниципальных учреждений культуры современным требованиям;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недостаточное формирование книжных фондов, информационное обеспечение библиотек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lastRenderedPageBreak/>
        <w:sym w:font="Arial" w:char="F02D"/>
      </w:r>
      <w:r w:rsidRPr="00220C18">
        <w:rPr>
          <w:rFonts w:eastAsia="Arial"/>
          <w:sz w:val="22"/>
          <w:szCs w:val="22"/>
        </w:rPr>
        <w:t>     </w:t>
      </w:r>
      <w:r w:rsidRPr="00220C18">
        <w:rPr>
          <w:rFonts w:eastAsia="Arial"/>
          <w:sz w:val="22"/>
          <w:szCs w:val="22"/>
          <w:lang w:val="ru-RU"/>
        </w:rPr>
        <w:t xml:space="preserve"> необходимость совершенствования культурно – досуговой деятельности, организуемой муниципальными учреждениями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необходимость более ответственного отношения к ремонту и реставрации объектов культурного наследия (памятников истории и культуры) в Большеигнатовском муниципальном районе;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более активное выявление и поддержка молодых дарований.</w:t>
      </w:r>
      <w:r w:rsidRPr="00220C18">
        <w:rPr>
          <w:rFonts w:eastAsia="Arial"/>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направлена на интеграцию усилий следующих субъектов деятельности в сфере культуры Большеигнатовского муниципального района: МБУК «Районный Дом культуры» Большеигнатовского муниципального района, МБУК «Центральная районная библиотека»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как основных потребителей услуг в сфере культуры, общественных организаций, творческих объединений.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Ряд новых задач в области культурной политики требует корректировки сложившихся приоритетов и переноса акцентов на дальнейшее развитие накопленного потенциала. При этом культура рассматривается как целостная система духовных ценностей, влияющих на все сферы государственной и общественной жизни.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Тесная взаимосвязь процессов, происходящих в сфере культуры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 с процессами, происходящими в обществе, делают использование программно-целевого метода для решения проблем отрасли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необходимым</w:t>
      </w:r>
      <w:r w:rsidRPr="00220C18">
        <w:rPr>
          <w:rFonts w:eastAsia="Arial"/>
          <w:sz w:val="22"/>
          <w:szCs w:val="22"/>
        </w:rPr>
        <w:t> </w:t>
      </w:r>
      <w:r w:rsidRPr="00220C18">
        <w:rPr>
          <w:rFonts w:eastAsia="Arial"/>
          <w:sz w:val="22"/>
          <w:szCs w:val="22"/>
          <w:lang w:val="ru-RU"/>
        </w:rPr>
        <w:t xml:space="preserve"> условием ее дальнейшего развития.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Отказ от применения программно-целевого метода может привести к негативным последствиям, например, к невозможности проведения единой государственной политики в сфере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К наиболее серьезным рискам можно отнести: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потерю части объектов культуры вследствие опережения темпов их износа по отношению к темпам их восстановления и консервации;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снижение библиотечного обслуживания населения Большеигнатовского муниципального района, эффективности деятельности культурно-досуговых учреждений, а также творческих коллективов;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потерю квалифицированных кадров в отрасли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уменьшение количества объектов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отвечающих современным требованиям;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нарушение единого информационного и культурного пространства на территории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sym w:font="Arial" w:char="F02D"/>
      </w:r>
      <w:r w:rsidRPr="00220C18">
        <w:rPr>
          <w:rFonts w:eastAsia="Arial"/>
          <w:sz w:val="22"/>
          <w:szCs w:val="22"/>
        </w:rPr>
        <w:t>       </w:t>
      </w:r>
      <w:r w:rsidRPr="00220C18">
        <w:rPr>
          <w:rFonts w:eastAsia="Arial"/>
          <w:sz w:val="22"/>
          <w:szCs w:val="22"/>
          <w:lang w:val="ru-RU"/>
        </w:rPr>
        <w:t xml:space="preserve"> нарушение принципа равного доступа к культурным ценностям и информационным ресурсам различных групп населения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r w:rsidRPr="00220C18">
        <w:rPr>
          <w:rFonts w:eastAsia="Arial"/>
          <w:sz w:val="22"/>
          <w:szCs w:val="22"/>
          <w:lang w:val="ru-RU"/>
        </w:rPr>
        <w:t xml:space="preserve"> Мероприятия программы направлены на оптимизацию расходования бюджетных средств, сосредоточение ресурсов на решении приоритетных задач, ориентацию деятельности на достижение общественно значимых результатов. Поддержание стабильности и устойчивого развития сферы культуры является фундаментальным условием социальной безопасности и комфортности проживания. Приоритетное развитие культуры будет утверждаться не только традиционным бюджетным финансированием, но и новыми формами бюджетного финансирования (субсидии для выполнения муниципального задания), а также поощрением благотворительности и меценатства в сфере культуры, развитием платных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результате реализации Программы востребованность услуг в сфере культуры будет возрастать, продолжится формирование культурных запросов населения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приобщение его к ценностям отечественной и мировой культуры, возрождение и развитие профессионального искусства и народного творчества.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Программа учитывает положения государственной программы Республики Мордовия </w:t>
      </w:r>
      <w:r w:rsidRPr="00220C18">
        <w:rPr>
          <w:sz w:val="22"/>
          <w:szCs w:val="22"/>
          <w:u w:val="single"/>
          <w:lang w:val="ru-RU"/>
        </w:rPr>
        <w:t>«Развитие культуры»</w:t>
      </w:r>
      <w:r w:rsidRPr="00220C18">
        <w:rPr>
          <w:rFonts w:eastAsia="Arial"/>
          <w:sz w:val="22"/>
          <w:szCs w:val="22"/>
          <w:lang w:val="ru-RU"/>
        </w:rPr>
        <w:t>, утвержденной Постановлением правительства Республики Мордовия от 23 декабря</w:t>
      </w:r>
      <w:r w:rsidRPr="00220C18">
        <w:rPr>
          <w:rFonts w:eastAsia="Arial"/>
          <w:sz w:val="22"/>
          <w:szCs w:val="22"/>
        </w:rPr>
        <w:t> </w:t>
      </w:r>
      <w:r w:rsidRPr="00220C18">
        <w:rPr>
          <w:rFonts w:eastAsia="Arial"/>
          <w:sz w:val="22"/>
          <w:szCs w:val="22"/>
          <w:lang w:val="ru-RU"/>
        </w:rPr>
        <w:t xml:space="preserve"> 2013 г. № 579</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содержит 3 подпрограммы, сформированные по функциональным и проблемным признакам, которые отражают основные направления государственной культурной политики.</w:t>
      </w:r>
    </w:p>
    <w:p w:rsidR="00AB2240" w:rsidRPr="00220C18" w:rsidRDefault="007D55AA" w:rsidP="00220C18">
      <w:pPr>
        <w:ind w:firstLine="567"/>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2. Цели и задачи, целевые индикаторы и показатели Программы, сроки и этапы ее реализации</w:t>
      </w:r>
    </w:p>
    <w:p w:rsidR="00AB2240" w:rsidRPr="00220C18" w:rsidRDefault="007D55AA" w:rsidP="00220C18">
      <w:pPr>
        <w:ind w:firstLine="567"/>
        <w:jc w:val="both"/>
        <w:rPr>
          <w:sz w:val="22"/>
          <w:szCs w:val="22"/>
          <w:lang w:val="ru-RU"/>
        </w:rPr>
      </w:pPr>
      <w:r w:rsidRPr="00220C18">
        <w:rPr>
          <w:sz w:val="22"/>
          <w:szCs w:val="22"/>
        </w:rPr>
        <w:t> </w:t>
      </w:r>
      <w:r w:rsidRPr="00220C18">
        <w:rPr>
          <w:rFonts w:eastAsia="Arial"/>
          <w:sz w:val="22"/>
          <w:szCs w:val="22"/>
          <w:lang w:val="ru-RU"/>
        </w:rPr>
        <w:t>Целями</w:t>
      </w:r>
      <w:r w:rsidRPr="00220C18">
        <w:rPr>
          <w:rFonts w:eastAsia="Arial"/>
          <w:sz w:val="22"/>
          <w:szCs w:val="22"/>
        </w:rPr>
        <w:t> </w:t>
      </w:r>
      <w:r w:rsidRPr="00220C18">
        <w:rPr>
          <w:rFonts w:eastAsia="Arial"/>
          <w:sz w:val="22"/>
          <w:szCs w:val="22"/>
          <w:lang w:val="ru-RU"/>
        </w:rPr>
        <w:t xml:space="preserve"> данной 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развитие отрасли культуры путем сохранения и возрождения историко-культурного наследия Большеигнатовского</w:t>
      </w:r>
      <w:r w:rsidRPr="00220C18">
        <w:rPr>
          <w:rFonts w:eastAsia="Arial"/>
          <w:sz w:val="22"/>
          <w:szCs w:val="22"/>
        </w:rPr>
        <w:t> </w:t>
      </w:r>
      <w:r w:rsidRPr="00220C18">
        <w:rPr>
          <w:rFonts w:eastAsia="Arial"/>
          <w:sz w:val="22"/>
          <w:szCs w:val="22"/>
          <w:lang w:val="ru-RU"/>
        </w:rPr>
        <w:t xml:space="preserve"> района, сохранения и развития системы музейного и библиотечного дела, </w:t>
      </w:r>
      <w:r w:rsidRPr="00220C18">
        <w:rPr>
          <w:rFonts w:eastAsia="Arial"/>
          <w:sz w:val="22"/>
          <w:szCs w:val="22"/>
          <w:lang w:val="ru-RU"/>
        </w:rPr>
        <w:lastRenderedPageBreak/>
        <w:t>художественного образования, поддержки искусства, традиционной народной культуры и культурных инноваций, литературы, творческого и технологического совершенствования культурной сферы и обеспечения досуга жителей области.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качества жизни населения Республики Мордовия путем предоставления возможности саморазвития через регулярные занятия творчеством по свободно выбранному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 полноценного межнационального культурного обмена;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достойной оплаты труда работников учреждений культуры,как результат повышения качества и количества оказываемых ими государственных (муниципальных)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развитие и сохранение кадрового потенциала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престижности и привлекательности профессий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культурного и исторического наследия народов Российской Федерации, обеспечение доступа граждан к культурным ценностям и участию в культурной жизни, реализация творческого потенциала нации;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благоприятных условий для устойчивого развития сферы культуры, внутреннего и въездного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r w:rsidRPr="00220C18">
        <w:rPr>
          <w:rFonts w:eastAsia="Arial"/>
          <w:sz w:val="22"/>
          <w:szCs w:val="22"/>
          <w:lang w:val="ru-RU"/>
        </w:rPr>
        <w:t>Задачами 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качества и расширение спектра государственных (муниципальных) услуг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и возрождение историко-культурного наследия Большеигнатовского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сохранности памятников истории и культуры на территории Большеигнатовского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и развитие библиотечного и музейного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и развитие традиционной народной культуры, промыслов и ремесел;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и модернизация материально-технической базы учреждений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условий для творческой самореализации граждан;</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вовлечение населения в создание и продвижение культурного продукта;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продвижение Большеигнатовского района, Республики Мордовия во внутреннем и внешнем культурно-туристическом пространстве;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совершенствование системы управления туристской отраслью;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развитие инфраструктуры туризма с применением механизмов государственно-частного партнерства;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условий для организации массового отдыха, досуга и обеспечения жителей услугами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духовное развитие, повышение качества жизни населения путем активного приобщения граждан к культурным ценностям и культурным благам;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национального самосознания человека - гражданина, воспитание подрастающего поколения на основе патриотических и нравственных ценностей в духе уважения к отечественной культуре и историко - культурному наследию;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актуальной культурной политики, сохранение и развитие традиционной народной и современной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свободы творчества и прав граждан, проживающих на территории,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участие сферы культуры и туризма в формировании комфортной среды жизнедеятельности населенных пунктов;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поддержка инновационных и творческих проектов в сфере культуры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r w:rsidRPr="00220C18">
        <w:rPr>
          <w:rFonts w:eastAsia="Arial"/>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качества услуг в сфере культуры, предоставляемыми муниципальными учреждениями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улучшение условий труда и стимулирование творческих работников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конституционных прав граждан на участие в культурной жизни и доступ к культурным ценностям;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условий для внедрения инновационной и проектной деятельности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Цели и задачи Программы соответствуют целям и задачам</w:t>
      </w:r>
      <w:r w:rsidRPr="00220C18">
        <w:rPr>
          <w:rFonts w:eastAsia="Arial"/>
          <w:sz w:val="22"/>
          <w:szCs w:val="22"/>
        </w:rPr>
        <w:t> </w:t>
      </w:r>
      <w:r w:rsidRPr="00220C18">
        <w:rPr>
          <w:rFonts w:eastAsia="Arial"/>
          <w:sz w:val="22"/>
          <w:szCs w:val="22"/>
          <w:lang w:val="ru-RU"/>
        </w:rPr>
        <w:t xml:space="preserve"> республиканской целевой программы в сфере культуры, в рамках которой могут быть привлечены субсидии из</w:t>
      </w:r>
      <w:r w:rsidRPr="00220C18">
        <w:rPr>
          <w:rFonts w:eastAsia="Arial"/>
          <w:sz w:val="22"/>
          <w:szCs w:val="22"/>
        </w:rPr>
        <w:t> </w:t>
      </w:r>
      <w:r w:rsidRPr="00220C18">
        <w:rPr>
          <w:rFonts w:eastAsia="Arial"/>
          <w:sz w:val="22"/>
          <w:szCs w:val="22"/>
          <w:lang w:val="ru-RU"/>
        </w:rPr>
        <w:t xml:space="preserve"> республиканского бюджета на софинансирование мероприятий Программы.</w:t>
      </w:r>
    </w:p>
    <w:p w:rsidR="00AB2240" w:rsidRPr="00220C18" w:rsidRDefault="007D55AA" w:rsidP="00220C18">
      <w:pPr>
        <w:ind w:firstLine="567"/>
        <w:jc w:val="both"/>
        <w:rPr>
          <w:sz w:val="22"/>
          <w:szCs w:val="22"/>
          <w:lang w:val="ru-RU"/>
        </w:rPr>
      </w:pPr>
      <w:r w:rsidRPr="00220C18">
        <w:rPr>
          <w:sz w:val="22"/>
          <w:szCs w:val="22"/>
        </w:rPr>
        <w:lastRenderedPageBreak/>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3. Показатели (индикаторы) реализации</w:t>
      </w:r>
      <w:r w:rsidR="005F1A21">
        <w:rPr>
          <w:rFonts w:eastAsia="Arial"/>
          <w:iCs w:val="0"/>
          <w:sz w:val="22"/>
          <w:szCs w:val="22"/>
          <w:lang w:val="ru-RU"/>
        </w:rPr>
        <w:t xml:space="preserve"> </w:t>
      </w:r>
      <w:r w:rsidRPr="00220C18">
        <w:rPr>
          <w:rFonts w:eastAsia="Arial"/>
          <w:iCs w:val="0"/>
          <w:sz w:val="22"/>
          <w:szCs w:val="22"/>
          <w:lang w:val="ru-RU"/>
        </w:rPr>
        <w:t>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Целевыми показателями и индикаторами достижения целей и решения задач 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-уровень удовлетворенности населения Большеигнатовского муниципального</w:t>
      </w:r>
      <w:r w:rsidRPr="00220C18">
        <w:rPr>
          <w:rFonts w:eastAsia="Arial"/>
          <w:sz w:val="22"/>
          <w:szCs w:val="22"/>
        </w:rPr>
        <w:t> </w:t>
      </w:r>
      <w:r w:rsidRPr="00220C18">
        <w:rPr>
          <w:rFonts w:eastAsia="Arial"/>
          <w:sz w:val="22"/>
          <w:szCs w:val="22"/>
          <w:lang w:val="ru-RU"/>
        </w:rPr>
        <w:t xml:space="preserve"> района предоставлением муниципальных услуг в сфере культуры,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 xml:space="preserve"> 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 %;</w:t>
      </w:r>
      <w:r w:rsidRPr="00220C18">
        <w:rPr>
          <w:rFonts w:eastAsia="Arial"/>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w:t>
      </w:r>
      <w:r w:rsidRPr="00220C18">
        <w:rPr>
          <w:rFonts w:eastAsia="Arial"/>
          <w:sz w:val="22"/>
          <w:szCs w:val="22"/>
        </w:rPr>
        <w:t> </w:t>
      </w:r>
      <w:r w:rsidRPr="00220C18">
        <w:rPr>
          <w:rFonts w:eastAsia="Arial"/>
          <w:sz w:val="22"/>
          <w:szCs w:val="22"/>
          <w:lang w:val="ru-RU"/>
        </w:rPr>
        <w:t xml:space="preserve">г. </w:t>
      </w:r>
      <w:r w:rsidRPr="00220C18">
        <w:rPr>
          <w:rFonts w:eastAsia="Arial"/>
          <w:sz w:val="22"/>
          <w:szCs w:val="22"/>
        </w:rPr>
        <w:t>N </w:t>
      </w:r>
      <w:r w:rsidRPr="00220C18">
        <w:rPr>
          <w:rFonts w:eastAsia="Arial"/>
          <w:sz w:val="22"/>
          <w:szCs w:val="22"/>
          <w:lang w:val="ru-RU"/>
        </w:rPr>
        <w:t xml:space="preserve">597 </w:t>
      </w:r>
      <w:r w:rsidRPr="00220C18">
        <w:rPr>
          <w:sz w:val="22"/>
          <w:szCs w:val="22"/>
          <w:u w:val="single"/>
          <w:lang w:val="ru-RU"/>
        </w:rPr>
        <w:t>"О мероприятиях по реализации государственной социальной политики"</w:t>
      </w:r>
      <w:r w:rsidRPr="00220C18">
        <w:rPr>
          <w:rFonts w:eastAsia="Arial"/>
          <w:sz w:val="22"/>
          <w:szCs w:val="22"/>
          <w:lang w:val="ru-RU"/>
        </w:rPr>
        <w:t>, и средней заработной платы в Республике Мордовия,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количество</w:t>
      </w:r>
      <w:r w:rsidRPr="00220C18">
        <w:rPr>
          <w:rFonts w:eastAsia="Arial"/>
          <w:sz w:val="22"/>
          <w:szCs w:val="22"/>
        </w:rPr>
        <w:t> </w:t>
      </w:r>
      <w:r w:rsidRPr="00220C18">
        <w:rPr>
          <w:rFonts w:eastAsia="Arial"/>
          <w:sz w:val="22"/>
          <w:szCs w:val="22"/>
          <w:lang w:val="ru-RU"/>
        </w:rPr>
        <w:t xml:space="preserve"> обучающихся в образовательных</w:t>
      </w:r>
      <w:r w:rsidRPr="00220C18">
        <w:rPr>
          <w:rFonts w:eastAsia="Arial"/>
          <w:sz w:val="22"/>
          <w:szCs w:val="22"/>
        </w:rPr>
        <w:t> </w:t>
      </w:r>
      <w:r w:rsidRPr="00220C18">
        <w:rPr>
          <w:rFonts w:eastAsia="Arial"/>
          <w:sz w:val="22"/>
          <w:szCs w:val="22"/>
          <w:lang w:val="ru-RU"/>
        </w:rPr>
        <w:t xml:space="preserve"> учреждениях дополнительного образования детей</w:t>
      </w:r>
      <w:r w:rsidRPr="00220C18">
        <w:rPr>
          <w:rFonts w:eastAsia="Arial"/>
          <w:sz w:val="22"/>
          <w:szCs w:val="22"/>
        </w:rPr>
        <w:t> </w:t>
      </w:r>
      <w:r w:rsidRPr="00220C18">
        <w:rPr>
          <w:rFonts w:eastAsia="Arial"/>
          <w:sz w:val="22"/>
          <w:szCs w:val="22"/>
          <w:lang w:val="ru-RU"/>
        </w:rPr>
        <w:t xml:space="preserve"> Большеигнатовского муниципального района, %;</w:t>
      </w:r>
    </w:p>
    <w:p w:rsidR="00AB2240"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 доля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 %.</w:t>
      </w:r>
    </w:p>
    <w:p w:rsidR="00C578B4" w:rsidRPr="00220C18" w:rsidRDefault="00C578B4" w:rsidP="00220C18">
      <w:pPr>
        <w:shd w:val="clear" w:color="auto" w:fill="FFFFFF"/>
        <w:ind w:firstLine="709"/>
        <w:jc w:val="both"/>
        <w:rPr>
          <w:sz w:val="22"/>
          <w:szCs w:val="22"/>
          <w:lang w:val="ru-RU"/>
        </w:rPr>
      </w:pPr>
      <w:r w:rsidRPr="00220C18">
        <w:rPr>
          <w:rFonts w:eastAsia="Arial"/>
          <w:sz w:val="22"/>
          <w:szCs w:val="22"/>
          <w:lang w:val="ru-RU"/>
        </w:rPr>
        <w:t>-</w:t>
      </w:r>
      <w:r w:rsidRPr="00220C18">
        <w:rPr>
          <w:sz w:val="22"/>
          <w:szCs w:val="22"/>
          <w:shd w:val="clear" w:color="auto" w:fill="FFFFFF"/>
          <w:lang w:val="ru-RU"/>
        </w:rPr>
        <w:t xml:space="preserve"> количество созданных (реконструированных) и капитально отремонтированных объектов организаций культуры (с нарастающим итогом).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Значения целевых показателей и индикаторов достижения целей и решения задач государственной программы приведены в приложении 1.</w:t>
      </w:r>
    </w:p>
    <w:p w:rsidR="00AB2240" w:rsidRPr="00220C18" w:rsidRDefault="007D55AA" w:rsidP="00220C18">
      <w:pPr>
        <w:ind w:firstLine="567"/>
        <w:jc w:val="both"/>
        <w:rPr>
          <w:sz w:val="22"/>
          <w:szCs w:val="22"/>
          <w:lang w:val="ru-RU"/>
        </w:rPr>
      </w:pPr>
      <w:r w:rsidRPr="00220C18">
        <w:rPr>
          <w:b/>
          <w:bCs/>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4. Основные ожидаемые конечные результаты,</w:t>
      </w:r>
      <w:r w:rsidR="00220C18">
        <w:rPr>
          <w:rFonts w:eastAsia="Arial"/>
          <w:iCs w:val="0"/>
          <w:sz w:val="22"/>
          <w:szCs w:val="22"/>
          <w:lang w:val="ru-RU"/>
        </w:rPr>
        <w:t xml:space="preserve"> </w:t>
      </w:r>
      <w:r w:rsidRPr="00220C18">
        <w:rPr>
          <w:rFonts w:eastAsia="Arial"/>
          <w:iCs w:val="0"/>
          <w:sz w:val="22"/>
          <w:szCs w:val="22"/>
          <w:lang w:val="ru-RU"/>
        </w:rPr>
        <w:t>сроки и этапы реализации 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результате реализации Программы предполагается обеспечить достижение следующих ожидаемых конечных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уровня удовлетворенности населения качеством предоставления государственных и муниципальных услуг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увеличение доли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увеличение количества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достижение уровня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года № 597 </w:t>
      </w:r>
      <w:r w:rsidRPr="00220C18">
        <w:rPr>
          <w:sz w:val="22"/>
          <w:szCs w:val="22"/>
          <w:u w:val="single"/>
          <w:lang w:val="ru-RU"/>
        </w:rPr>
        <w:t>«О мероприятиях по реализации государственной социальной политики»</w:t>
      </w:r>
      <w:r w:rsidRPr="00220C18">
        <w:rPr>
          <w:rFonts w:eastAsia="Arial"/>
          <w:sz w:val="22"/>
          <w:szCs w:val="22"/>
          <w:lang w:val="ru-RU"/>
        </w:rPr>
        <w:t>, до 100 % от средней заработной платы по Республике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Срок реализация муниципальной программы – 2016 – 202</w:t>
      </w:r>
      <w:r w:rsidR="00B62408" w:rsidRPr="00220C18">
        <w:rPr>
          <w:rFonts w:eastAsia="Arial"/>
          <w:sz w:val="22"/>
          <w:szCs w:val="22"/>
          <w:lang w:val="ru-RU"/>
        </w:rPr>
        <w:t>5</w:t>
      </w:r>
      <w:r w:rsidRPr="00220C18">
        <w:rPr>
          <w:rFonts w:eastAsia="Arial"/>
          <w:sz w:val="22"/>
          <w:szCs w:val="22"/>
          <w:lang w:val="ru-RU"/>
        </w:rPr>
        <w:t xml:space="preserve"> годы будет реализовываться в </w:t>
      </w:r>
      <w:r w:rsidR="00B62408" w:rsidRPr="00220C18">
        <w:rPr>
          <w:rFonts w:eastAsia="Arial"/>
          <w:sz w:val="22"/>
          <w:szCs w:val="22"/>
          <w:lang w:val="ru-RU"/>
        </w:rPr>
        <w:t>десять</w:t>
      </w:r>
      <w:r w:rsidRPr="00220C18">
        <w:rPr>
          <w:rFonts w:eastAsia="Arial"/>
          <w:sz w:val="22"/>
          <w:szCs w:val="22"/>
          <w:lang w:val="ru-RU"/>
        </w:rPr>
        <w:t xml:space="preserve"> этапов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- 1 этап - 2016 год;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- 2 этап - 2017 год;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- 3 этап - 2018 год;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- 4 этап - 2019 год;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- 5 этап - 2020 год;</w:t>
      </w:r>
    </w:p>
    <w:p w:rsidR="00AB2240" w:rsidRPr="00220C18" w:rsidRDefault="007523AE" w:rsidP="00220C18">
      <w:pPr>
        <w:shd w:val="clear" w:color="auto" w:fill="FFFFFF"/>
        <w:ind w:firstLine="709"/>
        <w:jc w:val="both"/>
        <w:rPr>
          <w:sz w:val="22"/>
          <w:szCs w:val="22"/>
          <w:lang w:val="ru-RU"/>
        </w:rPr>
      </w:pPr>
      <w:r w:rsidRPr="00220C18">
        <w:rPr>
          <w:rFonts w:eastAsia="Arial"/>
          <w:sz w:val="22"/>
          <w:szCs w:val="22"/>
          <w:lang w:val="ru-RU"/>
        </w:rPr>
        <w:t>- 6 этап – 2021 год,</w:t>
      </w:r>
    </w:p>
    <w:p w:rsidR="00AB2240"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-7 этап – 2022 год</w:t>
      </w:r>
      <w:r w:rsidR="007523AE" w:rsidRPr="00220C18">
        <w:rPr>
          <w:rFonts w:eastAsia="Arial"/>
          <w:sz w:val="22"/>
          <w:szCs w:val="22"/>
          <w:lang w:val="ru-RU"/>
        </w:rPr>
        <w:t>,</w:t>
      </w:r>
    </w:p>
    <w:p w:rsidR="007523AE" w:rsidRPr="00220C18" w:rsidRDefault="00AF3DA5" w:rsidP="00220C18">
      <w:pPr>
        <w:shd w:val="clear" w:color="auto" w:fill="FFFFFF"/>
        <w:ind w:firstLine="709"/>
        <w:jc w:val="both"/>
        <w:rPr>
          <w:sz w:val="22"/>
          <w:szCs w:val="22"/>
          <w:lang w:val="ru-RU"/>
        </w:rPr>
      </w:pPr>
      <w:r w:rsidRPr="00220C18">
        <w:rPr>
          <w:rFonts w:eastAsia="Arial"/>
          <w:sz w:val="22"/>
          <w:szCs w:val="22"/>
          <w:lang w:val="ru-RU"/>
        </w:rPr>
        <w:t xml:space="preserve"> -</w:t>
      </w:r>
      <w:r w:rsidR="007523AE" w:rsidRPr="00220C18">
        <w:rPr>
          <w:rFonts w:eastAsia="Arial"/>
          <w:sz w:val="22"/>
          <w:szCs w:val="22"/>
          <w:lang w:val="ru-RU"/>
        </w:rPr>
        <w:t>8 этап – 2023 год.</w:t>
      </w:r>
    </w:p>
    <w:p w:rsidR="007523AE" w:rsidRPr="00220C18" w:rsidRDefault="007523AE" w:rsidP="00220C18">
      <w:pPr>
        <w:shd w:val="clear" w:color="auto" w:fill="FFFFFF"/>
        <w:ind w:firstLine="709"/>
        <w:jc w:val="both"/>
        <w:rPr>
          <w:rFonts w:eastAsia="Arial"/>
          <w:sz w:val="22"/>
          <w:szCs w:val="22"/>
          <w:lang w:val="ru-RU"/>
        </w:rPr>
      </w:pPr>
      <w:r w:rsidRPr="00220C18">
        <w:rPr>
          <w:rFonts w:eastAsia="Arial"/>
          <w:sz w:val="22"/>
          <w:szCs w:val="22"/>
          <w:lang w:val="ru-RU"/>
        </w:rPr>
        <w:t>-9 этап – 2024 год.</w:t>
      </w:r>
    </w:p>
    <w:p w:rsidR="000128E3" w:rsidRPr="00220C18" w:rsidRDefault="0077000A" w:rsidP="00220C18">
      <w:pPr>
        <w:shd w:val="clear" w:color="auto" w:fill="FFFFFF"/>
        <w:ind w:firstLine="709"/>
        <w:jc w:val="both"/>
        <w:rPr>
          <w:rFonts w:eastAsia="Arial"/>
          <w:sz w:val="22"/>
          <w:szCs w:val="22"/>
          <w:lang w:val="ru-RU"/>
        </w:rPr>
      </w:pPr>
      <w:r w:rsidRPr="00220C18">
        <w:rPr>
          <w:rFonts w:eastAsia="Arial"/>
          <w:sz w:val="22"/>
          <w:szCs w:val="22"/>
          <w:lang w:val="ru-RU"/>
        </w:rPr>
        <w:t>- 10 этап – 2025 год.</w:t>
      </w:r>
    </w:p>
    <w:p w:rsidR="00673DF5" w:rsidRPr="00220C18" w:rsidRDefault="00673DF5" w:rsidP="00220C18">
      <w:pPr>
        <w:shd w:val="clear" w:color="auto" w:fill="FFFFFF"/>
        <w:ind w:firstLine="709"/>
        <w:jc w:val="both"/>
        <w:rPr>
          <w:rFonts w:eastAsia="Arial"/>
          <w:sz w:val="22"/>
          <w:szCs w:val="22"/>
          <w:lang w:val="ru-RU"/>
        </w:rPr>
      </w:pPr>
      <w:r w:rsidRPr="00220C18">
        <w:rPr>
          <w:rFonts w:eastAsia="Arial"/>
          <w:sz w:val="22"/>
          <w:szCs w:val="22"/>
          <w:lang w:val="ru-RU"/>
        </w:rPr>
        <w:t>- 11 этап – 2026 год.</w:t>
      </w:r>
    </w:p>
    <w:p w:rsidR="00AB2240" w:rsidRPr="00220C18" w:rsidRDefault="007D55AA" w:rsidP="00220C18">
      <w:pPr>
        <w:shd w:val="clear" w:color="auto" w:fill="FFFFFF"/>
        <w:ind w:firstLine="709"/>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5. Обобщенная характеристика основных мероприятий</w:t>
      </w:r>
      <w:r w:rsidRPr="00220C18">
        <w:rPr>
          <w:rFonts w:eastAsia="Arial"/>
          <w:iCs w:val="0"/>
          <w:sz w:val="22"/>
          <w:szCs w:val="22"/>
          <w:lang w:val="ru-RU"/>
        </w:rPr>
        <w:br/>
        <w:t>Программы, подпрограмм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Подпрограммы и включенные в них мероприятия, а также районная целевая программа представляют в совокупности комплекс взаимосвязанных мер, направленных на достижение целей Программы, а также на решение наиболее важных текущих и перспективных задач, обеспечивающих реализацию стратегической роли культуры как духовно-нравственной основы развития личности и государства, единство российского общества, развитие туризма для приобщения граждан к </w:t>
      </w:r>
      <w:r w:rsidRPr="00220C18">
        <w:rPr>
          <w:rFonts w:eastAsia="Arial"/>
          <w:sz w:val="22"/>
          <w:szCs w:val="22"/>
          <w:lang w:val="ru-RU"/>
        </w:rPr>
        <w:lastRenderedPageBreak/>
        <w:t>культурному и природному наследию, создание системы патриотического воспитания граждан, проживающих на территории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«Культура» построена по схеме, включающей следующие основные мероприятия: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«Сохранение, возрождение и развитие традиционной народной культуры, поддержка народного творчества и культурно-досуговой деятельности»;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музейного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библиотечного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 xml:space="preserve"> «Обеспечение качества дополнительного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«Государственная охрана, сохранение и популяризация объектов культурного наследия»;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инфраструктуры сферы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-«Государственная поддержка(грант) комплексного развития муниципальных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«Сохранение, возрождение и развитие народных художественных промыслов и ремесел».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качестве целевых индикаторов подпрограммы используются: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спектаклей, концертов, проводимых театрами, концертными организациями;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пользователей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музеев;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выставок;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удельный вес населения, участвующего в платных культурно-досуговых мероприятиях, проводимых учреждениями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доля публичных библиотек, подключенных к сети «Интернет», в общем количестве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p w:rsidR="00AB2240"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доля учащихся детских школ искусств в творческих мероприятиях (доля участников от общего числа обучающихся детей)</w:t>
      </w:r>
      <w:r w:rsidR="00557249" w:rsidRPr="00220C18">
        <w:rPr>
          <w:rFonts w:eastAsia="Arial"/>
          <w:sz w:val="22"/>
          <w:szCs w:val="22"/>
          <w:lang w:val="ru-RU"/>
        </w:rPr>
        <w:t>;</w:t>
      </w:r>
    </w:p>
    <w:p w:rsidR="00557249" w:rsidRPr="00220C18" w:rsidRDefault="00557249" w:rsidP="00220C18">
      <w:pPr>
        <w:shd w:val="clear" w:color="auto" w:fill="FFFFFF"/>
        <w:ind w:firstLine="709"/>
        <w:jc w:val="both"/>
        <w:rPr>
          <w:sz w:val="22"/>
          <w:szCs w:val="22"/>
          <w:lang w:val="ru-RU"/>
        </w:rPr>
      </w:pPr>
      <w:r w:rsidRPr="00220C18">
        <w:rPr>
          <w:sz w:val="22"/>
          <w:szCs w:val="22"/>
          <w:shd w:val="clear" w:color="auto" w:fill="FFFFFF"/>
          <w:lang w:val="ru-RU"/>
        </w:rPr>
        <w:t>количество созданных (реконструированных) и капитально отремонтированных объектов организаций культуры (с нарастающим итогом).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«Туризм» включает</w:t>
      </w:r>
      <w:r w:rsidRPr="00220C18">
        <w:rPr>
          <w:rFonts w:eastAsia="Arial"/>
          <w:sz w:val="22"/>
          <w:szCs w:val="22"/>
        </w:rPr>
        <w:t> </w:t>
      </w:r>
      <w:r w:rsidRPr="00220C18">
        <w:rPr>
          <w:rFonts w:eastAsia="Arial"/>
          <w:sz w:val="22"/>
          <w:szCs w:val="22"/>
          <w:lang w:val="ru-RU"/>
        </w:rPr>
        <w:t xml:space="preserve"> основные мероприятия: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«Развитие приоритетных видов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«Рекламно-информационное обеспечение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качестве целевых индикаторов подпрограммы используются: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число публикаций о туризме в Большеигнатовском муниципальном районе на официальных Интернет-портале и в средствах массовой информации.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подпрограмме «Обеспечение условий реализации программы» выделяются мероприятия: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«Совершенствование обеспечения реализации программы»;</w:t>
      </w:r>
    </w:p>
    <w:p w:rsidR="000128E3"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Обобщенная характеристика основных мероприятий програ</w:t>
      </w:r>
      <w:r w:rsidR="00220C18">
        <w:rPr>
          <w:rFonts w:eastAsia="Arial"/>
          <w:sz w:val="22"/>
          <w:szCs w:val="22"/>
          <w:lang w:val="ru-RU"/>
        </w:rPr>
        <w:t>ммы представлена в приложении 2</w:t>
      </w:r>
    </w:p>
    <w:p w:rsidR="00525A1F" w:rsidRDefault="00525A1F" w:rsidP="00220C18">
      <w:pPr>
        <w:pStyle w:val="5"/>
        <w:shd w:val="clear" w:color="auto" w:fill="FFFFFF"/>
        <w:spacing w:before="0" w:after="0"/>
        <w:ind w:firstLine="709"/>
        <w:jc w:val="center"/>
        <w:rPr>
          <w:rFonts w:eastAsia="Arial"/>
          <w:iCs w:val="0"/>
          <w:sz w:val="22"/>
          <w:szCs w:val="22"/>
          <w:lang w:val="ru-RU"/>
        </w:rPr>
      </w:pP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6. Обобщенная характеристика мер государственного</w:t>
      </w:r>
    </w:p>
    <w:p w:rsidR="00AB2240" w:rsidRPr="00525A1F" w:rsidRDefault="007D55AA" w:rsidP="00525A1F">
      <w:pPr>
        <w:pStyle w:val="5"/>
        <w:shd w:val="clear" w:color="auto" w:fill="FFFFFF"/>
        <w:spacing w:before="0" w:after="0"/>
        <w:ind w:firstLine="709"/>
        <w:jc w:val="center"/>
        <w:rPr>
          <w:sz w:val="22"/>
          <w:szCs w:val="22"/>
          <w:lang w:val="ru-RU"/>
        </w:rPr>
      </w:pPr>
      <w:r w:rsidRPr="00220C18">
        <w:rPr>
          <w:rFonts w:eastAsia="Arial"/>
          <w:iCs w:val="0"/>
          <w:sz w:val="22"/>
          <w:szCs w:val="22"/>
          <w:lang w:val="ru-RU"/>
        </w:rPr>
        <w:t>и правового регулирования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Реализация программы не предусматривает осуществление мер государственного регулирования.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Сведения об основных мерах правового регулирования в сфере реализации программы приведены в приложении 3.</w:t>
      </w:r>
    </w:p>
    <w:p w:rsidR="00AB2240" w:rsidRPr="00220C18" w:rsidRDefault="007D55AA" w:rsidP="00220C18">
      <w:pPr>
        <w:ind w:firstLine="567"/>
        <w:jc w:val="both"/>
        <w:rPr>
          <w:sz w:val="22"/>
          <w:szCs w:val="22"/>
          <w:lang w:val="ru-RU"/>
        </w:rPr>
      </w:pPr>
      <w:r w:rsidRPr="00220C18">
        <w:rPr>
          <w:sz w:val="22"/>
          <w:szCs w:val="22"/>
        </w:rPr>
        <w:t> </w:t>
      </w:r>
    </w:p>
    <w:p w:rsidR="00AB2240" w:rsidRPr="00525A1F" w:rsidRDefault="007D55AA" w:rsidP="00525A1F">
      <w:pPr>
        <w:pStyle w:val="5"/>
        <w:shd w:val="clear" w:color="auto" w:fill="FFFFFF"/>
        <w:spacing w:before="0" w:after="0"/>
        <w:ind w:firstLine="709"/>
        <w:jc w:val="center"/>
        <w:rPr>
          <w:sz w:val="22"/>
          <w:szCs w:val="22"/>
          <w:lang w:val="ru-RU"/>
        </w:rPr>
      </w:pPr>
      <w:r w:rsidRPr="00220C18">
        <w:rPr>
          <w:rFonts w:eastAsia="Arial"/>
          <w:iCs w:val="0"/>
          <w:sz w:val="22"/>
          <w:szCs w:val="22"/>
          <w:lang w:val="ru-RU"/>
        </w:rPr>
        <w:t>7. Прогноз сводных показателей муниципальных заданий</w:t>
      </w:r>
      <w:r w:rsidRPr="00220C18">
        <w:rPr>
          <w:rFonts w:eastAsia="Arial"/>
          <w:iCs w:val="0"/>
          <w:sz w:val="22"/>
          <w:szCs w:val="22"/>
          <w:lang w:val="ru-RU"/>
        </w:rPr>
        <w:br/>
        <w:t>по этапам реализации муниципальной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реализации подпрограммы «Культура» программы предусматривается выполнение муниципальных заданий на оказание муниципальныхуслуг (выполнение работ).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Прогноз сводных показателей муниципальныхзаданий в рамках реализации подпрограммы «Культура» представлен в приложении 4.</w:t>
      </w:r>
    </w:p>
    <w:p w:rsidR="00AB2240" w:rsidRPr="00220C18" w:rsidRDefault="007D55AA" w:rsidP="00220C18">
      <w:pPr>
        <w:ind w:firstLine="567"/>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8. Обоснование выделения подпрограмм и включения</w:t>
      </w:r>
      <w:r w:rsidR="00220C18">
        <w:rPr>
          <w:rFonts w:eastAsia="Arial"/>
          <w:iCs w:val="0"/>
          <w:sz w:val="22"/>
          <w:szCs w:val="22"/>
          <w:lang w:val="ru-RU"/>
        </w:rPr>
        <w:t xml:space="preserve"> </w:t>
      </w:r>
      <w:r w:rsidRPr="00220C18">
        <w:rPr>
          <w:rFonts w:eastAsia="Arial"/>
          <w:iCs w:val="0"/>
          <w:sz w:val="22"/>
          <w:szCs w:val="22"/>
          <w:lang w:val="ru-RU"/>
        </w:rPr>
        <w:t>в состав Программы реализуемых</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муниципальной программой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Перечень подпрограмм установлен для достижения целей и задач, определенных основополагающими документами в части развития сфер культуры и туризма. Состав подпрограмм и</w:t>
      </w:r>
      <w:r w:rsidRPr="00220C18">
        <w:rPr>
          <w:rFonts w:eastAsia="Arial"/>
          <w:sz w:val="22"/>
          <w:szCs w:val="22"/>
        </w:rPr>
        <w:t> </w:t>
      </w:r>
      <w:r w:rsidRPr="00220C18">
        <w:rPr>
          <w:rFonts w:eastAsia="Arial"/>
          <w:sz w:val="22"/>
          <w:szCs w:val="22"/>
          <w:lang w:val="ru-RU"/>
        </w:rPr>
        <w:t xml:space="preserve"> районной целевой программы рассчитан на взаимосвязанное развитие экономики Республики Мордовия и ее сфер: культуры, туризма и образования.</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shd w:val="clear" w:color="auto" w:fill="FFFFFF"/>
        <w:ind w:firstLine="709"/>
        <w:jc w:val="center"/>
        <w:rPr>
          <w:b/>
          <w:sz w:val="22"/>
          <w:szCs w:val="22"/>
          <w:lang w:val="ru-RU"/>
        </w:rPr>
      </w:pPr>
      <w:r w:rsidRPr="00220C18">
        <w:rPr>
          <w:rFonts w:eastAsia="Arial"/>
          <w:b/>
          <w:sz w:val="22"/>
          <w:szCs w:val="22"/>
          <w:lang w:val="ru-RU"/>
        </w:rPr>
        <w:t>9. Обоснование объема финансовых ресурсов,</w:t>
      </w:r>
      <w:r w:rsidR="00220C18">
        <w:rPr>
          <w:rFonts w:eastAsia="Arial"/>
          <w:b/>
          <w:sz w:val="22"/>
          <w:szCs w:val="22"/>
          <w:lang w:val="ru-RU"/>
        </w:rPr>
        <w:t xml:space="preserve"> </w:t>
      </w:r>
      <w:r w:rsidRPr="00220C18">
        <w:rPr>
          <w:rFonts w:eastAsia="Arial"/>
          <w:b/>
          <w:sz w:val="22"/>
          <w:szCs w:val="22"/>
          <w:lang w:val="ru-RU"/>
        </w:rPr>
        <w:t>необходимых для реализации Программы</w:t>
      </w:r>
    </w:p>
    <w:p w:rsidR="00AB2240" w:rsidRPr="00220C18" w:rsidRDefault="007D55AA"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Расходы Программы формируются за счет средств федерального бюджета, республиканского бюджета Республики Мордовия, муниципального бюджета и внебюджетных источников.</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Общий объём финансирования Программы всего- 225462,59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средств федерального бюджета –51139,3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средств республиканского бюджета - 35754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 xml:space="preserve">из средств местного бюджета </w:t>
      </w:r>
      <w:r w:rsidR="0034109E" w:rsidRPr="00220C18">
        <w:rPr>
          <w:rFonts w:eastAsia="Arial"/>
          <w:sz w:val="22"/>
          <w:szCs w:val="22"/>
          <w:lang w:val="ru-RU"/>
        </w:rPr>
        <w:t>–</w:t>
      </w:r>
      <w:r w:rsidRPr="00220C18">
        <w:rPr>
          <w:rFonts w:eastAsia="Arial"/>
          <w:sz w:val="22"/>
          <w:szCs w:val="22"/>
          <w:lang w:val="ru-RU"/>
        </w:rPr>
        <w:t xml:space="preserve"> </w:t>
      </w:r>
      <w:r w:rsidR="0034109E" w:rsidRPr="00220C18">
        <w:rPr>
          <w:rFonts w:eastAsia="Arial"/>
          <w:sz w:val="22"/>
          <w:szCs w:val="22"/>
          <w:lang w:val="ru-RU"/>
        </w:rPr>
        <w:t>150013,6</w:t>
      </w:r>
      <w:r w:rsidRPr="00220C18">
        <w:rPr>
          <w:rFonts w:eastAsia="Arial"/>
          <w:sz w:val="22"/>
          <w:szCs w:val="22"/>
          <w:lang w:val="ru-RU"/>
        </w:rPr>
        <w:t>9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внебюджетных средств составляет - 0,00 тыс.</w:t>
      </w:r>
      <w:r w:rsidRPr="00220C18">
        <w:rPr>
          <w:rFonts w:eastAsia="Arial"/>
          <w:sz w:val="22"/>
          <w:szCs w:val="22"/>
        </w:rPr>
        <w:t> </w:t>
      </w:r>
      <w:r w:rsidRPr="00220C18">
        <w:rPr>
          <w:rFonts w:eastAsia="Arial"/>
          <w:sz w:val="22"/>
          <w:szCs w:val="22"/>
          <w:lang w:val="ru-RU"/>
        </w:rPr>
        <w:t>руб.;</w:t>
      </w:r>
    </w:p>
    <w:p w:rsidR="00AB2240" w:rsidRPr="00220C18" w:rsidRDefault="007D55AA"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Ресурсное обеспечение реализации Программы за счет средств республиканского бюджета Республики Мордовия приведено в приложении 5.</w:t>
      </w:r>
    </w:p>
    <w:p w:rsidR="00AB2240" w:rsidRPr="00220C18" w:rsidRDefault="007D55AA"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Ресурсное обеспечение и прогнозная (справочная) оценка расходов бюджета Большеигнатовского муниципального района Республики Мордовия, юридических лиц на реализацию программы приведены в приложении 6.</w:t>
      </w:r>
    </w:p>
    <w:p w:rsidR="00AB2240" w:rsidRPr="00220C18" w:rsidRDefault="007D55AA"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Ресурсное обеспечение</w:t>
      </w:r>
      <w:r w:rsidRPr="00220C18">
        <w:rPr>
          <w:rFonts w:eastAsia="Arial"/>
          <w:color w:val="000000"/>
          <w:sz w:val="22"/>
          <w:szCs w:val="22"/>
        </w:rPr>
        <w:t> </w:t>
      </w:r>
      <w:r w:rsidRPr="00220C18">
        <w:rPr>
          <w:rFonts w:eastAsia="Arial"/>
          <w:color w:val="000000"/>
          <w:sz w:val="22"/>
          <w:szCs w:val="22"/>
          <w:lang w:val="ru-RU"/>
        </w:rPr>
        <w:t xml:space="preserve"> программы подлежит уточнению в соответствии с решением Совета депутатов Большеигнатовского</w:t>
      </w:r>
      <w:r w:rsidRPr="00220C18">
        <w:rPr>
          <w:rFonts w:eastAsia="Arial"/>
          <w:color w:val="000000"/>
          <w:sz w:val="22"/>
          <w:szCs w:val="22"/>
        </w:rPr>
        <w:t> </w:t>
      </w:r>
      <w:r w:rsidRPr="00220C18">
        <w:rPr>
          <w:rFonts w:eastAsia="Arial"/>
          <w:color w:val="000000"/>
          <w:sz w:val="22"/>
          <w:szCs w:val="22"/>
          <w:lang w:val="ru-RU"/>
        </w:rPr>
        <w:t xml:space="preserve"> муниципального района о бюджете Большеигнатовского района на соответствующие годы».</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10. Анализ рисков реализации программы</w:t>
      </w:r>
      <w:r w:rsidR="00220C18">
        <w:rPr>
          <w:rFonts w:eastAsia="Arial"/>
          <w:iCs w:val="0"/>
          <w:sz w:val="22"/>
          <w:szCs w:val="22"/>
          <w:lang w:val="ru-RU"/>
        </w:rPr>
        <w:t xml:space="preserve"> </w:t>
      </w:r>
      <w:r w:rsidRPr="00220C18">
        <w:rPr>
          <w:rFonts w:eastAsia="Arial"/>
          <w:iCs w:val="0"/>
          <w:sz w:val="22"/>
          <w:szCs w:val="22"/>
          <w:lang w:val="ru-RU"/>
        </w:rPr>
        <w:t>и описание мер управления рисками с целью минимизации их влияния</w:t>
      </w:r>
      <w:r w:rsidR="00220C18">
        <w:rPr>
          <w:rFonts w:eastAsia="Arial"/>
          <w:iCs w:val="0"/>
          <w:sz w:val="22"/>
          <w:szCs w:val="22"/>
          <w:lang w:val="ru-RU"/>
        </w:rPr>
        <w:t xml:space="preserve"> </w:t>
      </w:r>
      <w:r w:rsidRPr="00220C18">
        <w:rPr>
          <w:rFonts w:eastAsia="Arial"/>
          <w:iCs w:val="0"/>
          <w:sz w:val="22"/>
          <w:szCs w:val="22"/>
          <w:lang w:val="ru-RU"/>
        </w:rPr>
        <w:t>на достижение целей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Важное значение для успешной реализации программы имеет прогнозирование возможных рисков достижения основной цели, решения задач государственной программы, оценки их масштабов и последствий, а также формирования системы мер по их предотвращению.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Следует выделить основные группы рисков, в числе которых: макроэкономические, правовые, финансовые, административные, кадровые, а также риски, связанные с территориальными особенностями.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 макроэкономическим рискам относятся возможности ухудшения внутренней и внешней конъюнктуры, снижение темпов роста экономики и уровня инвестиционной активности, высокая инфляция, кризис банковской системы и возникновение бюджетного дефицита. Это может привести к снижению инвестиционной привлекательности сфер культуры и туризма, необоснованному росту стоимости услуг в них, а также существенно снизить объем предоставляемых населению платных услуг в указанных отраслях. Изменение стоимости предоставления государственных услуг (выполнения работ) может негативно сказаться на потребительских предпочтениях населения. Эти риски могут отразиться на реализации наиболее затратных мероприятий</w:t>
      </w:r>
      <w:r w:rsidRPr="00220C18">
        <w:rPr>
          <w:rFonts w:eastAsia="Arial"/>
          <w:sz w:val="22"/>
          <w:szCs w:val="22"/>
        </w:rPr>
        <w:t> </w:t>
      </w:r>
      <w:r w:rsidRPr="00220C18">
        <w:rPr>
          <w:rFonts w:eastAsia="Arial"/>
          <w:sz w:val="22"/>
          <w:szCs w:val="22"/>
          <w:lang w:val="ru-RU"/>
        </w:rPr>
        <w:t xml:space="preserve"> программы, в том числе мероприятий, связанных со строительством, реконструкцией и капитальным ремонтом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вероятности данных рисков предусматривается в рамках мероприятий программы, ориентированных на совершенствование государственного регулирования, в том числе на повышение инвестиционной привлекательности и экономическое стимулирование.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Правовые риски вызваны изменением федерального законодательства, длительностью формирования нормативной правовой базы, необходимой для эффективной реализации</w:t>
      </w:r>
      <w:r w:rsidRPr="00220C18">
        <w:rPr>
          <w:rFonts w:eastAsia="Arial"/>
          <w:sz w:val="22"/>
          <w:szCs w:val="22"/>
        </w:rPr>
        <w:t> </w:t>
      </w:r>
      <w:r w:rsidRPr="00220C18">
        <w:rPr>
          <w:rFonts w:eastAsia="Arial"/>
          <w:sz w:val="22"/>
          <w:szCs w:val="22"/>
          <w:lang w:val="ru-RU"/>
        </w:rPr>
        <w:t xml:space="preserve"> программы, что может повлечь за собой увеличение планируемых сроков или изменение условий реализации ее основных мероприятий. Для снижения воздействия данной группы рисков предлагается проводить мониторинг планируемых изменений в федеральном законодательстве в сферах культуры, туризма и смежных областях.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Финансовые риски связаны с процессами возникновения бюджетного дефицита и недостаточным из-за этого уровнем бюджетного финансирования, секвестрованием бюджетных расходов на сферы культуры и туризма, систему патриотического воспитания граждан, а также с отсутствием устойчивого источника финансирования деятельности общественных объединений и организаций, что может повлечь за собой недофинансирование, сокращение или прекращение программных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Способами ограничения финансовых рисков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ежегодное уточнение объемов финансовых средств, предусмотренных на реализацию мероприятий программы, в зависимости от достигнутых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определение приоритетов для первоочередного финансирования;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планирование бюджетных расходов с применением методик оценки эффективности бюджетных расходов;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привлечение внебюджетного финансирования, в том числе выявление и внедрение лучшего опыта привлечения внебюджетных ресурсов в сферы культуры и туризма,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 группе административных рисков относятся неэффективное управление реализацией программы, низкая эффективность взаимодействия заинтересованных сторон. Это может привести к потере управляемости отраслей культуры и туризма, а также к нарушениям механизма управления в системе патриотического воспитания граждан, в целом отражающихся на срыве планируемых сроков реализации программы, невыполнении ее цели и задач, недостижении плановых значений показателей, снижении эффективности использования ресурсов и качества выполнения мероприятий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Основные условия минимизации этой группы рисков: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эффективной системы управления реализацией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систематического аудита результативности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регулярная публикация отчетов о ходе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взаимодействия участников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заключение и контроль реализации соглашений о взаимодействии с заинтересованными сторонами;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системы мониторингов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своевременная корректировка мероприятий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Кадровые риски вызваны дефицитом высококвалифицированных кадров в сферах культуры и туризма,</w:t>
      </w:r>
      <w:r w:rsidRPr="00220C18">
        <w:rPr>
          <w:rFonts w:eastAsia="Arial"/>
          <w:sz w:val="22"/>
          <w:szCs w:val="22"/>
        </w:rPr>
        <w:t> </w:t>
      </w:r>
      <w:r w:rsidRPr="00220C18">
        <w:rPr>
          <w:rFonts w:eastAsia="Arial"/>
          <w:sz w:val="22"/>
          <w:szCs w:val="22"/>
          <w:lang w:val="ru-RU"/>
        </w:rPr>
        <w:t xml:space="preserve"> в целом снижая эффективность работы таких учреждений и качество предоставляемых ими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Вероятность уменьшения названной группы рисков возможна за счет обеспечения притока высококвалифицированных кадров в отраслевые учреждения и переподготовка (повышение квалификации) имеющихся специалистов.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Последняя группа рисков, связанных с территориальными особенностями, детерминирована: различиями в финансово-экономических возможностях сельских поселений района, что в целом приводит к различной степени эффективности и результативности исполнения ими полномочий в указанных отраслях экономики и социальной сферы; слабым нормативно-методическим обеспечением деятельности в указанных отраслях на уровне муниципальных образований.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данной группы рисков возможно за счет: обеспечения правильного расчета требуемых объемов средств из муниципального бюджета и дополнительного финансирования из республиканского бюджета Республики Мордовия; привлечения средств из внебюджетных источников; информационного обеспечения и операционного сопровождения реализации государственной программы, включающего оперативное консультирование всех ее исполнителей.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Управление рисками реализации программы будет осуществляться на основе: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выработки прогнозов, решений и рекомендаций в сфере управления культурой, туризмом, системой патриотического воспитания граждан;</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подготовки и представления ежегодно в</w:t>
      </w:r>
      <w:r w:rsidRPr="00220C18">
        <w:rPr>
          <w:rFonts w:eastAsia="Arial"/>
          <w:sz w:val="22"/>
          <w:szCs w:val="22"/>
        </w:rPr>
        <w:t> </w:t>
      </w:r>
      <w:r w:rsidRPr="00220C18">
        <w:rPr>
          <w:rFonts w:eastAsia="Arial"/>
          <w:sz w:val="22"/>
          <w:szCs w:val="22"/>
          <w:lang w:val="ru-RU"/>
        </w:rPr>
        <w:t xml:space="preserve"> администрацию района отчёта</w:t>
      </w:r>
      <w:r w:rsidRPr="00220C18">
        <w:rPr>
          <w:rFonts w:eastAsia="Arial"/>
          <w:sz w:val="22"/>
          <w:szCs w:val="22"/>
        </w:rPr>
        <w:t> </w:t>
      </w:r>
      <w:r w:rsidRPr="00220C18">
        <w:rPr>
          <w:rFonts w:eastAsia="Arial"/>
          <w:sz w:val="22"/>
          <w:szCs w:val="22"/>
          <w:lang w:val="ru-RU"/>
        </w:rPr>
        <w:t xml:space="preserve"> о ходе и результатах реализации программы, который при необходимости может содержать предложения о корректировке</w:t>
      </w:r>
      <w:r w:rsidRPr="00220C18">
        <w:rPr>
          <w:rFonts w:eastAsia="Arial"/>
          <w:sz w:val="22"/>
          <w:szCs w:val="22"/>
        </w:rPr>
        <w:t> </w:t>
      </w:r>
      <w:r w:rsidRPr="00220C18">
        <w:rPr>
          <w:rFonts w:eastAsia="Arial"/>
          <w:sz w:val="22"/>
          <w:szCs w:val="22"/>
          <w:lang w:val="ru-RU"/>
        </w:rPr>
        <w:t xml:space="preserve"> программы.</w:t>
      </w:r>
    </w:p>
    <w:p w:rsidR="00AB2240" w:rsidRPr="00220C18" w:rsidRDefault="007D55AA" w:rsidP="00220C18">
      <w:pPr>
        <w:ind w:firstLine="567"/>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11. Механизм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Механизм реализации программы базируется на принципах партнерства исполнительных органов государственной власти Республики Мордовия и хозяйствующих субъектов, а также четкого разграничения полномочий и ответственности всех исполнителей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Ответственным исполнителем программы является МБУК «Районный Дом культуры» Большеигнатовского муниципального района, МБУК «Центральная районная библиотека» Большеигнатовского муниципального района. Средства федерального и республиканского бюджетов, выделяемые на реализацию программы, предполагается направить на решение вышепоставленных задач.</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Управление и контроль реализации программы, подготовка годовых отчетов о ходе реализации и оценке эффективности программы и докладов о ходе реализации программы осуществляются в соответствии с Порядком разработки, реализации и оценки эффективности программ Республики Мордовия, утвержденным постановлением Правительства Республики </w:t>
      </w:r>
      <w:r w:rsidRPr="00220C18">
        <w:rPr>
          <w:rFonts w:eastAsia="Arial"/>
          <w:sz w:val="22"/>
          <w:szCs w:val="22"/>
          <w:lang w:val="ru-RU"/>
        </w:rPr>
        <w:lastRenderedPageBreak/>
        <w:t>Мордовия от 27 июня 2011</w:t>
      </w:r>
      <w:r w:rsidRPr="00220C18">
        <w:rPr>
          <w:rFonts w:eastAsia="Arial"/>
          <w:sz w:val="22"/>
          <w:szCs w:val="22"/>
        </w:rPr>
        <w:t> </w:t>
      </w:r>
      <w:r w:rsidRPr="00220C18">
        <w:rPr>
          <w:rFonts w:eastAsia="Arial"/>
          <w:sz w:val="22"/>
          <w:szCs w:val="22"/>
          <w:lang w:val="ru-RU"/>
        </w:rPr>
        <w:t>г. №</w:t>
      </w:r>
      <w:r w:rsidRPr="00220C18">
        <w:rPr>
          <w:rFonts w:eastAsia="Arial"/>
          <w:sz w:val="22"/>
          <w:szCs w:val="22"/>
        </w:rPr>
        <w:t> </w:t>
      </w:r>
      <w:r w:rsidRPr="00220C18">
        <w:rPr>
          <w:rFonts w:eastAsia="Arial"/>
          <w:sz w:val="22"/>
          <w:szCs w:val="22"/>
          <w:lang w:val="ru-RU"/>
        </w:rPr>
        <w:t>234 «Об утверждении Порядка разработки, реализации и оценки эффективности государственных программ Республики Мордовия».</w:t>
      </w:r>
    </w:p>
    <w:p w:rsidR="00AB2240" w:rsidRPr="00220C18" w:rsidRDefault="007D55AA" w:rsidP="00220C18">
      <w:pPr>
        <w:ind w:firstLine="567"/>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12. Методика оценки эффективности реализации</w:t>
      </w:r>
      <w:r w:rsidR="00220C18">
        <w:rPr>
          <w:rFonts w:eastAsia="Arial"/>
          <w:iCs w:val="0"/>
          <w:sz w:val="22"/>
          <w:szCs w:val="22"/>
          <w:lang w:val="ru-RU"/>
        </w:rPr>
        <w:t xml:space="preserve"> </w:t>
      </w:r>
      <w:r w:rsidRPr="00220C18">
        <w:rPr>
          <w:rFonts w:eastAsia="Arial"/>
          <w:iCs w:val="0"/>
          <w:sz w:val="22"/>
          <w:szCs w:val="22"/>
          <w:lang w:val="ru-RU"/>
        </w:rPr>
        <w:t>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Реализация</w:t>
      </w:r>
      <w:r w:rsidRPr="00220C18">
        <w:rPr>
          <w:rFonts w:eastAsia="Arial"/>
          <w:sz w:val="22"/>
          <w:szCs w:val="22"/>
        </w:rPr>
        <w:t> </w:t>
      </w:r>
      <w:r w:rsidRPr="00220C18">
        <w:rPr>
          <w:rFonts w:eastAsia="Arial"/>
          <w:sz w:val="22"/>
          <w:szCs w:val="22"/>
          <w:lang w:val="ru-RU"/>
        </w:rPr>
        <w:t xml:space="preserve"> программы оценивается по следующим направлениям: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 оценка степени достижения целей и решения задач программы в целом, дополнительно может быть оценена степень достижения целей подпрограмм программы (оценка степени решения задач программы осуществляется на основе показателей подпрограмм, направленных на решение соответствующей задачи);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б) оценка степени соответствия фактических затрат бюджета запланированному уровню;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оценка эффективности использования бюджетных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 оценка степени достижения непосредственных результатов реализации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 оценка соблюдения установленных сроков реализации мероприятий государственной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достижения целей и решения задач программы осуществляется ежеквартально, ежегодно, а также по итогам завершения реализации</w:t>
      </w:r>
      <w:r w:rsidRPr="00220C18">
        <w:rPr>
          <w:rFonts w:eastAsia="Arial"/>
          <w:sz w:val="22"/>
          <w:szCs w:val="22"/>
        </w:rPr>
        <w:t> </w:t>
      </w:r>
      <w:r w:rsidRPr="00220C18">
        <w:rPr>
          <w:rFonts w:eastAsia="Arial"/>
          <w:sz w:val="22"/>
          <w:szCs w:val="22"/>
          <w:lang w:val="ru-RU"/>
        </w:rPr>
        <w:t xml:space="preserve">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на основании данной методики проводится в отношении: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цели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задач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основных мероприятий</w:t>
      </w:r>
      <w:r w:rsidRPr="00220C18">
        <w:rPr>
          <w:rFonts w:eastAsia="Arial"/>
          <w:sz w:val="22"/>
          <w:szCs w:val="22"/>
        </w:rPr>
        <w:t> </w:t>
      </w:r>
      <w:r w:rsidRPr="00220C18">
        <w:rPr>
          <w:rFonts w:eastAsia="Arial"/>
          <w:sz w:val="22"/>
          <w:szCs w:val="22"/>
          <w:lang w:val="ru-RU"/>
        </w:rPr>
        <w:t xml:space="preserve"> программы.</w:t>
      </w:r>
    </w:p>
    <w:p w:rsidR="00AB2240" w:rsidRPr="00220C18" w:rsidRDefault="007D55AA" w:rsidP="00220C18">
      <w:pPr>
        <w:widowControl w:val="0"/>
        <w:ind w:firstLine="567"/>
        <w:jc w:val="both"/>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13. Интегральная оценка эффективности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Интегральная оценка эффективности программы проводится ежегодно, до 1 марта года, следующего за отчетным, а также по завершении реализации программы и осуществляется на основании следующей формулы.</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220303A4" wp14:editId="68AF604D">
            <wp:extent cx="1924050" cy="24765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0"/>
                    <a:stretch>
                      <a:fillRect/>
                    </a:stretch>
                  </pic:blipFill>
                  <pic:spPr>
                    <a:xfrm>
                      <a:off x="0" y="0"/>
                      <a:ext cx="1924050" cy="247650"/>
                    </a:xfrm>
                    <a:prstGeom prst="rect">
                      <a:avLst/>
                    </a:prstGeom>
                  </pic:spPr>
                </pic:pic>
              </a:graphicData>
            </a:graphic>
          </wp:inline>
        </w:drawing>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Эинт – интегральный показатель эффективности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Эбс – показатель эффективности использования бюджетных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ССмп – степень своевременности реализации мероприятий программы,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0,8 и 0,2 – индексы значимости (веса) показателей, установленные на основании экспертной оценки.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эффективности использования бюджетных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эффективности использования бюджетных средств (Эбс) в рассматриваемом периоде рассчитывается как:</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2B0E4CE1" wp14:editId="5EA82496">
            <wp:extent cx="714375" cy="438150"/>
            <wp:effectExtent l="0" t="0" r="0" b="0"/>
            <wp:docPr id="100003" name="Рисунок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11"/>
                    <a:stretch>
                      <a:fillRect/>
                    </a:stretch>
                  </pic:blipFill>
                  <pic:spPr>
                    <a:xfrm>
                      <a:off x="0" y="0"/>
                      <a:ext cx="714375" cy="438150"/>
                    </a:xfrm>
                    <a:prstGeom prst="rect">
                      <a:avLst/>
                    </a:prstGeom>
                  </pic:spPr>
                </pic:pic>
              </a:graphicData>
            </a:graphic>
          </wp:inline>
        </w:drawing>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Эбс – показатель эффективности использования бюджетных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Дзп – показатель достижения целей и решения задач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Сзуз – показатель степени выполнения запланированного уровня затрат.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Эффективность будет тем выше, чем выше уровень достижения плановых значений показателей (индикаторов) и ниже уровень использования бюджетных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степени достижения целей и решения задач</w:t>
      </w:r>
      <w:r w:rsidR="00220C18">
        <w:rPr>
          <w:rFonts w:eastAsia="Arial"/>
          <w:sz w:val="22"/>
          <w:szCs w:val="22"/>
          <w:lang w:val="ru-RU"/>
        </w:rPr>
        <w:t xml:space="preserve"> </w:t>
      </w:r>
      <w:r w:rsidRPr="00220C18">
        <w:rPr>
          <w:rFonts w:eastAsia="Arial"/>
          <w:sz w:val="22"/>
          <w:szCs w:val="22"/>
          <w:lang w:val="ru-RU"/>
        </w:rPr>
        <w:t>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степени достижения целей и решения задач программы (Дзп) осуществляется в соответствии со следующей формулой:</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739067F4" wp14:editId="05F0F734">
            <wp:extent cx="2876550" cy="381000"/>
            <wp:effectExtent l="0" t="0" r="0" b="0"/>
            <wp:docPr id="100005" name="Рисунок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12"/>
                    <a:stretch>
                      <a:fillRect/>
                    </a:stretch>
                  </pic:blipFill>
                  <pic:spPr>
                    <a:xfrm>
                      <a:off x="0" y="0"/>
                      <a:ext cx="2876550" cy="381000"/>
                    </a:xfrm>
                    <a:prstGeom prst="rect">
                      <a:avLst/>
                    </a:prstGeom>
                  </pic:spPr>
                </pic:pic>
              </a:graphicData>
            </a:graphic>
          </wp:inline>
        </w:drawing>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Дзп – показатель достижения плановых значений показателей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 – количество показателей программы (определяется в соответствии с приложением 1);</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 – фактические значения показателей программы за рассматриваемый период;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 – планируемые значения достижения показателей программы за рассматриваемый период.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случае, когда уменьшение значения целевого показателя является положительной динамикой, показатели Ф и П в формуле меняются местами (например, П1/Ф1 + П2/Ф2 +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степени соответствия фактических затрат бюджета</w:t>
      </w:r>
      <w:r w:rsidR="00220C18">
        <w:rPr>
          <w:rFonts w:eastAsia="Arial"/>
          <w:sz w:val="22"/>
          <w:szCs w:val="22"/>
          <w:lang w:val="ru-RU"/>
        </w:rPr>
        <w:t xml:space="preserve"> </w:t>
      </w:r>
      <w:r w:rsidRPr="00220C18">
        <w:rPr>
          <w:rFonts w:eastAsia="Arial"/>
          <w:sz w:val="22"/>
          <w:szCs w:val="22"/>
          <w:lang w:val="ru-RU"/>
        </w:rPr>
        <w:t>запланированному уровню</w:t>
      </w:r>
    </w:p>
    <w:p w:rsidR="00AB2240" w:rsidRPr="00212503" w:rsidRDefault="007D55AA" w:rsidP="00212503">
      <w:pPr>
        <w:shd w:val="clear" w:color="auto" w:fill="FFFFFF"/>
        <w:ind w:firstLine="709"/>
        <w:jc w:val="both"/>
        <w:rPr>
          <w:sz w:val="22"/>
          <w:szCs w:val="22"/>
          <w:lang w:val="ru-RU"/>
        </w:rPr>
      </w:pPr>
      <w:r w:rsidRPr="00220C18">
        <w:rPr>
          <w:rFonts w:eastAsia="Arial"/>
          <w:sz w:val="22"/>
          <w:szCs w:val="22"/>
          <w:lang w:val="ru-RU"/>
        </w:rPr>
        <w:lastRenderedPageBreak/>
        <w:t>Оценка выполнения запланированного уровня затрат на реализацию программы (Сзуз) рассчитывается по формуле:</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0848273D" wp14:editId="5315FC1E">
            <wp:extent cx="657225" cy="352425"/>
            <wp:effectExtent l="0" t="0" r="0" b="0"/>
            <wp:docPr id="100007" name="Рисунок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13"/>
                    <a:stretch>
                      <a:fillRect/>
                    </a:stretch>
                  </pic:blipFill>
                  <pic:spPr>
                    <a:xfrm>
                      <a:off x="0" y="0"/>
                      <a:ext cx="657225" cy="352425"/>
                    </a:xfrm>
                    <a:prstGeom prst="rect">
                      <a:avLst/>
                    </a:prstGeom>
                  </pic:spPr>
                </pic:pic>
              </a:graphicData>
            </a:graphic>
          </wp:inline>
        </w:drawing>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 – фактическое использование бюджетных средств в рассматриваемом периоде на реализацию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 – планируемые расходы бюджета на реализацию программы в рассматриваемом периоде.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соблюдения установленных сроков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реализации мероприятий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p>
    <w:p w:rsidR="00AB2240" w:rsidRPr="00212503" w:rsidRDefault="007D55AA" w:rsidP="00212503">
      <w:pPr>
        <w:shd w:val="clear" w:color="auto" w:fill="FFFFFF"/>
        <w:ind w:firstLine="709"/>
        <w:jc w:val="both"/>
        <w:rPr>
          <w:sz w:val="22"/>
          <w:szCs w:val="22"/>
          <w:lang w:val="ru-RU"/>
        </w:rPr>
      </w:pPr>
      <w:r w:rsidRPr="00220C18">
        <w:rPr>
          <w:rFonts w:eastAsia="Arial"/>
          <w:sz w:val="22"/>
          <w:szCs w:val="22"/>
          <w:lang w:val="ru-RU"/>
        </w:rPr>
        <w:t>Оценка степени своевременности реализации мероприятий программы (ССмп) производится по формуле:</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0D75E424" wp14:editId="7EBDF95D">
            <wp:extent cx="1504950" cy="381000"/>
            <wp:effectExtent l="0" t="0" r="0" b="0"/>
            <wp:docPr id="100009" name="Рисунок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14"/>
                    <a:stretch>
                      <a:fillRect/>
                    </a:stretch>
                  </pic:blipFill>
                  <pic:spPr>
                    <a:xfrm>
                      <a:off x="0" y="0"/>
                      <a:ext cx="1504950" cy="381000"/>
                    </a:xfrm>
                    <a:prstGeom prst="rect">
                      <a:avLst/>
                    </a:prstGeom>
                  </pic:spPr>
                </pic:pic>
              </a:graphicData>
            </a:graphic>
          </wp:inline>
        </w:drawing>
      </w: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ССмп – степень своевременности реализации мероприятий программы,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ССН – количество мероприятий, выполненных с соблюдением установленных плановых сроков начала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ССЗ – количество мероприятий программы, завершенных с соблюдением установленных сроков;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 – количество мероприятий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ходе мониторинга реализации программы в отношении каждого из мероприятий оценивается полнота использования бюджетных средств и степень достижения непосредственных результатов реализации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p>
    <w:p w:rsidR="00AB2240" w:rsidRPr="00212503" w:rsidRDefault="007D55AA" w:rsidP="00212503">
      <w:pPr>
        <w:shd w:val="clear" w:color="auto" w:fill="FFFFFF"/>
        <w:ind w:firstLine="709"/>
        <w:jc w:val="both"/>
        <w:rPr>
          <w:sz w:val="22"/>
          <w:szCs w:val="22"/>
          <w:lang w:val="ru-RU"/>
        </w:rPr>
      </w:pPr>
      <w:r w:rsidRPr="00220C18">
        <w:rPr>
          <w:rFonts w:eastAsia="Arial"/>
          <w:sz w:val="22"/>
          <w:szCs w:val="22"/>
          <w:lang w:val="ru-RU"/>
        </w:rPr>
        <w:t>Оценка степени достижения непосредственных результатов</w:t>
      </w:r>
      <w:r w:rsidR="00212503">
        <w:rPr>
          <w:rFonts w:eastAsia="Arial"/>
          <w:sz w:val="22"/>
          <w:szCs w:val="22"/>
          <w:lang w:val="ru-RU"/>
        </w:rPr>
        <w:t xml:space="preserve"> </w:t>
      </w:r>
      <w:r w:rsidRPr="00220C18">
        <w:rPr>
          <w:rFonts w:eastAsia="Arial"/>
          <w:sz w:val="22"/>
          <w:szCs w:val="22"/>
          <w:lang w:val="ru-RU"/>
        </w:rPr>
        <w:t>реализации мероприятий</w:t>
      </w:r>
      <w:r w:rsidR="00212503">
        <w:rPr>
          <w:rFonts w:eastAsia="Arial"/>
          <w:sz w:val="22"/>
          <w:szCs w:val="22"/>
          <w:lang w:val="ru-RU"/>
        </w:rPr>
        <w:t xml:space="preserve"> </w:t>
      </w:r>
      <w:r w:rsidRPr="00220C18">
        <w:rPr>
          <w:rFonts w:eastAsia="Arial"/>
          <w:sz w:val="22"/>
          <w:szCs w:val="22"/>
          <w:lang w:val="ru-RU"/>
        </w:rPr>
        <w:t>программы</w:t>
      </w:r>
    </w:p>
    <w:p w:rsidR="00AB2240" w:rsidRPr="00212503" w:rsidRDefault="007D55AA" w:rsidP="00212503">
      <w:pPr>
        <w:shd w:val="clear" w:color="auto" w:fill="FFFFFF"/>
        <w:ind w:firstLine="709"/>
        <w:jc w:val="both"/>
        <w:rPr>
          <w:sz w:val="22"/>
          <w:szCs w:val="22"/>
          <w:lang w:val="ru-RU"/>
        </w:rPr>
      </w:pPr>
      <w:r w:rsidRPr="00220C18">
        <w:rPr>
          <w:rFonts w:eastAsia="Arial"/>
          <w:sz w:val="22"/>
          <w:szCs w:val="22"/>
          <w:lang w:val="ru-RU"/>
        </w:rPr>
        <w:t>Оценка степени достижения непосредственных результатов реализации мероприятий программы осуществляется на основе формулы:</w:t>
      </w:r>
    </w:p>
    <w:p w:rsidR="00AB2240" w:rsidRPr="00220C18" w:rsidRDefault="007D55AA" w:rsidP="00220C18">
      <w:pPr>
        <w:shd w:val="clear" w:color="auto" w:fill="FFFFFF"/>
        <w:ind w:firstLine="709"/>
        <w:jc w:val="both"/>
        <w:rPr>
          <w:sz w:val="22"/>
          <w:szCs w:val="22"/>
          <w:lang w:val="ru-RU"/>
        </w:rPr>
      </w:pPr>
      <w:r w:rsidRPr="00220C18">
        <w:rPr>
          <w:noProof/>
          <w:sz w:val="22"/>
          <w:szCs w:val="22"/>
          <w:lang w:val="ru-RU" w:eastAsia="ru-RU"/>
        </w:rPr>
        <w:drawing>
          <wp:inline distT="0" distB="0" distL="0" distR="0" wp14:anchorId="59145F24" wp14:editId="7D92D9BE">
            <wp:extent cx="685800" cy="438150"/>
            <wp:effectExtent l="0" t="0" r="0" b="0"/>
            <wp:docPr id="100011" name="Рисунок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15"/>
                    <a:stretch>
                      <a:fillRect/>
                    </a:stretch>
                  </pic:blipFill>
                  <pic:spPr>
                    <a:xfrm>
                      <a:off x="0" y="0"/>
                      <a:ext cx="685800" cy="438150"/>
                    </a:xfrm>
                    <a:prstGeom prst="rect">
                      <a:avLst/>
                    </a:prstGeom>
                  </pic:spPr>
                </pic:pic>
              </a:graphicData>
            </a:graphic>
          </wp:inline>
        </w:drawing>
      </w:r>
      <w:r w:rsidRPr="00220C18">
        <w:rPr>
          <w:rFonts w:eastAsia="Arial"/>
          <w:sz w:val="22"/>
          <w:szCs w:val="22"/>
          <w:lang w:val="ru-RU"/>
        </w:rPr>
        <w:t>,где: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Сзр – показатель степени достижения непосредственных результатов реализации мероприятия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Фр – фактически достигнутые непосредственные результаты;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 – запланированные непосредственные результаты.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Специфика цели, задач, мероприятий и результатов программы такова, что некоторые из эффектов от ее реализации являются косвенными, опосредованными и относятся не только к развитию сфер культуры и туризма, но и к уровню и качеству жизни населения, развитию социальной сферы, экономики, общественной безопасности.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Среди наиболее значимых качественных эффектов можно выделить эффекты в направлении поддержки взаимной терпимости и самоуважения среди многонационального населения республики, укрепления гражданского мира и межнационального согласия на основе единого культурного кода и системы общественного просветительства, создания условий для гармоничного развития поликультурной общности, опирающейся на российскую культуру, историю и тип идентичности.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До начала очередного года реализации программы по каждому показателю (индикатору) реализации программы (подпрограммы программы) устанавливает интервалы значений показателя, при которых реализация программы характеризуется: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высоким уровнем эффективности;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удовлетворительным уровнем эффективности;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неудовлетворительным уровнем эффективности.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Нижняя граница интервала значений показателя для отнесения программы к высокому уровню эффективности не может быть ниже 95 % планового значения показателя на соответствующий год. Нижняя граница интервала значений показателя для отнесения программы к удовлетворительному уровню эффективности не может быть ниже 75 % планового значения показателя на соответствующий год.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Оценка эффективности реализации программы проводится ответственным исполнителем ежегодно, до 1 марта года, следующего за отчетным.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Программа считается реализуемой с высоким уровнем эффективности в следующих случаях: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значения 95 % и более показателей программы и ее подпрограмм входят в установленный интервал значений для отнесения программы к высокому уровню эффективности;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не менее 95 % мероприятий, запланированных на отчетный год, выполнены в полном объеме.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Программа считается реализуемой с удовлетворительным уровнем эффективности в следующих случаях: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значения 80 % и более показателей программы и ее подпрограмм входят в установленный интервал значений для отнесения программы к высокому уровню эффективности;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не менее 80 % мероприятий, запланированных на отчетный год, выполнены в полном объеме.</w:t>
      </w:r>
    </w:p>
    <w:p w:rsidR="00AB2240" w:rsidRPr="00212503" w:rsidRDefault="007D55AA" w:rsidP="00212503">
      <w:pPr>
        <w:shd w:val="clear" w:color="auto" w:fill="FFFFFF"/>
        <w:ind w:firstLine="709"/>
        <w:jc w:val="both"/>
        <w:rPr>
          <w:sz w:val="22"/>
          <w:szCs w:val="22"/>
          <w:lang w:val="ru-RU"/>
        </w:rPr>
      </w:pPr>
      <w:r w:rsidRPr="00220C18">
        <w:rPr>
          <w:rFonts w:eastAsia="Arial"/>
          <w:sz w:val="22"/>
          <w:szCs w:val="22"/>
          <w:lang w:val="ru-RU"/>
        </w:rPr>
        <w:t>Если реализация программы не отвечает указанным критериям, то уровень эффективности ее реализации признается неудовлетворительным.</w:t>
      </w:r>
    </w:p>
    <w:p w:rsidR="00AB2240" w:rsidRPr="00220C18" w:rsidRDefault="007D55AA" w:rsidP="00525A1F">
      <w:pPr>
        <w:pStyle w:val="5"/>
        <w:shd w:val="clear" w:color="auto" w:fill="FFFFFF"/>
        <w:spacing w:before="0" w:after="0"/>
        <w:jc w:val="center"/>
        <w:rPr>
          <w:sz w:val="22"/>
          <w:szCs w:val="22"/>
          <w:lang w:val="ru-RU"/>
        </w:rPr>
      </w:pPr>
      <w:r w:rsidRPr="00220C18">
        <w:rPr>
          <w:rFonts w:eastAsia="Arial"/>
          <w:iCs w:val="0"/>
          <w:sz w:val="22"/>
          <w:szCs w:val="22"/>
          <w:lang w:val="ru-RU"/>
        </w:rPr>
        <w:t>Паспорт</w:t>
      </w:r>
    </w:p>
    <w:p w:rsidR="00AB2240" w:rsidRPr="00220C18" w:rsidRDefault="007D55AA" w:rsidP="00525A1F">
      <w:pPr>
        <w:pStyle w:val="5"/>
        <w:shd w:val="clear" w:color="auto" w:fill="FFFFFF"/>
        <w:spacing w:before="0" w:after="0"/>
        <w:jc w:val="center"/>
        <w:rPr>
          <w:sz w:val="22"/>
          <w:szCs w:val="22"/>
          <w:lang w:val="ru-RU"/>
        </w:rPr>
      </w:pPr>
      <w:r w:rsidRPr="00220C18">
        <w:rPr>
          <w:rFonts w:eastAsia="Arial"/>
          <w:iCs w:val="0"/>
          <w:sz w:val="22"/>
          <w:szCs w:val="22"/>
          <w:lang w:val="ru-RU"/>
        </w:rPr>
        <w:t>подпрограммы «Культура»</w:t>
      </w:r>
    </w:p>
    <w:p w:rsidR="00AB2240" w:rsidRPr="00212503" w:rsidRDefault="007D55AA" w:rsidP="00525A1F">
      <w:pPr>
        <w:pStyle w:val="5"/>
        <w:shd w:val="clear" w:color="auto" w:fill="FFFFFF"/>
        <w:spacing w:before="0" w:after="0"/>
        <w:jc w:val="center"/>
        <w:rPr>
          <w:sz w:val="22"/>
          <w:szCs w:val="22"/>
          <w:lang w:val="ru-RU"/>
        </w:rPr>
      </w:pPr>
      <w:r w:rsidRPr="00220C18">
        <w:rPr>
          <w:rFonts w:eastAsia="Arial"/>
          <w:iCs w:val="0"/>
          <w:sz w:val="22"/>
          <w:szCs w:val="22"/>
          <w:lang w:val="ru-RU"/>
        </w:rPr>
        <w:t>(далее – подпрограмма)</w:t>
      </w:r>
    </w:p>
    <w:tbl>
      <w:tblPr>
        <w:tblW w:w="10632" w:type="dxa"/>
        <w:tblCellSpacing w:w="0" w:type="dxa"/>
        <w:tblInd w:w="-6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253"/>
        <w:gridCol w:w="394"/>
        <w:gridCol w:w="5985"/>
      </w:tblGrid>
      <w:tr w:rsidR="00AB2240" w:rsidRPr="00932AEC" w:rsidTr="00212503">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Ответственный</w:t>
            </w:r>
            <w:r w:rsidR="00007266" w:rsidRPr="00220C18">
              <w:rPr>
                <w:rFonts w:eastAsia="Arial"/>
                <w:color w:val="000000"/>
                <w:sz w:val="22"/>
                <w:szCs w:val="22"/>
                <w:lang w:val="ru-RU"/>
              </w:rPr>
              <w:t xml:space="preserve"> </w:t>
            </w:r>
            <w:r w:rsidRPr="00220C18">
              <w:rPr>
                <w:rFonts w:eastAsia="Arial"/>
                <w:color w:val="000000"/>
                <w:sz w:val="22"/>
                <w:szCs w:val="22"/>
              </w:rPr>
              <w:t>исполнитель</w:t>
            </w:r>
            <w:r w:rsidR="00007266"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 Республики Мордовия</w:t>
            </w:r>
          </w:p>
        </w:tc>
      </w:tr>
      <w:tr w:rsidR="00AB2240" w:rsidRPr="00220C18" w:rsidTr="00212503">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Соисполнители</w:t>
            </w:r>
            <w:r w:rsidR="00007266"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Учреждения</w:t>
            </w:r>
            <w:r w:rsidR="001A020F" w:rsidRPr="00220C18">
              <w:rPr>
                <w:rFonts w:eastAsia="Arial"/>
                <w:color w:val="000000"/>
                <w:sz w:val="22"/>
                <w:szCs w:val="22"/>
                <w:lang w:val="ru-RU"/>
              </w:rPr>
              <w:t xml:space="preserve"> </w:t>
            </w:r>
            <w:r w:rsidRPr="00220C18">
              <w:rPr>
                <w:rFonts w:eastAsia="Arial"/>
                <w:color w:val="000000"/>
                <w:sz w:val="22"/>
                <w:szCs w:val="22"/>
              </w:rPr>
              <w:t>культуры</w:t>
            </w:r>
          </w:p>
        </w:tc>
      </w:tr>
      <w:tr w:rsidR="00AB2240" w:rsidRPr="00220C18" w:rsidTr="00212503">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Программно-целевые</w:t>
            </w:r>
            <w:r w:rsidR="00007266" w:rsidRPr="00220C18">
              <w:rPr>
                <w:rFonts w:eastAsia="Arial"/>
                <w:color w:val="000000"/>
                <w:sz w:val="22"/>
                <w:szCs w:val="22"/>
                <w:lang w:val="ru-RU"/>
              </w:rPr>
              <w:t xml:space="preserve"> </w:t>
            </w:r>
            <w:r w:rsidRPr="00220C18">
              <w:rPr>
                <w:rFonts w:eastAsia="Arial"/>
                <w:color w:val="000000"/>
                <w:sz w:val="22"/>
                <w:szCs w:val="22"/>
              </w:rPr>
              <w:t>инструменты</w:t>
            </w:r>
            <w:r w:rsidR="00007266"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1A020F" w:rsidP="00220C18">
            <w:pPr>
              <w:shd w:val="clear" w:color="auto" w:fill="FFFFFF"/>
              <w:jc w:val="both"/>
              <w:rPr>
                <w:color w:val="000000"/>
                <w:sz w:val="22"/>
                <w:szCs w:val="22"/>
              </w:rPr>
            </w:pPr>
            <w:r w:rsidRPr="00220C18">
              <w:rPr>
                <w:rFonts w:eastAsia="Arial"/>
                <w:color w:val="000000"/>
                <w:sz w:val="22"/>
                <w:szCs w:val="22"/>
              </w:rPr>
              <w:t>Н</w:t>
            </w:r>
            <w:r w:rsidR="007D55AA" w:rsidRPr="00220C18">
              <w:rPr>
                <w:rFonts w:eastAsia="Arial"/>
                <w:color w:val="000000"/>
                <w:sz w:val="22"/>
                <w:szCs w:val="22"/>
              </w:rPr>
              <w:t>е</w:t>
            </w:r>
            <w:r w:rsidRPr="00220C18">
              <w:rPr>
                <w:rFonts w:eastAsia="Arial"/>
                <w:color w:val="000000"/>
                <w:sz w:val="22"/>
                <w:szCs w:val="22"/>
                <w:lang w:val="ru-RU"/>
              </w:rPr>
              <w:t xml:space="preserve"> </w:t>
            </w:r>
            <w:r w:rsidR="007D55AA" w:rsidRPr="00220C18">
              <w:rPr>
                <w:rFonts w:eastAsia="Arial"/>
                <w:color w:val="000000"/>
                <w:sz w:val="22"/>
                <w:szCs w:val="22"/>
              </w:rPr>
              <w:t>предусмотрены</w:t>
            </w:r>
          </w:p>
        </w:tc>
      </w:tr>
      <w:tr w:rsidR="00AB2240" w:rsidRPr="00932AEC" w:rsidTr="00525A1F">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25A1F">
            <w:pPr>
              <w:shd w:val="clear" w:color="auto" w:fill="FFFFFF"/>
              <w:jc w:val="both"/>
              <w:rPr>
                <w:color w:val="000000"/>
                <w:sz w:val="22"/>
                <w:szCs w:val="22"/>
              </w:rPr>
            </w:pPr>
            <w:r w:rsidRPr="00220C18">
              <w:rPr>
                <w:rFonts w:eastAsia="Arial"/>
                <w:color w:val="000000"/>
                <w:sz w:val="22"/>
                <w:szCs w:val="22"/>
              </w:rPr>
              <w:t>Цели</w:t>
            </w:r>
            <w:r w:rsidR="00007266"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сохранение и развитие культурного наследия Республики Мордовия, формирование единого культурного пространства, создание условий для обеспечения доступа населения к культурным благам и информационным ресурсам, интеграция в мировой культурный процесс</w:t>
            </w:r>
          </w:p>
        </w:tc>
      </w:tr>
      <w:tr w:rsidR="00AB2240" w:rsidRPr="00932AEC" w:rsidTr="00525A1F">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25A1F">
            <w:pPr>
              <w:shd w:val="clear" w:color="auto" w:fill="FFFFFF"/>
              <w:jc w:val="both"/>
              <w:rPr>
                <w:color w:val="000000"/>
                <w:sz w:val="22"/>
                <w:szCs w:val="22"/>
              </w:rPr>
            </w:pPr>
            <w:r w:rsidRPr="00220C18">
              <w:rPr>
                <w:rFonts w:eastAsia="Arial"/>
                <w:color w:val="000000"/>
                <w:sz w:val="22"/>
                <w:szCs w:val="22"/>
              </w:rPr>
              <w:t>Задачи</w:t>
            </w:r>
            <w:r w:rsidR="00007266"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повышение привлекательности Республики Мордовия как центра финно-угорской культуры, образования, науки и этнотуризма, содействие улучшению делового климата и инвестиционной привлекательности региона;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гармонизация межнациональных и межконфессиональных отношений, создание условий для сохранения культур народов, проживающих в Республике Мордовия, как целостной системы духовных ценностей общества;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обеспечение максимальной доступности для населения культурных ценностей и муниципальных услуг, создание условий для повышения их качества;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поддержка и совершенствование системы дополнительного, среднего специального и высшего образования в сфере культуры;</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оказание содействия в формировании позитивного мироощущения и идеологии здорового образа жизни, воспитание духовности, патриотизма и творческой активности нового поколения жителей республики;</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участие в реализации федеральных и республиканских программ сохранения и развития культуры, искусства, межнациональных, межрегиональных и международных культурных связей;</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осуществление мер по реализации государственной политики в сфере культуры и искусства;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укрепление материально-технической базы и техническое переоснащение учреждений культуры и искусства;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обеспечение условий для полноценной творческой деятельности музеев и выставочных залов, библиотек, учреждений образования и культурно-досуговых объектов;</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регистрация объектов культурного наследия в Едином государственном реестре объектов культурного наследия</w:t>
            </w:r>
          </w:p>
        </w:tc>
      </w:tr>
      <w:tr w:rsidR="00AB2240" w:rsidRPr="00932AEC" w:rsidTr="00212503">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Целевые индикаторы и показатели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Количество мероприятий, ед.;</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количество библиотек, ед.;</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число пользователей библиотек, тыс. чел.;</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число посетителей музеев, тыс. чел.;</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количество экскурсий, ед.;</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число посетителей библиотек, тыс. чел.;</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удельный вес населения, участвующего в платных культурно-досуговых мероприятиях, проводимых учреждениями культуры,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доля публичных библиотек, подключенных к сети «Интернет», в общем количестве библиотек,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 ед.;</w:t>
            </w:r>
          </w:p>
          <w:p w:rsidR="00AB2240" w:rsidRPr="00220C18" w:rsidRDefault="007D55AA"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ед.;</w:t>
            </w:r>
          </w:p>
          <w:p w:rsidR="006E28EE" w:rsidRPr="00220C18" w:rsidRDefault="006E28EE" w:rsidP="00220C18">
            <w:pPr>
              <w:shd w:val="clear" w:color="auto" w:fill="FFFFFF"/>
              <w:jc w:val="both"/>
              <w:rPr>
                <w:sz w:val="22"/>
                <w:szCs w:val="22"/>
                <w:lang w:val="ru-RU"/>
              </w:rPr>
            </w:pPr>
            <w:r w:rsidRPr="00220C18">
              <w:rPr>
                <w:sz w:val="22"/>
                <w:szCs w:val="22"/>
                <w:shd w:val="clear" w:color="auto" w:fill="FFFFFF"/>
                <w:lang w:val="ru-RU"/>
              </w:rPr>
              <w:t>количество созданных (реконструированных) и капитально отремонтированных объектов организаций культуры (с нарастающим итогом), ед.;</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удельный вес населения, участвующего в платных культурно-досуговых мероприятиях, проводимых учреждениями культуры,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доля учащихся детских школ искусств в творческих мероприятиях (доля участников от общего числа обучающихся детей), %.</w:t>
            </w:r>
          </w:p>
        </w:tc>
      </w:tr>
      <w:tr w:rsidR="00AB2240" w:rsidRPr="00932AEC" w:rsidTr="00212503">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Этапы и сроки реализации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реализация подпрограммы будет осуществляться в течение 2016 – 202</w:t>
            </w:r>
            <w:r w:rsidR="00B62408" w:rsidRPr="00220C18">
              <w:rPr>
                <w:rFonts w:eastAsia="Arial"/>
                <w:color w:val="000000"/>
                <w:sz w:val="22"/>
                <w:szCs w:val="22"/>
                <w:lang w:val="ru-RU"/>
              </w:rPr>
              <w:t>5</w:t>
            </w:r>
            <w:r w:rsidRPr="00220C18">
              <w:rPr>
                <w:rFonts w:eastAsia="Arial"/>
                <w:color w:val="000000"/>
                <w:sz w:val="22"/>
                <w:szCs w:val="22"/>
                <w:lang w:val="ru-RU"/>
              </w:rPr>
              <w:t xml:space="preserve"> годов</w:t>
            </w:r>
          </w:p>
        </w:tc>
      </w:tr>
      <w:tr w:rsidR="00AB2240" w:rsidRPr="00932AEC" w:rsidTr="00525A1F">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25A1F">
            <w:pPr>
              <w:shd w:val="clear" w:color="auto" w:fill="FFFFFF"/>
              <w:jc w:val="center"/>
              <w:rPr>
                <w:color w:val="000000"/>
                <w:sz w:val="22"/>
                <w:szCs w:val="22"/>
              </w:rPr>
            </w:pPr>
            <w:r w:rsidRPr="00220C18">
              <w:rPr>
                <w:rFonts w:eastAsia="Arial"/>
                <w:color w:val="000000"/>
                <w:sz w:val="22"/>
                <w:szCs w:val="22"/>
              </w:rPr>
              <w:t>Объем</w:t>
            </w:r>
            <w:r w:rsidR="00007266" w:rsidRPr="00220C18">
              <w:rPr>
                <w:rFonts w:eastAsia="Arial"/>
                <w:color w:val="000000"/>
                <w:sz w:val="22"/>
                <w:szCs w:val="22"/>
                <w:lang w:val="ru-RU"/>
              </w:rPr>
              <w:t xml:space="preserve"> </w:t>
            </w:r>
            <w:r w:rsidRPr="00220C18">
              <w:rPr>
                <w:rFonts w:eastAsia="Arial"/>
                <w:color w:val="000000"/>
                <w:sz w:val="22"/>
                <w:szCs w:val="22"/>
              </w:rPr>
              <w:t>бюджетных</w:t>
            </w:r>
            <w:r w:rsidR="00007266" w:rsidRPr="00220C18">
              <w:rPr>
                <w:rFonts w:eastAsia="Arial"/>
                <w:color w:val="000000"/>
                <w:sz w:val="22"/>
                <w:szCs w:val="22"/>
                <w:lang w:val="ru-RU"/>
              </w:rPr>
              <w:t xml:space="preserve"> </w:t>
            </w:r>
            <w:r w:rsidRPr="00220C18">
              <w:rPr>
                <w:rFonts w:eastAsia="Arial"/>
                <w:color w:val="000000"/>
                <w:sz w:val="22"/>
                <w:szCs w:val="22"/>
              </w:rPr>
              <w:t>ассигнований</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59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Общий объём финансирования Программы всего- 225462,59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средств федерального бюджета –51139,3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средств республиканского бюджета - 35754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средств местного бюджета - 138569,29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из внебюджетных средств составляет - 0,00 тыс.</w:t>
            </w:r>
            <w:r w:rsidRPr="00220C18">
              <w:rPr>
                <w:rFonts w:eastAsia="Arial"/>
                <w:sz w:val="22"/>
                <w:szCs w:val="22"/>
              </w:rPr>
              <w:t> </w:t>
            </w:r>
            <w:r w:rsidRPr="00220C18">
              <w:rPr>
                <w:rFonts w:eastAsia="Arial"/>
                <w:sz w:val="22"/>
                <w:szCs w:val="22"/>
                <w:lang w:val="ru-RU"/>
              </w:rPr>
              <w:t>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Объем бюджетных ассигнований на реализацию программы из средств федерального бюджета составляет -51139,3 тыс.</w:t>
            </w:r>
            <w:r w:rsidRPr="00220C18">
              <w:rPr>
                <w:rFonts w:eastAsia="Arial"/>
                <w:sz w:val="22"/>
                <w:szCs w:val="22"/>
              </w:rPr>
              <w:t> </w:t>
            </w:r>
            <w:r w:rsidRPr="00220C18">
              <w:rPr>
                <w:rFonts w:eastAsia="Arial"/>
                <w:sz w:val="22"/>
                <w:szCs w:val="22"/>
                <w:lang w:val="ru-RU"/>
              </w:rPr>
              <w:t>руб. (в текущих ценах), в том числе по годам:</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2016 году – 456,9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2017 году – 170,4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2018 году – 17417,8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2019 году – 31993,7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2020 году – 80,00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2021 году – 100,00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2022 году –562,5тыс.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2023 году –358,00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2024 году - 0,00 тыс. 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t>в 2025 году - 0,00 тыс. руб.</w:t>
            </w:r>
            <w:r w:rsidR="0034109E" w:rsidRPr="00220C18">
              <w:rPr>
                <w:rFonts w:eastAsia="Arial"/>
                <w:sz w:val="22"/>
                <w:szCs w:val="22"/>
                <w:lang w:val="ru-RU"/>
              </w:rPr>
              <w:t>;</w:t>
            </w:r>
          </w:p>
          <w:p w:rsidR="0034109E" w:rsidRPr="00220C18" w:rsidRDefault="0034109E" w:rsidP="00220C18">
            <w:pPr>
              <w:shd w:val="clear" w:color="auto" w:fill="FFFFFF"/>
              <w:ind w:firstLine="709"/>
              <w:jc w:val="both"/>
              <w:rPr>
                <w:rFonts w:eastAsia="Arial"/>
                <w:sz w:val="22"/>
                <w:szCs w:val="22"/>
                <w:lang w:val="ru-RU"/>
              </w:rPr>
            </w:pPr>
            <w:r w:rsidRPr="00220C18">
              <w:rPr>
                <w:rFonts w:eastAsia="Arial"/>
                <w:sz w:val="22"/>
                <w:szCs w:val="22"/>
                <w:lang w:val="ru-RU"/>
              </w:rPr>
              <w:t>в 2026 году – 0,00 тыс.руб.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Объем бюджетных ассигнований на реализацию программы из средств республиканского бюджета составляет- </w:t>
            </w:r>
            <w:r w:rsidRPr="00220C18">
              <w:rPr>
                <w:rFonts w:eastAsia="Arial"/>
                <w:sz w:val="22"/>
                <w:szCs w:val="22"/>
                <w:lang w:val="ru-RU"/>
              </w:rPr>
              <w:t xml:space="preserve">35754 </w:t>
            </w:r>
            <w:r w:rsidRPr="00220C18">
              <w:rPr>
                <w:rFonts w:eastAsia="Arial"/>
                <w:color w:val="000000"/>
                <w:sz w:val="22"/>
                <w:szCs w:val="22"/>
                <w:lang w:val="ru-RU"/>
              </w:rPr>
              <w:t>(в текущих ценах), в том числе по годам:</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2016 году – 4056,7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2017 году – 4913,4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2018 году – 14257,0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2019 году – 11571,3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2020 году – 20,0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2021 году – 485,4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2022 году –405,8 тыс.руб.;</w:t>
            </w:r>
          </w:p>
          <w:p w:rsidR="00F642A3" w:rsidRPr="00220C18" w:rsidRDefault="00F642A3" w:rsidP="00220C18">
            <w:pPr>
              <w:shd w:val="clear" w:color="auto" w:fill="FFFFFF"/>
              <w:ind w:firstLine="709"/>
              <w:jc w:val="both"/>
              <w:rPr>
                <w:rFonts w:eastAsia="Arial"/>
                <w:sz w:val="22"/>
                <w:szCs w:val="22"/>
                <w:lang w:val="ru-RU"/>
              </w:rPr>
            </w:pPr>
            <w:r w:rsidRPr="00220C18">
              <w:rPr>
                <w:rFonts w:eastAsia="Arial"/>
                <w:sz w:val="22"/>
                <w:szCs w:val="22"/>
                <w:lang w:val="ru-RU"/>
              </w:rPr>
              <w:lastRenderedPageBreak/>
              <w:t>в 2023 году -44,4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2024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p>
          <w:p w:rsidR="0034109E" w:rsidRPr="00220C18" w:rsidRDefault="0034109E"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2026 году -0,00 тыс.руб.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Объем бюджетных ассигнований на реализацию программы из средств местного бюджета составляет - </w:t>
            </w:r>
            <w:r w:rsidR="0034109E" w:rsidRPr="00220C18">
              <w:rPr>
                <w:rFonts w:eastAsia="Arial"/>
                <w:sz w:val="22"/>
                <w:szCs w:val="22"/>
                <w:lang w:val="ru-RU"/>
              </w:rPr>
              <w:t>150013,6</w:t>
            </w:r>
            <w:r w:rsidRPr="00220C18">
              <w:rPr>
                <w:rFonts w:eastAsia="Arial"/>
                <w:sz w:val="22"/>
                <w:szCs w:val="22"/>
                <w:lang w:val="ru-RU"/>
              </w:rPr>
              <w:t xml:space="preserve">9 </w:t>
            </w:r>
            <w:r w:rsidRPr="00220C18">
              <w:rPr>
                <w:rFonts w:eastAsia="Arial"/>
                <w:color w:val="000000"/>
                <w:sz w:val="22"/>
                <w:szCs w:val="22"/>
                <w:lang w:val="ru-RU"/>
              </w:rPr>
              <w:t>тыс.</w:t>
            </w:r>
            <w:r w:rsidRPr="00220C18">
              <w:rPr>
                <w:rFonts w:eastAsia="Arial"/>
                <w:color w:val="000000"/>
                <w:sz w:val="22"/>
                <w:szCs w:val="22"/>
              </w:rPr>
              <w:t> </w:t>
            </w:r>
            <w:r w:rsidRPr="00220C18">
              <w:rPr>
                <w:rFonts w:eastAsia="Arial"/>
                <w:color w:val="000000"/>
                <w:sz w:val="22"/>
                <w:szCs w:val="22"/>
                <w:lang w:val="ru-RU"/>
              </w:rPr>
              <w:t>руб. (в текущих ценах), в том числе по годам:</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2016 году – 3622,8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2017 году – 8865,33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2018 году – 8318,63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2019 году – 8307,53тыс.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2020 году – 17785,4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2021 году – 21912,0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2022 году – 22617,3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в 2023 году – </w:t>
            </w:r>
            <w:r w:rsidR="0034109E" w:rsidRPr="00220C18">
              <w:rPr>
                <w:rFonts w:eastAsia="Arial"/>
                <w:sz w:val="22"/>
                <w:szCs w:val="22"/>
                <w:lang w:val="ru-RU"/>
              </w:rPr>
              <w:t>21032,3</w:t>
            </w:r>
            <w:r w:rsidRPr="00220C18">
              <w:rPr>
                <w:rFonts w:eastAsia="Arial"/>
                <w:sz w:val="22"/>
                <w:szCs w:val="22"/>
                <w:lang w:val="ru-RU"/>
              </w:rPr>
              <w:t xml:space="preserve">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2024 году – 12067,8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2025 году – 13042,3 тыс. руб.</w:t>
            </w:r>
            <w:r w:rsidR="0034109E" w:rsidRPr="00220C18">
              <w:rPr>
                <w:rFonts w:eastAsia="Arial"/>
                <w:color w:val="000000"/>
                <w:sz w:val="22"/>
                <w:szCs w:val="22"/>
                <w:lang w:val="ru-RU"/>
              </w:rPr>
              <w:t>;</w:t>
            </w:r>
          </w:p>
          <w:p w:rsidR="0034109E" w:rsidRPr="00220C18" w:rsidRDefault="0034109E"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2026 году – 13042,3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Объем бюджетных ассигнований на реализацию программы из внебюджетных средств составляет 0,00 тыс.</w:t>
            </w:r>
            <w:r w:rsidRPr="00220C18">
              <w:rPr>
                <w:rFonts w:eastAsia="Arial"/>
                <w:color w:val="000000"/>
                <w:sz w:val="22"/>
                <w:szCs w:val="22"/>
              </w:rPr>
              <w:t> </w:t>
            </w:r>
            <w:r w:rsidRPr="00220C18">
              <w:rPr>
                <w:rFonts w:eastAsia="Arial"/>
                <w:color w:val="000000"/>
                <w:sz w:val="22"/>
                <w:szCs w:val="22"/>
                <w:lang w:val="ru-RU"/>
              </w:rPr>
              <w:t>руб. (в текущих ценах), в том числе по годам:</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2016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2017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2018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2019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2020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2021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2022 году –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2023 году -0,00 тыс. руб.;</w:t>
            </w:r>
          </w:p>
          <w:p w:rsidR="00F642A3"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2024 году - 0,00 тыс. руб.;</w:t>
            </w:r>
          </w:p>
          <w:p w:rsidR="0034109E" w:rsidRPr="00220C18" w:rsidRDefault="00F642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p>
          <w:p w:rsidR="0077000A" w:rsidRPr="00220C18" w:rsidRDefault="0034109E"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2026 году – 0,00 тыс. руб.</w:t>
            </w:r>
            <w:r w:rsidR="00F642A3" w:rsidRPr="00220C18">
              <w:rPr>
                <w:rFonts w:eastAsia="Arial"/>
                <w:color w:val="000000"/>
                <w:sz w:val="22"/>
                <w:szCs w:val="22"/>
              </w:rPr>
              <w:t> </w:t>
            </w:r>
          </w:p>
        </w:tc>
      </w:tr>
      <w:tr w:rsidR="00AB2240" w:rsidRPr="00932AEC" w:rsidTr="00525A1F">
        <w:trPr>
          <w:tblCellSpacing w:w="0" w:type="dxa"/>
        </w:trPr>
        <w:tc>
          <w:tcPr>
            <w:tcW w:w="425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525A1F">
            <w:pPr>
              <w:shd w:val="clear" w:color="auto" w:fill="FFFFFF"/>
              <w:jc w:val="both"/>
              <w:rPr>
                <w:color w:val="000000"/>
                <w:sz w:val="22"/>
                <w:szCs w:val="22"/>
                <w:lang w:val="ru-RU"/>
              </w:rPr>
            </w:pPr>
            <w:r w:rsidRPr="00220C18">
              <w:rPr>
                <w:rFonts w:eastAsia="Arial"/>
                <w:color w:val="000000"/>
                <w:sz w:val="22"/>
                <w:szCs w:val="22"/>
                <w:lang w:val="ru-RU"/>
              </w:rPr>
              <w:lastRenderedPageBreak/>
              <w:t>Ожидаемые</w:t>
            </w:r>
            <w:r w:rsidR="00E701B4" w:rsidRPr="00220C18">
              <w:rPr>
                <w:rFonts w:eastAsia="Arial"/>
                <w:color w:val="000000"/>
                <w:sz w:val="22"/>
                <w:szCs w:val="22"/>
                <w:lang w:val="ru-RU"/>
              </w:rPr>
              <w:t xml:space="preserve"> </w:t>
            </w:r>
            <w:r w:rsidRPr="00220C18">
              <w:rPr>
                <w:rFonts w:eastAsia="Arial"/>
                <w:color w:val="000000"/>
                <w:sz w:val="22"/>
                <w:szCs w:val="22"/>
                <w:lang w:val="ru-RU"/>
              </w:rPr>
              <w:t>результаты</w:t>
            </w:r>
            <w:r w:rsidR="00E701B4" w:rsidRPr="00220C18">
              <w:rPr>
                <w:rFonts w:eastAsia="Arial"/>
                <w:color w:val="000000"/>
                <w:sz w:val="22"/>
                <w:szCs w:val="22"/>
                <w:lang w:val="ru-RU"/>
              </w:rPr>
              <w:t xml:space="preserve"> </w:t>
            </w:r>
            <w:r w:rsidRPr="00220C18">
              <w:rPr>
                <w:rFonts w:eastAsia="Arial"/>
                <w:color w:val="000000"/>
                <w:sz w:val="22"/>
                <w:szCs w:val="22"/>
                <w:lang w:val="ru-RU"/>
              </w:rPr>
              <w:t>реализации</w:t>
            </w:r>
            <w:r w:rsidR="00E701B4" w:rsidRPr="00220C18">
              <w:rPr>
                <w:rFonts w:eastAsia="Arial"/>
                <w:color w:val="000000"/>
                <w:sz w:val="22"/>
                <w:szCs w:val="22"/>
                <w:lang w:val="ru-RU"/>
              </w:rPr>
              <w:t xml:space="preserve"> </w:t>
            </w:r>
            <w:r w:rsidRPr="00220C18">
              <w:rPr>
                <w:rFonts w:eastAsia="Arial"/>
                <w:color w:val="000000"/>
                <w:sz w:val="22"/>
                <w:szCs w:val="22"/>
                <w:lang w:val="ru-RU"/>
              </w:rPr>
              <w:t>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w:t>
            </w:r>
          </w:p>
        </w:tc>
        <w:tc>
          <w:tcPr>
            <w:tcW w:w="59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220C18">
            <w:pPr>
              <w:shd w:val="clear" w:color="auto" w:fill="FFFFFF"/>
              <w:jc w:val="both"/>
              <w:rPr>
                <w:color w:val="000000"/>
                <w:sz w:val="22"/>
                <w:szCs w:val="22"/>
                <w:lang w:val="ru-RU"/>
              </w:rPr>
            </w:pPr>
            <w:r w:rsidRPr="00220C18">
              <w:rPr>
                <w:rFonts w:eastAsia="Arial"/>
                <w:color w:val="000000"/>
                <w:sz w:val="22"/>
                <w:szCs w:val="22"/>
                <w:lang w:val="ru-RU"/>
              </w:rPr>
              <w:t xml:space="preserve">Обеспечить </w:t>
            </w:r>
            <w:r w:rsidR="007D55AA" w:rsidRPr="00220C18">
              <w:rPr>
                <w:rFonts w:eastAsia="Arial"/>
                <w:color w:val="000000"/>
                <w:sz w:val="22"/>
                <w:szCs w:val="22"/>
                <w:lang w:val="ru-RU"/>
              </w:rPr>
              <w:t>широкий доступ всех социальных слоев населения к ценностям отечественной и мировой культуры;</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обеспечить сохранение и развитие историко-культурного наследия, традиционного народного творчества;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стимулировать развитие всех видов и жанров современной культуры, искусства и народного творчества;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обеспечить строительство, ремонт и реставрацию объектов культурного наследия;</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обеспечить прирост инвестиций в сферу культуры за счет средств федерального бюджета – в 2 раза;</w:t>
            </w:r>
            <w:r w:rsidRPr="00220C18">
              <w:rPr>
                <w:rFonts w:eastAsia="Arial"/>
                <w:color w:val="000000"/>
                <w:sz w:val="22"/>
                <w:szCs w:val="22"/>
              </w:rPr>
              <w:t> </w:t>
            </w:r>
          </w:p>
        </w:tc>
      </w:tr>
    </w:tbl>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525A1F">
      <w:pPr>
        <w:pStyle w:val="4"/>
        <w:keepNext w:val="0"/>
        <w:shd w:val="clear" w:color="auto" w:fill="FFFFFF"/>
        <w:spacing w:before="0" w:after="0"/>
        <w:jc w:val="center"/>
        <w:rPr>
          <w:sz w:val="22"/>
          <w:szCs w:val="22"/>
          <w:lang w:val="ru-RU"/>
        </w:rPr>
      </w:pPr>
      <w:r w:rsidRPr="00525A1F">
        <w:rPr>
          <w:rFonts w:eastAsia="Arial"/>
          <w:bCs w:val="0"/>
          <w:sz w:val="22"/>
          <w:szCs w:val="22"/>
          <w:lang w:val="ru-RU"/>
        </w:rPr>
        <w:t>Раздел 1. Сфера реализации подпрограммы, основные проблемы,</w:t>
      </w:r>
      <w:r w:rsidRPr="00525A1F">
        <w:rPr>
          <w:rFonts w:eastAsia="Arial"/>
          <w:bCs w:val="0"/>
          <w:sz w:val="22"/>
          <w:szCs w:val="22"/>
          <w:lang w:val="ru-RU"/>
        </w:rPr>
        <w:br/>
        <w:t>оценка последствий и прогноз ее развития</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период радикальных социально-экономических преобразований основной целью в сфере культуры являлось сохранение культурного наследия народов России, сложившейся ранее системы институтов культурной жизни страны. Повышение темпов экономического роста, структурные изменения в экономике, связанные со становлением инновационной экономики, требуют качественно нового подхода к традиционной народной культуре, сохранению и популяризации объектов культурного наследия, народных художественных промыслов и ремесел, развитию библиотечного, музейного, выставочного дела, концертной деятельности, образования в сфере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последние годы в сфере культуры</w:t>
      </w:r>
      <w:r w:rsidRPr="00220C18">
        <w:rPr>
          <w:rFonts w:eastAsia="Arial"/>
          <w:sz w:val="22"/>
          <w:szCs w:val="22"/>
        </w:rPr>
        <w:t> </w:t>
      </w:r>
      <w:r w:rsidRPr="00220C18">
        <w:rPr>
          <w:rFonts w:eastAsia="Arial"/>
          <w:sz w:val="22"/>
          <w:szCs w:val="22"/>
          <w:lang w:val="ru-RU"/>
        </w:rPr>
        <w:t xml:space="preserve"> заметен рост интереса населения Большеигнатовского муниципального</w:t>
      </w:r>
      <w:r w:rsidRPr="00220C18">
        <w:rPr>
          <w:rFonts w:eastAsia="Arial"/>
          <w:sz w:val="22"/>
          <w:szCs w:val="22"/>
        </w:rPr>
        <w:t> </w:t>
      </w:r>
      <w:r w:rsidRPr="00220C18">
        <w:rPr>
          <w:rFonts w:eastAsia="Arial"/>
          <w:sz w:val="22"/>
          <w:szCs w:val="22"/>
          <w:lang w:val="ru-RU"/>
        </w:rPr>
        <w:t xml:space="preserve"> района к различным видам</w:t>
      </w:r>
      <w:r w:rsidRPr="00220C18">
        <w:rPr>
          <w:rFonts w:eastAsia="Arial"/>
          <w:sz w:val="22"/>
          <w:szCs w:val="22"/>
        </w:rPr>
        <w:t> </w:t>
      </w:r>
      <w:r w:rsidRPr="00220C18">
        <w:rPr>
          <w:rFonts w:eastAsia="Arial"/>
          <w:sz w:val="22"/>
          <w:szCs w:val="22"/>
          <w:lang w:val="ru-RU"/>
        </w:rPr>
        <w:t xml:space="preserve"> исполнительского и декоративно-прикладного искусств, народных промыслов и ремесел. Повысилось качество предоставляемых услуг. Проводятся концерты, фестивали, творческие конкурсы. Творческие коллективы, солисты,</w:t>
      </w:r>
      <w:r w:rsidRPr="00220C18">
        <w:rPr>
          <w:rFonts w:eastAsia="Arial"/>
          <w:sz w:val="22"/>
          <w:szCs w:val="22"/>
        </w:rPr>
        <w:t> </w:t>
      </w:r>
      <w:r w:rsidRPr="00220C18">
        <w:rPr>
          <w:rFonts w:eastAsia="Arial"/>
          <w:sz w:val="22"/>
          <w:szCs w:val="22"/>
          <w:lang w:val="ru-RU"/>
        </w:rPr>
        <w:t xml:space="preserve"> мастера декоративно-прикладного искусства</w:t>
      </w:r>
      <w:r w:rsidRPr="00220C18">
        <w:rPr>
          <w:rFonts w:eastAsia="Arial"/>
          <w:sz w:val="22"/>
          <w:szCs w:val="22"/>
        </w:rPr>
        <w:t> </w:t>
      </w:r>
      <w:r w:rsidRPr="00220C18">
        <w:rPr>
          <w:rFonts w:eastAsia="Arial"/>
          <w:sz w:val="22"/>
          <w:szCs w:val="22"/>
          <w:lang w:val="ru-RU"/>
        </w:rPr>
        <w:t xml:space="preserve"> района</w:t>
      </w:r>
      <w:r w:rsidRPr="00220C18">
        <w:rPr>
          <w:rFonts w:eastAsia="Arial"/>
          <w:sz w:val="22"/>
          <w:szCs w:val="22"/>
        </w:rPr>
        <w:t> </w:t>
      </w:r>
      <w:r w:rsidRPr="00220C18">
        <w:rPr>
          <w:rFonts w:eastAsia="Arial"/>
          <w:sz w:val="22"/>
          <w:szCs w:val="22"/>
          <w:lang w:val="ru-RU"/>
        </w:rPr>
        <w:t xml:space="preserve"> достойно представляют традиционную культуру</w:t>
      </w:r>
      <w:r w:rsidRPr="00220C18">
        <w:rPr>
          <w:rFonts w:eastAsia="Arial"/>
          <w:sz w:val="22"/>
          <w:szCs w:val="22"/>
        </w:rPr>
        <w:t> </w:t>
      </w:r>
      <w:r w:rsidRPr="00220C18">
        <w:rPr>
          <w:rFonts w:eastAsia="Arial"/>
          <w:sz w:val="22"/>
          <w:szCs w:val="22"/>
          <w:lang w:val="ru-RU"/>
        </w:rPr>
        <w:t xml:space="preserve">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в соседних районах Республики Мордовия, </w:t>
      </w:r>
      <w:r w:rsidRPr="00220C18">
        <w:rPr>
          <w:rFonts w:eastAsia="Arial"/>
          <w:sz w:val="22"/>
          <w:szCs w:val="22"/>
          <w:lang w:val="ru-RU"/>
        </w:rPr>
        <w:lastRenderedPageBreak/>
        <w:t>регионах России. Созданы возможности для приобщения к профессиональному искусству сельского населения через организацию выездных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Большеигнатовском муниципальном районе сложилась система традиционных мероприятий по всем жанрам самодеятельного народного творчества. Организуются и проводятся районные праздники, фестивали, смотры, конкурсы и выставки. Одними из таких являются Республиканские национально-фольклорные праздники «РаськеньОзкс» и «Велень Озкс».</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то же время задачи, стоящие перед учреждениями культуры и искусства, не решаются в полном объеме.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Увеличение расходов, связанных с гастрольной деятельностью, при недостаточном финансировании делает невозможным участие коллективов и отдельных исполнителей в международных, всероссийских и региональных фестивалях, смотрах и конкурсах, создавая реальную угрозу утраты конкурентоспособности национальной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Сохраняются проблемы несоответствия технического оснащения муниципальных культурно-досуговых учреждений современным требованиям, недостаток финансовых средств на обновление сценических костюмов и музыкальных инструментов.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Качественному библиотечному обслуживанию населения препятствуют несоответствие между объемами, значимостью выполняемой библиотеками работы и их ресурсным обеспечением, недостаточная государственная поддержка их развития, неудовлетворительное состояние материально-технической базы библиотек, особенно в сельской местности.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Отсутствие должного финансирования библиотек влияет на организацию хранения больших массивов документов, тормозит переход на новые технологии, создание новых структурных подразделений, организацию современного библиотечного дизайна, приобретение новых технических средств и оборудования.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развитии системы дополнительного</w:t>
      </w:r>
      <w:r w:rsidRPr="00220C18">
        <w:rPr>
          <w:rFonts w:eastAsia="Arial"/>
          <w:sz w:val="22"/>
          <w:szCs w:val="22"/>
        </w:rPr>
        <w:t> </w:t>
      </w:r>
      <w:r w:rsidRPr="00220C18">
        <w:rPr>
          <w:rFonts w:eastAsia="Arial"/>
          <w:sz w:val="22"/>
          <w:szCs w:val="22"/>
          <w:lang w:val="ru-RU"/>
        </w:rPr>
        <w:t xml:space="preserve"> образования существуют проблемы, связанные со старением педагогических кадров, несовершенством нормативно-правового обеспечения системы художественного образования, внедрением в учебный процесс современных технологий и новых технических средств обучения. Требуется совершенствование системы обновления творческого потенциала посредством выявления и поддержки молодых дарований. Слабая социальная защищенность выпускников, отсутствие законодательной базы закрепления студентов за определенным местом работы, обучающихся на бюджетной основе, приводят к утрате молодых кадровых ресурсов.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материально-технической базы, широкое внедрение инноваций, новых технологических решений позволят повысить доступность культурных услуг, сделать культурную среду более насыщенной, отвечающей растущим потребностям человека и общества.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Учитывая комплексный характер преобразований, происходящих в сфере культуры, целесообразно решать поставленные задачи с использованием программно-целевого метода бюджетного планирования, обеспечивающего эффективное решение проблем за счет реализации комплекса мероприятий, увязанных по задачам, ресурсам и срокам.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Программный подход позволит создать условия для решения общественно значимых задач улучшения социокультурного и информационного обеспечения населения Большеигнатовского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то же время, несмотря на явные преимущества программно-целевого метода, при реализации подпрограммы могут возникнуть определенные риски, связанные с ее финансированием: сокращение бюджетного финансирования, что повлечет за собой необходимость корректировки мероприятий подпрограммы, нерациональное распределение ее ресурсов и нецелевое их использование. Для предотвращения этого будет принят ряд мер, включая систематический мониторинг реализации мероприятий подпрограммы, широкое привлечение общественности и экспертов к разработке, реализации и оценке результатов подпрограммы, активное участие республиканских и муниципальных учреждений культуры и искусства в конкурсах грантов для дополнительного привлечения средств на реализацию отдельных проектов и проведение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p>
    <w:p w:rsidR="0073330D" w:rsidRPr="00525A1F" w:rsidRDefault="007D55AA" w:rsidP="00220C18">
      <w:pPr>
        <w:pStyle w:val="4"/>
        <w:keepNext w:val="0"/>
        <w:shd w:val="clear" w:color="auto" w:fill="FFFFFF"/>
        <w:spacing w:before="0" w:after="0"/>
        <w:ind w:firstLine="709"/>
        <w:jc w:val="center"/>
        <w:rPr>
          <w:rFonts w:eastAsia="Arial"/>
          <w:bCs w:val="0"/>
          <w:sz w:val="22"/>
          <w:szCs w:val="22"/>
          <w:lang w:val="ru-RU"/>
        </w:rPr>
      </w:pPr>
      <w:r w:rsidRPr="00525A1F">
        <w:rPr>
          <w:rFonts w:eastAsia="Arial"/>
          <w:bCs w:val="0"/>
          <w:sz w:val="22"/>
          <w:szCs w:val="22"/>
          <w:lang w:val="ru-RU"/>
        </w:rPr>
        <w:t xml:space="preserve">Раздел 2. Приоритеты государственной политики в сфере реализацииподпрограммы. </w:t>
      </w:r>
    </w:p>
    <w:p w:rsidR="00AB2240" w:rsidRPr="00525A1F" w:rsidRDefault="007D55AA" w:rsidP="00220C18">
      <w:pPr>
        <w:pStyle w:val="4"/>
        <w:keepNext w:val="0"/>
        <w:shd w:val="clear" w:color="auto" w:fill="FFFFFF"/>
        <w:spacing w:before="0" w:after="0"/>
        <w:ind w:firstLine="709"/>
        <w:jc w:val="center"/>
        <w:rPr>
          <w:sz w:val="22"/>
          <w:szCs w:val="22"/>
          <w:lang w:val="ru-RU"/>
        </w:rPr>
      </w:pPr>
      <w:r w:rsidRPr="00525A1F">
        <w:rPr>
          <w:rFonts w:eastAsia="Arial"/>
          <w:bCs w:val="0"/>
          <w:sz w:val="22"/>
          <w:szCs w:val="22"/>
          <w:lang w:val="ru-RU"/>
        </w:rPr>
        <w:t>Цели, задачи, показатели (индикаторы) и основные</w:t>
      </w:r>
      <w:r w:rsidRPr="00525A1F">
        <w:rPr>
          <w:rFonts w:eastAsia="Arial"/>
          <w:bCs w:val="0"/>
          <w:sz w:val="22"/>
          <w:szCs w:val="22"/>
          <w:lang w:val="ru-RU"/>
        </w:rPr>
        <w:br/>
        <w:t>ожидаемые конечные результаты подпрограммы, сроки ее реализации</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Глава 1. Приоритеты государственной политики</w:t>
      </w:r>
      <w:r w:rsidRPr="00220C18">
        <w:rPr>
          <w:rFonts w:eastAsia="Arial"/>
          <w:iCs w:val="0"/>
          <w:sz w:val="22"/>
          <w:szCs w:val="22"/>
          <w:lang w:val="ru-RU"/>
        </w:rPr>
        <w:br/>
        <w:t>в сфере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Приоритетами государственной политики в сфере реализации подпрограммы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реализация стратегической роли культуры как духовно-нравственной основы развития личности и государства, единства российского общества;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благоприятных условий для творческой деятельности населения;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освоение новых форм и направлений культурного обмена;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увеличение доступности и разнообразия предлагаемых населению культурных благ и информации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активизация экономических процессов развития культуры, роста негосударственных ресурсов, привлекаемых в отрасль;</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объектов культурного наследия и развитие национальной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Цели и задачи подпрограммы соответствуют приоритетам развития, заложенным в Государственной программе Российской Федерации </w:t>
      </w:r>
      <w:r w:rsidRPr="00220C18">
        <w:rPr>
          <w:sz w:val="22"/>
          <w:szCs w:val="22"/>
          <w:u w:val="single"/>
          <w:lang w:val="ru-RU"/>
        </w:rPr>
        <w:t>«Развитие культуры»</w:t>
      </w:r>
      <w:r w:rsidR="000128E3" w:rsidRPr="00220C18">
        <w:rPr>
          <w:sz w:val="22"/>
          <w:szCs w:val="22"/>
          <w:u w:val="single"/>
          <w:lang w:val="ru-RU"/>
        </w:rPr>
        <w:t>.</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Глава 2. Цели, задачи, показатели (индикаторы) и основные</w:t>
      </w:r>
      <w:r w:rsidRPr="00220C18">
        <w:rPr>
          <w:rFonts w:eastAsia="Arial"/>
          <w:iCs w:val="0"/>
          <w:sz w:val="22"/>
          <w:szCs w:val="22"/>
          <w:lang w:val="ru-RU"/>
        </w:rPr>
        <w:br/>
        <w:t>ожидаемые конечные результаты подпрограммы, сроки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Основными целями подпрограммы являются сохранение и развитие культурного наследия Большеигнатовского района, формирование единого культурного пространства, создание условий для обеспечения доступа населения к культурным благам и информационным ресурсам, интеграция в мировой культурный процесс.</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достижения вышеуказанных целей выдвинуты следующие приоритетные задачи: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привлекательности Большеигнатовского района как центра финно-угорской культуры, образования, науки и этнотуризма, содействие улучшению делового климата и инвестиционной привлекательности региона;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гармонизация межнациональных и межконфессиональных отношений, создание условий для сохранения культур народов, проживающих в Республике Мордовия, как целостной системы духовных ценностей общества;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максимальной доступности для населения района культурных ценностей и услуг, создание условий для повышения их качества;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оказание содействия в формировании позитивного мироощущения и идеологии здорового образа жизни, воспитание духовности, патриотизма и творческой активности нового поколения жителей республики;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участие в реализации федеральных и республиканских программ сохранения и развития культуры, искусства, межнациональных, межрегиональных и международных культурных связей;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осуществление мер по реализации государственной политики в сфере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материально-технической базы и техническое переоснащение учреждений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условий для полноценной творческой деятельности творческих коллективов, музеев и выставочных залов, библиотек, учреждений образования и культурно-досуговых объектов;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регистрация объектов культурного наследия в Едином государственном реестре объектов культурного наследия.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Система показателей (индикаторов) сформирована с учетом обеспечения возможности проверки и подтверждения достижения целей и решения задач подпрограммы и включает взаимодополняющие друг друга показатели (индикаторы) реализации подпрограммных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Состав показателей (индикаторов) увязан с задачами и основными мероприятиями подпрограммы, что позволяет оценить ожидаемые конечные результаты и эффективность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Целевыми показателями (индикаторами) подпрограммы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мероприятий, ед.;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библиотек, ед.;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пользователей библиотек, тыс. чел.;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музеев, тыс. чел.;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экскурсий, ед.;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число посетителей библиотек, тыс. чел.;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удельный вес населения, участвующего в платных культурно-досуговых мероприятиях, проводимых учреждениями культуры,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доля публичных библиотек, подключенных к сети «Интернет», в общем количестве библиотек,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 ед.;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количество объектов культурного наследия, находящихся на территории Республики Мордовия, с утвержденными границами зон охраны, ед.;</w:t>
      </w:r>
    </w:p>
    <w:p w:rsidR="00AB2240"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доля учащихся детских школ искусств в творческих мероприятиях (доля участников от общего числа обучающихся детей), %.</w:t>
      </w:r>
      <w:r w:rsidR="008649B0" w:rsidRPr="00220C18">
        <w:rPr>
          <w:rFonts w:eastAsia="Arial"/>
          <w:sz w:val="22"/>
          <w:szCs w:val="22"/>
          <w:lang w:val="ru-RU"/>
        </w:rPr>
        <w:t>;</w:t>
      </w:r>
    </w:p>
    <w:p w:rsidR="008649B0" w:rsidRPr="00220C18" w:rsidRDefault="008649B0" w:rsidP="00220C18">
      <w:pPr>
        <w:shd w:val="clear" w:color="auto" w:fill="FFFFFF"/>
        <w:ind w:firstLine="709"/>
        <w:jc w:val="both"/>
        <w:rPr>
          <w:sz w:val="22"/>
          <w:szCs w:val="22"/>
          <w:lang w:val="ru-RU"/>
        </w:rPr>
      </w:pPr>
      <w:r w:rsidRPr="00220C18">
        <w:rPr>
          <w:sz w:val="22"/>
          <w:szCs w:val="22"/>
          <w:shd w:val="clear" w:color="auto" w:fill="FFFFFF"/>
          <w:lang w:val="ru-RU"/>
        </w:rPr>
        <w:t>количество созданных (реконструированных) и капитально отремонтированных объектов организаций культуры (с нарастающим итогом), ед.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Показатели (индикаторы) реализации подпрограммы имеют запланированные по годам количественные значения, рассчитываемые по утвержденным методикам на основе данных статистического наблюдения.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Значения целевых показателей и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Основные ожидаемые результаты реализации подпрограммы определены в соответствии с поставленными задачами и предусмотренным финансированием.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результате реализации подпрограммы планируется достичь следующих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обеспечить широкий доступ всех социальных слоев населения к ценностям отечественной и мировой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обеспечить сохранение и развитие историко-культурного наследия, традиционного народного творчества;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стимулировать развитие всех видов и жанров современной культуры, искусства и народных художественных промыслов и ремесел;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обеспечить строительство, ремонт и реставрацию объектов культурного наследия, находящихся в муниципальной</w:t>
      </w:r>
      <w:r w:rsidRPr="00220C18">
        <w:rPr>
          <w:rFonts w:eastAsia="Arial"/>
          <w:sz w:val="22"/>
          <w:szCs w:val="22"/>
        </w:rPr>
        <w:t> </w:t>
      </w:r>
      <w:r w:rsidRPr="00220C18">
        <w:rPr>
          <w:rFonts w:eastAsia="Arial"/>
          <w:sz w:val="22"/>
          <w:szCs w:val="22"/>
          <w:lang w:val="ru-RU"/>
        </w:rPr>
        <w:t xml:space="preserve"> собственности;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обеспечить прирост инвестиций в сферу культуры за счет средств: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федерального бюджета – в 2 раза;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реализуется в 2016</w:t>
      </w:r>
      <w:r w:rsidRPr="00220C18">
        <w:rPr>
          <w:rFonts w:eastAsia="Arial"/>
          <w:sz w:val="22"/>
          <w:szCs w:val="22"/>
        </w:rPr>
        <w:t> </w:t>
      </w:r>
      <w:r w:rsidR="0063522A" w:rsidRPr="00220C18">
        <w:rPr>
          <w:rFonts w:eastAsia="Arial"/>
          <w:sz w:val="22"/>
          <w:szCs w:val="22"/>
          <w:lang w:val="ru-RU"/>
        </w:rPr>
        <w:t>– 2025</w:t>
      </w:r>
      <w:r w:rsidRPr="00220C18">
        <w:rPr>
          <w:rFonts w:eastAsia="Arial"/>
          <w:sz w:val="22"/>
          <w:szCs w:val="22"/>
        </w:rPr>
        <w:t> </w:t>
      </w:r>
      <w:r w:rsidRPr="00220C18">
        <w:rPr>
          <w:rFonts w:eastAsia="Arial"/>
          <w:sz w:val="22"/>
          <w:szCs w:val="22"/>
          <w:lang w:val="ru-RU"/>
        </w:rPr>
        <w:t>годах.</w:t>
      </w:r>
    </w:p>
    <w:p w:rsidR="00AB2240" w:rsidRPr="00220C18" w:rsidRDefault="007D55AA" w:rsidP="00220C18">
      <w:pPr>
        <w:shd w:val="clear" w:color="auto" w:fill="FFFFFF"/>
        <w:ind w:firstLine="709"/>
        <w:jc w:val="both"/>
        <w:rPr>
          <w:sz w:val="22"/>
          <w:szCs w:val="22"/>
          <w:lang w:val="ru-RU"/>
        </w:rPr>
      </w:pPr>
      <w:r w:rsidRPr="00220C18">
        <w:rPr>
          <w:sz w:val="22"/>
          <w:szCs w:val="22"/>
        </w:rPr>
        <w:t> </w:t>
      </w:r>
    </w:p>
    <w:p w:rsidR="00AB2240" w:rsidRPr="00525A1F" w:rsidRDefault="007D55AA" w:rsidP="00220C18">
      <w:pPr>
        <w:pStyle w:val="4"/>
        <w:keepNext w:val="0"/>
        <w:shd w:val="clear" w:color="auto" w:fill="FFFFFF"/>
        <w:spacing w:before="0" w:after="0"/>
        <w:ind w:firstLine="709"/>
        <w:jc w:val="center"/>
        <w:rPr>
          <w:sz w:val="22"/>
          <w:szCs w:val="22"/>
          <w:lang w:val="ru-RU"/>
        </w:rPr>
      </w:pPr>
      <w:r w:rsidRPr="00525A1F">
        <w:rPr>
          <w:rFonts w:eastAsia="Arial"/>
          <w:bCs w:val="0"/>
          <w:sz w:val="22"/>
          <w:szCs w:val="22"/>
          <w:lang w:val="ru-RU"/>
        </w:rPr>
        <w:t>Раздел 3. Характеристика основных мероприятий подпрограммы</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Состав основных мероприятий подпрограммы определен исходя из необходимости достижения ее целей и задач. Их состав может корректироваться по мере решения задач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Перечень основных мероприятий подпрограммы, ответственные исполнители, срок реализации мероприятий, ожидаемые непосредственные результаты, последствия нереализации основных мероприятий и связь с показателями подпрограммы приведены в приложении 2.</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достижения целей и решения задач подпрограммы необходимо реализовать следующие основные мероприятия.</w:t>
      </w:r>
    </w:p>
    <w:p w:rsidR="00AB2240" w:rsidRPr="00220C18" w:rsidRDefault="007D55AA" w:rsidP="00220C18">
      <w:pPr>
        <w:ind w:firstLine="567"/>
        <w:jc w:val="center"/>
        <w:rPr>
          <w:sz w:val="22"/>
          <w:szCs w:val="22"/>
          <w:lang w:val="ru-RU"/>
        </w:rPr>
      </w:pPr>
      <w:r w:rsidRPr="00220C18">
        <w:rPr>
          <w:b/>
          <w:bCs/>
          <w:sz w:val="22"/>
          <w:szCs w:val="22"/>
        </w:rPr>
        <w:t> </w:t>
      </w:r>
    </w:p>
    <w:p w:rsidR="00AB2240" w:rsidRPr="00220C18"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«Сохранение, возрождение</w:t>
      </w:r>
      <w:r w:rsidR="00DE63DD">
        <w:rPr>
          <w:rFonts w:eastAsia="Arial"/>
          <w:iCs w:val="0"/>
          <w:sz w:val="22"/>
          <w:szCs w:val="22"/>
          <w:lang w:val="ru-RU"/>
        </w:rPr>
        <w:t xml:space="preserve"> </w:t>
      </w:r>
      <w:r w:rsidRPr="00220C18">
        <w:rPr>
          <w:rFonts w:eastAsia="Arial"/>
          <w:iCs w:val="0"/>
          <w:sz w:val="22"/>
          <w:szCs w:val="22"/>
          <w:lang w:val="ru-RU"/>
        </w:rPr>
        <w:t>и развитие традиционной народной культуры, поддержка</w:t>
      </w:r>
      <w:r w:rsidR="00DE63DD">
        <w:rPr>
          <w:rFonts w:eastAsia="Arial"/>
          <w:iCs w:val="0"/>
          <w:sz w:val="22"/>
          <w:szCs w:val="22"/>
          <w:lang w:val="ru-RU"/>
        </w:rPr>
        <w:t xml:space="preserve"> </w:t>
      </w:r>
      <w:r w:rsidRPr="00220C18">
        <w:rPr>
          <w:rFonts w:eastAsia="Arial"/>
          <w:iCs w:val="0"/>
          <w:sz w:val="22"/>
          <w:szCs w:val="22"/>
          <w:lang w:val="ru-RU"/>
        </w:rPr>
        <w:t>народного творчества и культурно-досуговой деятельности»</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Большеигнатовском районе уделяется большое внимание проблемам возрождения, сохранения и популяризации национальной культуры. В рамках этой деятельности проводятся многожанровые мероприятия (Масленица, Троица, Рождество и др.), что в совокупности способствует обеспечению преемственности поколений в трансляции национальных культурных ценностей.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сохранению, возрождению и развитию традиционной народной культуры, поддержке народного творчества и культурно-досуговой деятельности планируется осуществление следующих мероприятий или групп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расходы по содержанию подведомственных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материально-технической базы;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всероссийских фестивалей-конкурсов мордовской (мокшанской и эрзянской) песни;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национально-фольклорных праздников, конкурсов и фестивалей народного творчества (РаськеньОзкс и «Велень Озкс»);</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фестиваля детского творчества;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фестивалей народных мастеров;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творческих мероприятий в рамках празднования памятных дат в истории и культуре России.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Мероприятия к государственным праздникам проходят обычно в форме митингов, торжественных собраний, концертных программ: День защитника Отечества, Международный </w:t>
      </w:r>
      <w:r w:rsidRPr="00220C18">
        <w:rPr>
          <w:rFonts w:eastAsia="Arial"/>
          <w:sz w:val="22"/>
          <w:szCs w:val="22"/>
          <w:lang w:val="ru-RU"/>
        </w:rPr>
        <w:lastRenderedPageBreak/>
        <w:t>женский день, Международный день Весны и Труда, День Победы, День России, День народного единства. Во время проведения государственных праздников будут отмечены жители, внесшие значительный вклад в развитие района памятными подарками.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общерайонных</w:t>
      </w:r>
      <w:r w:rsidRPr="00220C18">
        <w:rPr>
          <w:rFonts w:eastAsia="Arial"/>
          <w:sz w:val="22"/>
          <w:szCs w:val="22"/>
        </w:rPr>
        <w:t> </w:t>
      </w:r>
      <w:r w:rsidRPr="00220C18">
        <w:rPr>
          <w:rFonts w:eastAsia="Arial"/>
          <w:sz w:val="22"/>
          <w:szCs w:val="22"/>
          <w:lang w:val="ru-RU"/>
        </w:rPr>
        <w:t xml:space="preserve"> мероприятий включает в себя такие мероприятия как, День района (торжественное собрание, праздничная программа, выставки, викторины, конкурсы), Новый год (открытие главной елки района, новогодние утренники для детей, конкурсные программы в период зимних каникул), театрализованные представления «Проводы русской зимы»</w:t>
      </w:r>
      <w:r w:rsidR="000128E3"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Профессиональные праздникии юбилейные даты включают в себя проведение мероприятий, приуроченных ко Дню учителя, Дню сельского хозяйства и перерабатывающей промышленности,</w:t>
      </w:r>
      <w:r w:rsidRPr="00220C18">
        <w:rPr>
          <w:rFonts w:eastAsia="Arial"/>
          <w:sz w:val="22"/>
          <w:szCs w:val="22"/>
        </w:rPr>
        <w:t> </w:t>
      </w:r>
      <w:r w:rsidRPr="00220C18">
        <w:rPr>
          <w:rFonts w:eastAsia="Arial"/>
          <w:sz w:val="22"/>
          <w:szCs w:val="22"/>
          <w:lang w:val="ru-RU"/>
        </w:rPr>
        <w:t xml:space="preserve"> Дню работника культуры, Международному дню музеев, Общероссийскому дню библиотек,</w:t>
      </w:r>
      <w:r w:rsidRPr="00220C18">
        <w:rPr>
          <w:rFonts w:eastAsia="Arial"/>
          <w:sz w:val="22"/>
          <w:szCs w:val="22"/>
        </w:rPr>
        <w:t> </w:t>
      </w:r>
      <w:r w:rsidRPr="00220C18">
        <w:rPr>
          <w:rFonts w:eastAsia="Arial"/>
          <w:sz w:val="22"/>
          <w:szCs w:val="22"/>
          <w:lang w:val="ru-RU"/>
        </w:rPr>
        <w:t xml:space="preserve"> Дню медицинского работника, дню муниципальной службы, юбилеям ведущих творческих коллективов района, юбилеям русских и мордовских</w:t>
      </w:r>
      <w:r w:rsidRPr="00220C18">
        <w:rPr>
          <w:rFonts w:eastAsia="Arial"/>
          <w:sz w:val="22"/>
          <w:szCs w:val="22"/>
        </w:rPr>
        <w:t> </w:t>
      </w:r>
      <w:r w:rsidRPr="00220C18">
        <w:rPr>
          <w:rFonts w:eastAsia="Arial"/>
          <w:sz w:val="22"/>
          <w:szCs w:val="22"/>
          <w:lang w:val="ru-RU"/>
        </w:rPr>
        <w:t xml:space="preserve"> писателей. В рамках этих праздничных дат запланировано проведение торжественных мероприятий с целью представления населению и общественности</w:t>
      </w:r>
      <w:r w:rsidRPr="00220C18">
        <w:rPr>
          <w:rFonts w:eastAsia="Arial"/>
          <w:sz w:val="22"/>
          <w:szCs w:val="22"/>
        </w:rPr>
        <w:t> </w:t>
      </w:r>
      <w:r w:rsidRPr="00220C18">
        <w:rPr>
          <w:rFonts w:eastAsia="Arial"/>
          <w:sz w:val="22"/>
          <w:szCs w:val="22"/>
          <w:lang w:val="ru-RU"/>
        </w:rPr>
        <w:t xml:space="preserve"> района лучших достижений в сфере культуры, с чествованием лучших специалистов сферы культуры в районе, поощрение коллективов и исполнителей, ставших победителями республиканских, российских, международных фестивалей и конкурсов, организация выставок, проведение концертных программ.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Национальные праздники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Предполагается проведение следующих праздников: Проводы Зимы, День эрзянского языка,</w:t>
      </w:r>
      <w:r w:rsidRPr="00220C18">
        <w:rPr>
          <w:rFonts w:eastAsia="Arial"/>
          <w:sz w:val="22"/>
          <w:szCs w:val="22"/>
        </w:rPr>
        <w:t>  </w:t>
      </w:r>
      <w:r w:rsidRPr="00220C18">
        <w:rPr>
          <w:rFonts w:eastAsia="Arial"/>
          <w:sz w:val="22"/>
          <w:szCs w:val="22"/>
          <w:lang w:val="ru-RU"/>
        </w:rPr>
        <w:t xml:space="preserve"> представляет собой массовой народное гуляние, спортивные состязания, выступления фольклорных коллективов, народные игры, обряды, ритуалы.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Фестивали, конкурсы включают в себя фестивали и конкурсы, организованные на территории района и участие творческих коллективов и исполнителей в фестивалях и конкурсах за пределами района. Мероприятия этого раздела направлены на обеспечение условий для роста профессионального мастерства исполнителей, поддержку и развитие профессионального и самодеятельного народного творчества, создания эффективной среды обмена опытом, открытия новых имен и дарований.</w:t>
      </w:r>
    </w:p>
    <w:p w:rsidR="00AB2240" w:rsidRPr="00220C18" w:rsidRDefault="0073330D" w:rsidP="00220C18">
      <w:pPr>
        <w:shd w:val="clear" w:color="auto" w:fill="FFFFFF"/>
        <w:ind w:firstLine="709"/>
        <w:jc w:val="both"/>
        <w:rPr>
          <w:sz w:val="22"/>
          <w:szCs w:val="22"/>
          <w:lang w:val="ru-RU"/>
        </w:rPr>
      </w:pPr>
      <w:r w:rsidRPr="00220C18">
        <w:rPr>
          <w:rFonts w:eastAsia="Arial"/>
          <w:sz w:val="22"/>
          <w:szCs w:val="22"/>
          <w:lang w:val="ru-RU"/>
        </w:rPr>
        <w:t xml:space="preserve">В 2016 </w:t>
      </w:r>
      <w:r w:rsidR="00510B99" w:rsidRPr="00220C18">
        <w:rPr>
          <w:rFonts w:eastAsia="Arial"/>
          <w:sz w:val="22"/>
          <w:szCs w:val="22"/>
          <w:lang w:val="ru-RU"/>
        </w:rPr>
        <w:t>–</w:t>
      </w:r>
      <w:r w:rsidRPr="00220C18">
        <w:rPr>
          <w:rFonts w:eastAsia="Arial"/>
          <w:sz w:val="22"/>
          <w:szCs w:val="22"/>
          <w:lang w:val="ru-RU"/>
        </w:rPr>
        <w:t xml:space="preserve"> 202</w:t>
      </w:r>
      <w:r w:rsidR="00510B99" w:rsidRPr="00220C18">
        <w:rPr>
          <w:rFonts w:eastAsia="Arial"/>
          <w:sz w:val="22"/>
          <w:szCs w:val="22"/>
          <w:lang w:val="ru-RU"/>
        </w:rPr>
        <w:t>5</w:t>
      </w:r>
      <w:r w:rsidR="007D55AA" w:rsidRPr="00220C18">
        <w:rPr>
          <w:rFonts w:eastAsia="Arial"/>
          <w:sz w:val="22"/>
          <w:szCs w:val="22"/>
          <w:lang w:val="ru-RU"/>
        </w:rPr>
        <w:t xml:space="preserve"> гг. на территории</w:t>
      </w:r>
      <w:r w:rsidR="007D55AA" w:rsidRPr="00220C18">
        <w:rPr>
          <w:rFonts w:eastAsia="Arial"/>
          <w:sz w:val="22"/>
          <w:szCs w:val="22"/>
        </w:rPr>
        <w:t> </w:t>
      </w:r>
      <w:r w:rsidR="007D55AA" w:rsidRPr="00220C18">
        <w:rPr>
          <w:rFonts w:eastAsia="Arial"/>
          <w:sz w:val="22"/>
          <w:szCs w:val="22"/>
          <w:lang w:val="ru-RU"/>
        </w:rPr>
        <w:t xml:space="preserve"> Большеигнатовского</w:t>
      </w:r>
      <w:r w:rsidR="007D55AA" w:rsidRPr="00220C18">
        <w:rPr>
          <w:rFonts w:eastAsia="Arial"/>
          <w:sz w:val="22"/>
          <w:szCs w:val="22"/>
        </w:rPr>
        <w:t> </w:t>
      </w:r>
      <w:r w:rsidR="007D55AA" w:rsidRPr="00220C18">
        <w:rPr>
          <w:rFonts w:eastAsia="Arial"/>
          <w:sz w:val="22"/>
          <w:szCs w:val="22"/>
          <w:lang w:val="ru-RU"/>
        </w:rPr>
        <w:t xml:space="preserve"> муниципального района ежегодно будут организованы и проведены следующие фестивали и конкурсы: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 фестиваль военно </w:t>
      </w:r>
      <w:r w:rsidR="00510B99" w:rsidRPr="00220C18">
        <w:rPr>
          <w:rFonts w:eastAsia="Arial"/>
          <w:sz w:val="22"/>
          <w:szCs w:val="22"/>
          <w:lang w:val="ru-RU"/>
        </w:rPr>
        <w:t>–</w:t>
      </w:r>
      <w:r w:rsidRPr="00220C18">
        <w:rPr>
          <w:rFonts w:eastAsia="Arial"/>
          <w:sz w:val="22"/>
          <w:szCs w:val="22"/>
          <w:lang w:val="ru-RU"/>
        </w:rPr>
        <w:t xml:space="preserve"> патриотической песни</w:t>
      </w:r>
      <w:r w:rsidRPr="00220C18">
        <w:rPr>
          <w:rFonts w:eastAsia="Arial"/>
          <w:sz w:val="22"/>
          <w:szCs w:val="22"/>
        </w:rPr>
        <w:t> </w:t>
      </w:r>
      <w:r w:rsidRPr="00220C18">
        <w:rPr>
          <w:rFonts w:eastAsia="Arial"/>
          <w:sz w:val="22"/>
          <w:szCs w:val="22"/>
          <w:lang w:val="ru-RU"/>
        </w:rPr>
        <w:t xml:space="preserve"> «Афганское эхо» (февраль)</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фестиваль</w:t>
      </w:r>
      <w:r w:rsidRPr="00220C18">
        <w:rPr>
          <w:rFonts w:eastAsia="Arial"/>
          <w:sz w:val="22"/>
          <w:szCs w:val="22"/>
        </w:rPr>
        <w:t> </w:t>
      </w:r>
      <w:r w:rsidRPr="00220C18">
        <w:rPr>
          <w:rFonts w:eastAsia="Arial"/>
          <w:sz w:val="22"/>
          <w:szCs w:val="22"/>
          <w:lang w:val="ru-RU"/>
        </w:rPr>
        <w:t xml:space="preserve"> народного творчества «Играй, гармонь»</w:t>
      </w:r>
      <w:r w:rsidRPr="00220C18">
        <w:rPr>
          <w:rFonts w:eastAsia="Arial"/>
          <w:sz w:val="22"/>
          <w:szCs w:val="22"/>
        </w:rPr>
        <w:t> </w:t>
      </w:r>
      <w:r w:rsidRPr="00220C18">
        <w:rPr>
          <w:rFonts w:eastAsia="Arial"/>
          <w:sz w:val="22"/>
          <w:szCs w:val="22"/>
          <w:lang w:val="ru-RU"/>
        </w:rPr>
        <w:t xml:space="preserve"> (январь)</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фестиваль народного творчества «Шумбрат, Мордовия!» и др.</w:t>
      </w:r>
      <w:r w:rsidRPr="00220C18">
        <w:rPr>
          <w:rFonts w:eastAsia="Arial"/>
          <w:sz w:val="22"/>
          <w:szCs w:val="22"/>
        </w:rPr>
        <w:t> </w:t>
      </w:r>
    </w:p>
    <w:p w:rsidR="00AB2240" w:rsidRDefault="007D55AA" w:rsidP="00DE63DD">
      <w:pPr>
        <w:shd w:val="clear" w:color="auto" w:fill="FFFFFF"/>
        <w:ind w:firstLine="709"/>
        <w:jc w:val="both"/>
        <w:rPr>
          <w:b/>
          <w:bCs/>
          <w:sz w:val="22"/>
          <w:szCs w:val="22"/>
          <w:lang w:val="ru-RU"/>
        </w:rPr>
      </w:pPr>
      <w:r w:rsidRPr="00220C18">
        <w:rPr>
          <w:rFonts w:eastAsia="Arial"/>
          <w:sz w:val="22"/>
          <w:szCs w:val="22"/>
          <w:lang w:val="ru-RU"/>
        </w:rPr>
        <w:t>Запланировано участие творческих коллективов и исполнителей в фестивалях и конкурсах за пределами</w:t>
      </w:r>
      <w:r w:rsidRPr="00220C18">
        <w:rPr>
          <w:rFonts w:eastAsia="Arial"/>
          <w:sz w:val="22"/>
          <w:szCs w:val="22"/>
        </w:rPr>
        <w:t> </w:t>
      </w:r>
      <w:r w:rsidRPr="00220C18">
        <w:rPr>
          <w:rFonts w:eastAsia="Arial"/>
          <w:sz w:val="22"/>
          <w:szCs w:val="22"/>
          <w:lang w:val="ru-RU"/>
        </w:rPr>
        <w:t xml:space="preserve"> района: в фестивалях</w:t>
      </w:r>
      <w:r w:rsidRPr="00220C18">
        <w:rPr>
          <w:rFonts w:eastAsia="Arial"/>
          <w:sz w:val="22"/>
          <w:szCs w:val="22"/>
        </w:rPr>
        <w:t> </w:t>
      </w:r>
      <w:r w:rsidRPr="00220C18">
        <w:rPr>
          <w:rFonts w:eastAsia="Arial"/>
          <w:sz w:val="22"/>
          <w:szCs w:val="22"/>
          <w:lang w:val="ru-RU"/>
        </w:rPr>
        <w:t xml:space="preserve"> декоративно </w:t>
      </w:r>
      <w:r w:rsidR="00510B99" w:rsidRPr="00220C18">
        <w:rPr>
          <w:rFonts w:eastAsia="Arial"/>
          <w:sz w:val="22"/>
          <w:szCs w:val="22"/>
          <w:lang w:val="ru-RU"/>
        </w:rPr>
        <w:t>–</w:t>
      </w:r>
      <w:r w:rsidRPr="00220C18">
        <w:rPr>
          <w:rFonts w:eastAsia="Arial"/>
          <w:sz w:val="22"/>
          <w:szCs w:val="22"/>
          <w:lang w:val="ru-RU"/>
        </w:rPr>
        <w:t xml:space="preserve"> прикладного творчества, фестивалях хореографического и вокального искусства, изобразительного искусства.</w:t>
      </w:r>
      <w:r w:rsidRPr="00220C18">
        <w:rPr>
          <w:b/>
          <w:bCs/>
          <w:sz w:val="22"/>
          <w:szCs w:val="22"/>
        </w:rPr>
        <w:t> </w:t>
      </w:r>
    </w:p>
    <w:p w:rsidR="00525A1F" w:rsidRPr="00525A1F" w:rsidRDefault="00525A1F" w:rsidP="00DE63DD">
      <w:pPr>
        <w:shd w:val="clear" w:color="auto" w:fill="FFFFFF"/>
        <w:ind w:firstLine="709"/>
        <w:jc w:val="both"/>
        <w:rPr>
          <w:sz w:val="22"/>
          <w:szCs w:val="22"/>
          <w:lang w:val="ru-RU"/>
        </w:rPr>
      </w:pP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«Развитие музейного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настоящее время музеи занимают особое место в социокультурной жизни региона, являясь одним из самых доступных и демократичных видов учреждений культуры, совмещая в себе многообразные функции: научно-просветительского центра, образовательного учреждения, центра организации досуга и места проведения различного рода общественных мероприятий. Музей Боевой Славы создает неповторимое музейное пространство района – своеобразный культурно-исторический ландшафт.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развитию музейного дела, сохранению культурного наследия Республики Мордовия предполагается осуществление следующих мероприятий или групп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расходы по содержанию подведомственных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районных и республиканских краеведческих выставок, проведение экскурсий;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участие в международных, региональных выставках, семинарах и конференциях.</w:t>
      </w:r>
    </w:p>
    <w:p w:rsidR="00AB2240" w:rsidRPr="00220C18" w:rsidRDefault="007D55AA" w:rsidP="00220C18">
      <w:pPr>
        <w:ind w:firstLine="567"/>
        <w:jc w:val="center"/>
        <w:rPr>
          <w:sz w:val="22"/>
          <w:szCs w:val="22"/>
          <w:lang w:val="ru-RU"/>
        </w:rPr>
      </w:pPr>
      <w:r w:rsidRPr="00220C18">
        <w:rPr>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«Развитие библиотечного дела»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Библиотечные фонды составляют значительную часть культурного наследия Республики Мордовия, включающего большое количество книжных памятников республиканского и общероссийского значения, имеющих огромную материальную ценность. Выполняя важные социальные и коммуникативные функции, библиотеки являются одним из базовых элементов культурной, образовательной и информационной инфраструктуры республики, которые предоставляют накопленные ресурсы в пользование обществу.</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развитию библиотечного дела планируется проведение следующих мероприятий или групп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расходы по содержанию подведомственных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организация и проведение</w:t>
      </w:r>
      <w:r w:rsidRPr="00220C18">
        <w:rPr>
          <w:rFonts w:eastAsia="Arial"/>
          <w:sz w:val="22"/>
          <w:szCs w:val="22"/>
        </w:rPr>
        <w:t> </w:t>
      </w:r>
      <w:r w:rsidRPr="00220C18">
        <w:rPr>
          <w:rFonts w:eastAsia="Arial"/>
          <w:sz w:val="22"/>
          <w:szCs w:val="22"/>
          <w:lang w:val="ru-RU"/>
        </w:rPr>
        <w:t xml:space="preserve"> семинаров, конкурсов, конференций и круглых столов;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издательская деятельность библиотек;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участие библиотек в совещаниях, семинарах в области библиотечного дела.</w:t>
      </w:r>
    </w:p>
    <w:p w:rsidR="00AB2240" w:rsidRPr="00220C18" w:rsidRDefault="007D55AA" w:rsidP="00525A1F">
      <w:pPr>
        <w:shd w:val="clear" w:color="auto" w:fill="FFFFFF"/>
        <w:jc w:val="both"/>
        <w:rPr>
          <w:sz w:val="22"/>
          <w:szCs w:val="22"/>
          <w:lang w:val="ru-RU"/>
        </w:rPr>
      </w:pPr>
      <w:r w:rsidRPr="00220C18">
        <w:rPr>
          <w:sz w:val="22"/>
          <w:szCs w:val="22"/>
          <w:lang w:val="ru-RU"/>
        </w:rPr>
        <w:t>Расходы по модернизации</w:t>
      </w:r>
      <w:r w:rsidRPr="00220C18">
        <w:rPr>
          <w:sz w:val="22"/>
          <w:szCs w:val="22"/>
        </w:rPr>
        <w:t> </w:t>
      </w:r>
      <w:r w:rsidRPr="00220C18">
        <w:rPr>
          <w:sz w:val="22"/>
          <w:szCs w:val="22"/>
          <w:lang w:val="ru-RU"/>
        </w:rPr>
        <w:t xml:space="preserve"> библиотек в части комплектования книжных фондов.</w:t>
      </w:r>
    </w:p>
    <w:p w:rsidR="0073330D" w:rsidRPr="00220C18" w:rsidRDefault="0073330D" w:rsidP="00220C18">
      <w:pPr>
        <w:pStyle w:val="5"/>
        <w:shd w:val="clear" w:color="auto" w:fill="FFFFFF"/>
        <w:spacing w:before="0" w:after="0"/>
        <w:ind w:firstLine="709"/>
        <w:jc w:val="center"/>
        <w:rPr>
          <w:rFonts w:eastAsia="Arial"/>
          <w:iCs w:val="0"/>
          <w:sz w:val="22"/>
          <w:szCs w:val="22"/>
          <w:lang w:val="ru-RU"/>
        </w:rPr>
      </w:pPr>
    </w:p>
    <w:p w:rsidR="0073330D" w:rsidRPr="00DE63DD" w:rsidRDefault="007D55AA" w:rsidP="00DE63DD">
      <w:pPr>
        <w:pStyle w:val="5"/>
        <w:shd w:val="clear" w:color="auto" w:fill="FFFFFF"/>
        <w:spacing w:before="0" w:after="0"/>
        <w:ind w:firstLine="709"/>
        <w:jc w:val="center"/>
        <w:rPr>
          <w:rFonts w:eastAsia="Arial"/>
          <w:iCs w:val="0"/>
          <w:sz w:val="22"/>
          <w:szCs w:val="22"/>
          <w:lang w:val="ru-RU"/>
        </w:rPr>
      </w:pPr>
      <w:r w:rsidRPr="00220C18">
        <w:rPr>
          <w:rFonts w:eastAsia="Arial"/>
          <w:iCs w:val="0"/>
          <w:sz w:val="22"/>
          <w:szCs w:val="22"/>
          <w:lang w:val="ru-RU"/>
        </w:rPr>
        <w:t>Основное мероприятие «Обеспечение качества дополнительного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Значение художественно-эстетического воспитания в системе дополнительного образования детей усиливается тем, что система школьного образования не в состоянии в полной мере реализовать потенциал художественно-эстетического воспитания. В настоящее время художественно-эстетическое воспитание в системе дополнительного образования детей решает сегодня социально значимые вопросы детской занятости и организации досуга, восполняет «пробелы» общего образования, создает условия для развития творческих и профессиональных интересов учащихся в самых разных областях искусства. Так, МБУДО «Детская школа искусств» Большеигнатовского муниципального района реорганизована путем присоединения к МБУДО «Дом детского творчества» в 2017 году. Занятия проходят в форме кружковой деятельности. В силу своих преимуществ: разнообразия сфер деятельности, индивидуального подхода к личности учащегося, дополнительное образование предоставляет детям и подросткам более широко, чем школьное образование, возможности для самоопределения, осмысления жизненных и профессиональных интересов.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развитию дополнительного образования</w:t>
      </w:r>
      <w:r w:rsidRPr="00220C18">
        <w:rPr>
          <w:rFonts w:eastAsia="Arial"/>
          <w:sz w:val="22"/>
          <w:szCs w:val="22"/>
        </w:rPr>
        <w:t> </w:t>
      </w:r>
      <w:r w:rsidRPr="00220C18">
        <w:rPr>
          <w:rFonts w:eastAsia="Arial"/>
          <w:sz w:val="22"/>
          <w:szCs w:val="22"/>
          <w:lang w:val="ru-RU"/>
        </w:rPr>
        <w:t xml:space="preserve"> планируется проведение следующих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расходы по содержанию подведомственных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организация и проведение республиканских, районных</w:t>
      </w:r>
      <w:r w:rsidRPr="00220C18">
        <w:rPr>
          <w:rFonts w:eastAsia="Arial"/>
          <w:sz w:val="22"/>
          <w:szCs w:val="22"/>
        </w:rPr>
        <w:t> </w:t>
      </w:r>
      <w:r w:rsidRPr="00220C18">
        <w:rPr>
          <w:rFonts w:eastAsia="Arial"/>
          <w:sz w:val="22"/>
          <w:szCs w:val="22"/>
          <w:lang w:val="ru-RU"/>
        </w:rPr>
        <w:t xml:space="preserve"> семинаров, конкурсов, конференций и круглых столов и других мероприятий.</w:t>
      </w:r>
    </w:p>
    <w:p w:rsidR="00AB2240" w:rsidRPr="00220C18" w:rsidRDefault="007D55AA" w:rsidP="00220C18">
      <w:pPr>
        <w:ind w:firstLine="567"/>
        <w:jc w:val="center"/>
        <w:rPr>
          <w:sz w:val="22"/>
          <w:szCs w:val="22"/>
          <w:lang w:val="ru-RU"/>
        </w:rPr>
      </w:pPr>
      <w:r w:rsidRPr="00220C18">
        <w:rPr>
          <w:b/>
          <w:bCs/>
          <w:sz w:val="22"/>
          <w:szCs w:val="22"/>
        </w:rPr>
        <w:t> </w:t>
      </w:r>
    </w:p>
    <w:p w:rsidR="00AB2240" w:rsidRPr="00220C18"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«Государственная охрана,</w:t>
      </w:r>
      <w:r w:rsidRPr="00220C18">
        <w:rPr>
          <w:rFonts w:eastAsia="Arial"/>
          <w:iCs w:val="0"/>
          <w:sz w:val="22"/>
          <w:szCs w:val="22"/>
          <w:lang w:val="ru-RU"/>
        </w:rPr>
        <w:br/>
        <w:t>сохранение и популяризация объектов культурного наследия»</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Памятники истории и культуры составляют важную часть национального достояния Большеигнатовского муниципального района. Они являются визитной карточкой района, формируя его культурно-исторический облик.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охране, сохранению и популяризации объектов культурного наследия предполагается осуществление следующих мероприятий или групп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разработка проектов зон охраны объектов и документации по определению границ территорий объектов культурного наследия, расположенных на территории Большеигнатовского муниципального района;</w:t>
      </w:r>
    </w:p>
    <w:p w:rsidR="00AB2240" w:rsidRPr="00DE63DD" w:rsidRDefault="007D55AA" w:rsidP="00DE63DD">
      <w:pPr>
        <w:shd w:val="clear" w:color="auto" w:fill="FFFFFF"/>
        <w:ind w:firstLine="709"/>
        <w:jc w:val="both"/>
        <w:rPr>
          <w:sz w:val="22"/>
          <w:szCs w:val="22"/>
          <w:lang w:val="ru-RU"/>
        </w:rPr>
      </w:pPr>
      <w:r w:rsidRPr="00220C18">
        <w:rPr>
          <w:rFonts w:eastAsia="Arial"/>
          <w:sz w:val="22"/>
          <w:szCs w:val="22"/>
          <w:lang w:val="ru-RU"/>
        </w:rPr>
        <w:t>организация историко-культурной экспертизы проектов зон охраны объектов культурного наследия.</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«Развитие инфраструктуры</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сферы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Уровень развития инфраструктурной базы сферы культуры района является одним из важнейших критериев эффективности функционирования данного направления общественной жизни. Проведение запланированных мероприятий по строительству новых, а также реконструкции и капитальному ремонту имеющихся объектов и учреждений культуры является необходимым условием дальнейшего прогресса отрасли в районе и Республике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основного мероприятия по развитию инфраструктуры сферы культуры и искусства предполагается осуществление следующих мероприятий или групп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организация и проведение строительства и реконструкции объектов культуры муниципальной собственности;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капитального ремонта муниципальных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проектно-изыскательских работ;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приобретение оборудования, спортивного инвентаря, мягкого инвентаря, концертных костюмов, проведение противопожарных мероприятий.</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"Государственная поддержка (грант) комплексного развития муниципальных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Распоряжением Правительства Российской Федерации от 27 сентября 2014</w:t>
      </w:r>
      <w:r w:rsidRPr="00220C18">
        <w:rPr>
          <w:rFonts w:eastAsia="Arial"/>
          <w:sz w:val="22"/>
          <w:szCs w:val="22"/>
        </w:rPr>
        <w:t> </w:t>
      </w:r>
      <w:r w:rsidRPr="00220C18">
        <w:rPr>
          <w:rFonts w:eastAsia="Arial"/>
          <w:sz w:val="22"/>
          <w:szCs w:val="22"/>
          <w:lang w:val="ru-RU"/>
        </w:rPr>
        <w:t xml:space="preserve">г. </w:t>
      </w:r>
      <w:r w:rsidR="000128E3" w:rsidRPr="00220C18">
        <w:rPr>
          <w:rFonts w:eastAsia="Arial"/>
          <w:sz w:val="22"/>
          <w:szCs w:val="22"/>
          <w:lang w:val="ru-RU"/>
        </w:rPr>
        <w:t>№</w:t>
      </w:r>
      <w:r w:rsidRPr="00220C18">
        <w:rPr>
          <w:rFonts w:eastAsia="Arial"/>
          <w:sz w:val="22"/>
          <w:szCs w:val="22"/>
        </w:rPr>
        <w:t> </w:t>
      </w:r>
      <w:r w:rsidRPr="00220C18">
        <w:rPr>
          <w:rFonts w:eastAsia="Arial"/>
          <w:sz w:val="22"/>
          <w:szCs w:val="22"/>
          <w:lang w:val="ru-RU"/>
        </w:rPr>
        <w:t xml:space="preserve">1909-р распределены иные межбюджетные трансферты, предоставляемые в 2014 году из федерального бюджета бюджетам субъектов Российской Федерации на государственную поддержку (грант) </w:t>
      </w:r>
      <w:r w:rsidRPr="00220C18">
        <w:rPr>
          <w:rFonts w:eastAsia="Arial"/>
          <w:sz w:val="22"/>
          <w:szCs w:val="22"/>
          <w:lang w:val="ru-RU"/>
        </w:rPr>
        <w:lastRenderedPageBreak/>
        <w:t>комплексного развития региональных и муниципальных учреждений культуры в рамках подпрограмм "Наследие" и "Искусство" государственной программы Российской Федерации "Развитие культуры и туризма" на 2013</w:t>
      </w:r>
      <w:r w:rsidRPr="00220C18">
        <w:rPr>
          <w:rFonts w:eastAsia="Arial"/>
          <w:sz w:val="22"/>
          <w:szCs w:val="22"/>
        </w:rPr>
        <w:t> </w:t>
      </w:r>
      <w:r w:rsidRPr="00220C18">
        <w:rPr>
          <w:rFonts w:eastAsia="Arial"/>
          <w:sz w:val="22"/>
          <w:szCs w:val="22"/>
          <w:lang w:val="ru-RU"/>
        </w:rPr>
        <w:t>-</w:t>
      </w:r>
      <w:r w:rsidRPr="00220C18">
        <w:rPr>
          <w:rFonts w:eastAsia="Arial"/>
          <w:sz w:val="22"/>
          <w:szCs w:val="22"/>
        </w:rPr>
        <w:t> </w:t>
      </w:r>
      <w:r w:rsidR="00C75EDF" w:rsidRPr="00220C18">
        <w:rPr>
          <w:rFonts w:eastAsia="Arial"/>
          <w:sz w:val="22"/>
          <w:szCs w:val="22"/>
          <w:lang w:val="ru-RU"/>
        </w:rPr>
        <w:t>203</w:t>
      </w:r>
      <w:r w:rsidRPr="00220C18">
        <w:rPr>
          <w:rFonts w:eastAsia="Arial"/>
          <w:sz w:val="22"/>
          <w:szCs w:val="22"/>
          <w:lang w:val="ru-RU"/>
        </w:rPr>
        <w:t>0</w:t>
      </w:r>
      <w:r w:rsidRPr="00220C18">
        <w:rPr>
          <w:rFonts w:eastAsia="Arial"/>
          <w:sz w:val="22"/>
          <w:szCs w:val="22"/>
        </w:rPr>
        <w:t> </w:t>
      </w:r>
      <w:r w:rsidRPr="00220C18">
        <w:rPr>
          <w:rFonts w:eastAsia="Arial"/>
          <w:sz w:val="22"/>
          <w:szCs w:val="22"/>
          <w:lang w:val="ru-RU"/>
        </w:rPr>
        <w:t>годы.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Постановлением Правительства Республики Мордовия от 3 декабря 2014</w:t>
      </w:r>
      <w:r w:rsidRPr="00220C18">
        <w:rPr>
          <w:rFonts w:eastAsia="Arial"/>
          <w:sz w:val="22"/>
          <w:szCs w:val="22"/>
        </w:rPr>
        <w:t> </w:t>
      </w:r>
      <w:r w:rsidRPr="00220C18">
        <w:rPr>
          <w:rFonts w:eastAsia="Arial"/>
          <w:sz w:val="22"/>
          <w:szCs w:val="22"/>
          <w:lang w:val="ru-RU"/>
        </w:rPr>
        <w:t xml:space="preserve">г. </w:t>
      </w:r>
      <w:r w:rsidR="000128E3" w:rsidRPr="00220C18">
        <w:rPr>
          <w:rFonts w:eastAsia="Arial"/>
          <w:sz w:val="22"/>
          <w:szCs w:val="22"/>
          <w:lang w:val="ru-RU"/>
        </w:rPr>
        <w:t>№</w:t>
      </w:r>
      <w:r w:rsidRPr="00220C18">
        <w:rPr>
          <w:rFonts w:eastAsia="Arial"/>
          <w:sz w:val="22"/>
          <w:szCs w:val="22"/>
        </w:rPr>
        <w:t> </w:t>
      </w:r>
      <w:r w:rsidRPr="00220C18">
        <w:rPr>
          <w:rFonts w:eastAsia="Arial"/>
          <w:sz w:val="22"/>
          <w:szCs w:val="22"/>
          <w:lang w:val="ru-RU"/>
        </w:rPr>
        <w:t>583 утвержден Порядок предоставления из республиканского бюджета Республики Мордовия бюджетам муниципальных районов, городского округа, городских и сельских поселений Республики Мордовия на государственную поддержку (грант) комплексного развития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Порядок определяет случаи и правила предоставления из республиканского бюджета Республики Мордовия бюджетам муниципальных районов, городского округа, городских и сельских поселений Республики Мордовия средств на государственную поддержку (грант) комплексного развития учреждений культуры в форме иных межбюджетных трансфертов (далее - трансферты).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Трансферты предоставляются в целях: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-обновления материально-технической базы;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-обеспечения специализированным автотранспортом.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Трансферты предоставляются бюджетам муниципальных районов, городского округа, городских и сельских поселений Республики Мордовия, (далее - муниципальное образование) прошедшим конкурсный отбор в порядке, утвержденном Министерством культуры и туризма Республики Мордовия (далее - Министерство), на основании приказа Министерства о распределении государственной поддержки (грант) комплексного развития учреждений культуры в соответствии с протоколом заседания конкурсной комиссии Министерства.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 прошедшими конкурсный отбор организациями культуры и искусства заключается соглашение между Министерством и администрацией соответствующего муниципального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Трансферты носят целевой характер и не могут быть направлены на другие цели.</w:t>
      </w:r>
    </w:p>
    <w:p w:rsidR="00AB2240" w:rsidRPr="00220C18" w:rsidRDefault="007D55AA" w:rsidP="00220C18">
      <w:pPr>
        <w:ind w:firstLine="708"/>
        <w:jc w:val="center"/>
        <w:rPr>
          <w:sz w:val="22"/>
          <w:szCs w:val="22"/>
          <w:lang w:val="ru-RU"/>
        </w:rPr>
      </w:pPr>
      <w:r w:rsidRPr="00220C18">
        <w:rPr>
          <w:b/>
          <w:bCs/>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Основное мероприятие «Сохранение, возрождение и развитие народных художественных промыслов и ремесел»</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На сегодняшний день состояние народных художественных промыслов и декоративно-прикладного творчества в Большеигнатовском муниципальном районе критическое, большинство старинных видов искусства на грани исчезновения. В значительной мере утрачены художественно-стилевые особенности и традиции промыслов. На данный момент утрачивается преемственность народного мастерства. Постепенно утрачиваются традиционные для народных художественных промыслов технологии, материал и стиль. Анализируя состояние мастеров декоративно-прикладного творчества Большеигнатовского муниципального района, можно сделать следующие выводы: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тяжелое финансово-экономическое состояние мастеров, которые производят продукцию народных художественных промыслов;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недостаточный уровень подготовки;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преобладание преемственности ручного труда, отсутствие необходимого оборудования, материалов и сырья;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неразвитость маркетинговой деятельности;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низкая покупательская способность населения;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частичная утрата художественно-стилевых особенностей и традиций и промыслов;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большинство начинающих мастеров не имеют методической литературы.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Изделия, сделанные руками местных мастеров-умельцев, значительно связаны с историей нашего района, его обычаями, обрядами, праздниками. Мастерство формировалось, и его принципы и приемы передавались из поколения в поколения. В Большеигнатовском муниципальном районе при Музее Боевой Славы есть выставочный зал, где систематически организуются выставки изделий народных умельцев, проходят выставки декоративно-прикладного творчества, выставки картин местных самодеятельных художников.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 собирается база данных на мастеров народных художественных промыслов.</w:t>
      </w:r>
    </w:p>
    <w:p w:rsidR="00AB2240" w:rsidRPr="00220C18" w:rsidRDefault="00C75EDF" w:rsidP="00220C18">
      <w:pPr>
        <w:shd w:val="clear" w:color="auto" w:fill="FFFFFF"/>
        <w:ind w:firstLine="709"/>
        <w:jc w:val="both"/>
        <w:rPr>
          <w:sz w:val="22"/>
          <w:szCs w:val="22"/>
          <w:lang w:val="ru-RU"/>
        </w:rPr>
      </w:pPr>
      <w:r w:rsidRPr="00220C18">
        <w:rPr>
          <w:rFonts w:eastAsia="Arial"/>
          <w:sz w:val="22"/>
          <w:szCs w:val="22"/>
          <w:lang w:val="ru-RU"/>
        </w:rPr>
        <w:t>На сегодняшний</w:t>
      </w:r>
      <w:r w:rsidR="007D55AA" w:rsidRPr="00220C18">
        <w:rPr>
          <w:rFonts w:eastAsia="Arial"/>
          <w:sz w:val="22"/>
          <w:szCs w:val="22"/>
          <w:lang w:val="ru-RU"/>
        </w:rPr>
        <w:t xml:space="preserve"> районе 10 мастеров декоративно-прикладного творчества, из них: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живопись - 1 человек;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 </w:t>
      </w:r>
      <w:r w:rsidR="00C75EDF" w:rsidRPr="00220C18">
        <w:rPr>
          <w:rFonts w:eastAsia="Arial"/>
          <w:sz w:val="22"/>
          <w:szCs w:val="22"/>
          <w:lang w:val="ru-RU"/>
        </w:rPr>
        <w:t>гончарное дело - 1</w:t>
      </w:r>
      <w:r w:rsidRPr="00220C18">
        <w:rPr>
          <w:rFonts w:eastAsia="Arial"/>
          <w:sz w:val="22"/>
          <w:szCs w:val="22"/>
          <w:lang w:val="ru-RU"/>
        </w:rPr>
        <w:t xml:space="preserve"> человек;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декор</w:t>
      </w:r>
      <w:r w:rsidR="00C75EDF" w:rsidRPr="00220C18">
        <w:rPr>
          <w:rFonts w:eastAsia="Arial"/>
          <w:sz w:val="22"/>
          <w:szCs w:val="22"/>
          <w:lang w:val="ru-RU"/>
        </w:rPr>
        <w:t>ативно-прикладное творчество - 3</w:t>
      </w:r>
      <w:r w:rsidRPr="00220C18">
        <w:rPr>
          <w:rFonts w:eastAsia="Arial"/>
          <w:sz w:val="22"/>
          <w:szCs w:val="22"/>
          <w:lang w:val="ru-RU"/>
        </w:rPr>
        <w:t xml:space="preserve"> человека;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художественное ручное вязание на спицах - 1 человек;</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художественные изделия из природного и растительного материала (лыкоплетение, лозоплетение</w:t>
      </w:r>
      <w:r w:rsidR="00C75EDF" w:rsidRPr="00220C18">
        <w:rPr>
          <w:rFonts w:eastAsia="Arial"/>
          <w:sz w:val="22"/>
          <w:szCs w:val="22"/>
          <w:lang w:val="ru-RU"/>
        </w:rPr>
        <w:t>, изделия из бересты</w:t>
      </w:r>
      <w:r w:rsidRPr="00220C18">
        <w:rPr>
          <w:rFonts w:eastAsia="Arial"/>
          <w:sz w:val="22"/>
          <w:szCs w:val="22"/>
          <w:lang w:val="ru-RU"/>
        </w:rPr>
        <w:t xml:space="preserve">) - </w:t>
      </w:r>
      <w:r w:rsidR="00C75EDF" w:rsidRPr="00220C18">
        <w:rPr>
          <w:rFonts w:eastAsia="Arial"/>
          <w:sz w:val="22"/>
          <w:szCs w:val="22"/>
          <w:lang w:val="ru-RU"/>
        </w:rPr>
        <w:t>4</w:t>
      </w:r>
      <w:r w:rsidRPr="00220C18">
        <w:rPr>
          <w:rFonts w:eastAsia="Arial"/>
          <w:sz w:val="22"/>
          <w:szCs w:val="22"/>
          <w:lang w:val="ru-RU"/>
        </w:rPr>
        <w:t xml:space="preserve"> человека.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В рамках Программы на различных творческих встречах и мастер-классах, праздниках и ярмарках мастера со всего Большеигнатовского муниципального района будут щедро делиться </w:t>
      </w:r>
      <w:r w:rsidRPr="00220C18">
        <w:rPr>
          <w:rFonts w:eastAsia="Arial"/>
          <w:sz w:val="22"/>
          <w:szCs w:val="22"/>
          <w:lang w:val="ru-RU"/>
        </w:rPr>
        <w:lastRenderedPageBreak/>
        <w:t>секретами своего искусства и ремесла. Все желающие смогут увидеть и научиться резьбе по дереву изготовлению глиняных игрушек, игрушек из соленого теста, вязанию крючком и спицами, вышивке лентами,</w:t>
      </w:r>
      <w:r w:rsidRPr="00220C18">
        <w:rPr>
          <w:rFonts w:eastAsia="Arial"/>
          <w:sz w:val="22"/>
          <w:szCs w:val="22"/>
        </w:rPr>
        <w:t> </w:t>
      </w:r>
      <w:r w:rsidRPr="00220C18">
        <w:rPr>
          <w:rFonts w:eastAsia="Arial"/>
          <w:sz w:val="22"/>
          <w:szCs w:val="22"/>
          <w:lang w:val="ru-RU"/>
        </w:rPr>
        <w:t xml:space="preserve"> плести корзины и лапти и мн. др.</w:t>
      </w:r>
    </w:p>
    <w:p w:rsidR="00AB2240" w:rsidRPr="00630467" w:rsidRDefault="007D55AA" w:rsidP="00630467">
      <w:pPr>
        <w:shd w:val="clear" w:color="auto" w:fill="FFFFFF"/>
        <w:ind w:firstLine="709"/>
        <w:jc w:val="both"/>
        <w:rPr>
          <w:sz w:val="22"/>
          <w:szCs w:val="22"/>
          <w:lang w:val="ru-RU"/>
        </w:rPr>
      </w:pPr>
      <w:r w:rsidRPr="00220C18">
        <w:rPr>
          <w:rFonts w:eastAsia="Arial"/>
          <w:sz w:val="22"/>
          <w:szCs w:val="22"/>
          <w:lang w:val="ru-RU"/>
        </w:rPr>
        <w:t>Мастер-классы, выставки, конкурсы и культурно-массовые мероприятия в рамках Программы могут стать одной из точек роста к усилению эмоционального воздействия для выступления творческих коллективов.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Перечень основных и прочих мероприятий подпрограммы, а также планируемые объемы финансирования приведены в приложении 5.</w:t>
      </w:r>
    </w:p>
    <w:p w:rsidR="00AB2240" w:rsidRPr="00220C18" w:rsidRDefault="007D55AA" w:rsidP="00220C18">
      <w:pPr>
        <w:ind w:firstLine="567"/>
        <w:jc w:val="both"/>
        <w:rPr>
          <w:sz w:val="22"/>
          <w:szCs w:val="22"/>
          <w:lang w:val="ru-RU"/>
        </w:rPr>
      </w:pPr>
      <w:r w:rsidRPr="00220C18">
        <w:rPr>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Характеристика мер государственного и правового</w:t>
      </w:r>
      <w:r w:rsidR="00DE63DD">
        <w:rPr>
          <w:rFonts w:eastAsia="Arial"/>
          <w:iCs w:val="0"/>
          <w:sz w:val="22"/>
          <w:szCs w:val="22"/>
          <w:lang w:val="ru-RU"/>
        </w:rPr>
        <w:t xml:space="preserve"> </w:t>
      </w:r>
      <w:r w:rsidRPr="00220C18">
        <w:rPr>
          <w:rFonts w:eastAsia="Arial"/>
          <w:iCs w:val="0"/>
          <w:sz w:val="22"/>
          <w:szCs w:val="22"/>
          <w:lang w:val="ru-RU"/>
        </w:rPr>
        <w:t>регулирования, прогноз сводных показателей государственных</w:t>
      </w:r>
      <w:r w:rsidR="00DE63DD">
        <w:rPr>
          <w:rFonts w:eastAsia="Arial"/>
          <w:iCs w:val="0"/>
          <w:sz w:val="22"/>
          <w:szCs w:val="22"/>
          <w:lang w:val="ru-RU"/>
        </w:rPr>
        <w:t xml:space="preserve"> </w:t>
      </w:r>
      <w:r w:rsidRPr="00220C18">
        <w:rPr>
          <w:rFonts w:eastAsia="Arial"/>
          <w:iCs w:val="0"/>
          <w:sz w:val="22"/>
          <w:szCs w:val="22"/>
          <w:lang w:val="ru-RU"/>
        </w:rPr>
        <w:t>заданий по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достижения целей подпрограммы в соответствии с действующим законодательством Российской Федерации в настоящее время предусматриваются меры государственного регулирования, включающие способы правового и налогового регулирования.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Основной мерой правового регулирования подпрограммы является применение действующей нормативной правовой базы Российской Федерации и Республики Мордовия в области культуры в контексте следующих стратегических документов: Государственная программа </w:t>
      </w:r>
      <w:r w:rsidRPr="00220C18">
        <w:rPr>
          <w:sz w:val="22"/>
          <w:szCs w:val="22"/>
          <w:u w:val="single"/>
          <w:lang w:val="ru-RU"/>
        </w:rPr>
        <w:t>«Развитие культуры и туризма»</w:t>
      </w:r>
      <w:r w:rsidR="00F872EF" w:rsidRPr="00220C18">
        <w:rPr>
          <w:rFonts w:eastAsia="Arial"/>
          <w:sz w:val="22"/>
          <w:szCs w:val="22"/>
          <w:lang w:val="ru-RU"/>
        </w:rPr>
        <w:t xml:space="preserve"> на 2013 – 2020</w:t>
      </w:r>
      <w:r w:rsidRPr="00220C18">
        <w:rPr>
          <w:rFonts w:eastAsia="Arial"/>
          <w:sz w:val="22"/>
          <w:szCs w:val="22"/>
          <w:lang w:val="ru-RU"/>
        </w:rPr>
        <w:t xml:space="preserve"> годы, Концепция долгосрочного развития театрального дела в Республике Мордовия на период до 2020 года, Государственная</w:t>
      </w:r>
      <w:r w:rsidRPr="00220C18">
        <w:rPr>
          <w:rFonts w:eastAsia="Arial"/>
          <w:sz w:val="22"/>
          <w:szCs w:val="22"/>
        </w:rPr>
        <w:t> </w:t>
      </w:r>
      <w:r w:rsidRPr="00220C18">
        <w:rPr>
          <w:rFonts w:eastAsia="Arial"/>
          <w:sz w:val="22"/>
          <w:szCs w:val="22"/>
          <w:lang w:val="ru-RU"/>
        </w:rPr>
        <w:t xml:space="preserve"> программа</w:t>
      </w:r>
      <w:r w:rsidRPr="00220C18">
        <w:rPr>
          <w:rFonts w:eastAsia="Arial"/>
          <w:sz w:val="22"/>
          <w:szCs w:val="22"/>
        </w:rPr>
        <w:t> </w:t>
      </w:r>
      <w:r w:rsidRPr="00220C18">
        <w:rPr>
          <w:rFonts w:eastAsia="Arial"/>
          <w:sz w:val="22"/>
          <w:szCs w:val="22"/>
          <w:lang w:val="ru-RU"/>
        </w:rPr>
        <w:t xml:space="preserve"> Республики Мордовия </w:t>
      </w:r>
      <w:r w:rsidRPr="00220C18">
        <w:rPr>
          <w:sz w:val="22"/>
          <w:szCs w:val="22"/>
          <w:u w:val="single"/>
          <w:lang w:val="ru-RU"/>
        </w:rPr>
        <w:t>«Развитие культуры и туризма»</w:t>
      </w:r>
      <w:r w:rsidR="00F872EF" w:rsidRPr="00220C18">
        <w:rPr>
          <w:rFonts w:eastAsia="Arial"/>
          <w:sz w:val="22"/>
          <w:szCs w:val="22"/>
          <w:lang w:val="ru-RU"/>
        </w:rPr>
        <w:t xml:space="preserve"> на 2014 – 2026</w:t>
      </w:r>
      <w:r w:rsidRPr="00220C18">
        <w:rPr>
          <w:rFonts w:eastAsia="Arial"/>
          <w:sz w:val="22"/>
          <w:szCs w:val="22"/>
          <w:lang w:val="ru-RU"/>
        </w:rPr>
        <w:t xml:space="preserve"> годы, утвержденной постановлением Правительства</w:t>
      </w:r>
      <w:r w:rsidRPr="00220C18">
        <w:rPr>
          <w:rFonts w:eastAsia="Arial"/>
          <w:sz w:val="22"/>
          <w:szCs w:val="22"/>
        </w:rPr>
        <w:t> </w:t>
      </w:r>
      <w:r w:rsidRPr="00220C18">
        <w:rPr>
          <w:rFonts w:eastAsia="Arial"/>
          <w:sz w:val="22"/>
          <w:szCs w:val="22"/>
          <w:lang w:val="ru-RU"/>
        </w:rPr>
        <w:t xml:space="preserve"> Республики Мордовия от 23</w:t>
      </w:r>
      <w:r w:rsidRPr="00220C18">
        <w:rPr>
          <w:rFonts w:eastAsia="Arial"/>
          <w:sz w:val="22"/>
          <w:szCs w:val="22"/>
        </w:rPr>
        <w:t> </w:t>
      </w:r>
      <w:r w:rsidRPr="00220C18">
        <w:rPr>
          <w:rFonts w:eastAsia="Arial"/>
          <w:sz w:val="22"/>
          <w:szCs w:val="22"/>
          <w:lang w:val="ru-RU"/>
        </w:rPr>
        <w:t xml:space="preserve"> декабря 2013 года № 579.</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Меры правового регулирования также предусматривают внесение изменений в законодательные и иные нормативные правовые акты Республики Мордовия, регулирующие правовые, организационные, экономические и социальные основы деятельности в области культуры и искусства, и принятие новых нормативных правовых актов Министерства культуры и туризма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Реализуемые в рамках настоящей подпрограммы меры правового регулирования предполагают обеспечение следующих направлений: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и развитие накопленного потенциала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поддержку условий для расширения доступа граждан к культурным ценностям;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совершенствование условий художественного и профессионального образования в сфере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оказание поддержки государственной охране, использованию, сохранению, популяризации памятников истории 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совершенствование системы управления культурой и искусством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развитие инфраструктуры сферы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Сведения об основных мерах правового регулирования в сфере реализации подпрограммы приведены в приложении 3.</w:t>
      </w:r>
    </w:p>
    <w:p w:rsidR="00AB2240" w:rsidRPr="00220C18" w:rsidRDefault="007D55AA" w:rsidP="00220C18">
      <w:pPr>
        <w:ind w:firstLine="567"/>
        <w:jc w:val="center"/>
        <w:rPr>
          <w:sz w:val="22"/>
          <w:szCs w:val="22"/>
          <w:lang w:val="ru-RU"/>
        </w:rPr>
      </w:pPr>
      <w:r w:rsidRPr="00220C18">
        <w:rPr>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Обоснование объема финансирования ресурсов,</w:t>
      </w:r>
      <w:r w:rsidR="00DE63DD">
        <w:rPr>
          <w:rFonts w:eastAsia="Arial"/>
          <w:iCs w:val="0"/>
          <w:sz w:val="22"/>
          <w:szCs w:val="22"/>
          <w:lang w:val="ru-RU"/>
        </w:rPr>
        <w:t xml:space="preserve"> </w:t>
      </w:r>
      <w:r w:rsidRPr="00220C18">
        <w:rPr>
          <w:rFonts w:eastAsia="Arial"/>
          <w:iCs w:val="0"/>
          <w:sz w:val="22"/>
          <w:szCs w:val="22"/>
          <w:lang w:val="ru-RU"/>
        </w:rPr>
        <w:t>необходимых для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Ресурсное обеспечение подпрограммы на 2016 – 202</w:t>
      </w:r>
      <w:r w:rsidR="00F7127D" w:rsidRPr="00220C18">
        <w:rPr>
          <w:rFonts w:eastAsia="Arial"/>
          <w:sz w:val="22"/>
          <w:szCs w:val="22"/>
          <w:lang w:val="ru-RU"/>
        </w:rPr>
        <w:t>5</w:t>
      </w:r>
      <w:r w:rsidRPr="00220C18">
        <w:rPr>
          <w:rFonts w:eastAsia="Arial"/>
          <w:sz w:val="22"/>
          <w:szCs w:val="22"/>
          <w:lang w:val="ru-RU"/>
        </w:rPr>
        <w:t xml:space="preserve"> годы приведено в приложении 5.</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Исходя из возможностей республиканского бюджета Республики Мордовия, объемы средств, направляемых на реализацию подпрограммы, могут уточняться.</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DE63DD" w:rsidRDefault="00DE63DD" w:rsidP="00220C18">
      <w:pPr>
        <w:pStyle w:val="5"/>
        <w:shd w:val="clear" w:color="auto" w:fill="FFFFFF"/>
        <w:spacing w:before="0" w:after="0"/>
        <w:ind w:firstLine="709"/>
        <w:jc w:val="center"/>
        <w:rPr>
          <w:rFonts w:eastAsia="Arial"/>
          <w:iCs w:val="0"/>
          <w:sz w:val="22"/>
          <w:szCs w:val="22"/>
          <w:lang w:val="ru-RU"/>
        </w:rPr>
      </w:pPr>
    </w:p>
    <w:p w:rsidR="00DE63DD" w:rsidRDefault="00DE63DD" w:rsidP="00220C18">
      <w:pPr>
        <w:pStyle w:val="5"/>
        <w:shd w:val="clear" w:color="auto" w:fill="FFFFFF"/>
        <w:spacing w:before="0" w:after="0"/>
        <w:ind w:firstLine="709"/>
        <w:jc w:val="center"/>
        <w:rPr>
          <w:rFonts w:eastAsia="Arial"/>
          <w:iCs w:val="0"/>
          <w:sz w:val="22"/>
          <w:szCs w:val="22"/>
          <w:lang w:val="ru-RU"/>
        </w:rPr>
      </w:pPr>
    </w:p>
    <w:p w:rsidR="00DE63DD" w:rsidRDefault="00DE63DD" w:rsidP="00220C18">
      <w:pPr>
        <w:pStyle w:val="5"/>
        <w:shd w:val="clear" w:color="auto" w:fill="FFFFFF"/>
        <w:spacing w:before="0" w:after="0"/>
        <w:ind w:firstLine="709"/>
        <w:jc w:val="center"/>
        <w:rPr>
          <w:rFonts w:eastAsia="Arial"/>
          <w:iCs w:val="0"/>
          <w:sz w:val="22"/>
          <w:szCs w:val="22"/>
          <w:lang w:val="ru-RU"/>
        </w:rPr>
      </w:pP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Анализ рисков реализации подпрограммы</w:t>
      </w:r>
      <w:r w:rsidRPr="00220C18">
        <w:rPr>
          <w:rFonts w:eastAsia="Arial"/>
          <w:iCs w:val="0"/>
          <w:sz w:val="22"/>
          <w:szCs w:val="22"/>
          <w:lang w:val="ru-RU"/>
        </w:rPr>
        <w:br/>
        <w:t>и описание мер управления рисками с целью минимизации</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их влияния на достижение целей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реализации подпрограммы могут быть выделены следующие риски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Организационные риски связаны не только с отсутствием опыта практики управления подпрограммой, но и с необходимостью межведомственного (между различными ответственными соисполнителями мероприятий) и межуровневого (с федеральными органами государственной власти и органами местного самоуправления) взаимодействия, с возможными ошибками в управлении реализацией подпрограммы, невыполнением в установленные сроки отдельных ее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Определяются следующие меры по управлению организационными рисками: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составление планов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ежеквартальный мониторинг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контроль за выполнением</w:t>
      </w:r>
      <w:r w:rsidRPr="00220C18">
        <w:rPr>
          <w:rFonts w:eastAsia="Arial"/>
          <w:sz w:val="22"/>
          <w:szCs w:val="22"/>
        </w:rPr>
        <w:t> </w:t>
      </w:r>
      <w:r w:rsidRPr="00220C18">
        <w:rPr>
          <w:rFonts w:eastAsia="Arial"/>
          <w:sz w:val="22"/>
          <w:szCs w:val="22"/>
          <w:lang w:val="ru-RU"/>
        </w:rPr>
        <w:t xml:space="preserve"> муниципальных заданий</w:t>
      </w:r>
      <w:r w:rsidRPr="00220C18">
        <w:rPr>
          <w:rFonts w:eastAsia="Arial"/>
          <w:sz w:val="22"/>
          <w:szCs w:val="22"/>
        </w:rPr>
        <w:t> </w:t>
      </w:r>
      <w:r w:rsidRPr="00220C18">
        <w:rPr>
          <w:rFonts w:eastAsia="Arial"/>
          <w:sz w:val="22"/>
          <w:szCs w:val="22"/>
          <w:lang w:val="ru-RU"/>
        </w:rPr>
        <w:t xml:space="preserve"> муниципальными учреждениями культуры учреждениями;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закрепление персональной ответственности за исполнение мероприятий и достижение значений целевых показателей (индикаторов) подпрограммы за руководителями учреждений культуры, являющихся соисполнителями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информирование населения и открытая публикация данных о ходе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Финансовые риски связаны с возможностью сокращения бюджетного финансирования на реализацию подпрограммы, что приведет к невыполнимости поставленных задач в установленные сроки. В этом случае будет уточняться система мероприятий и целевых показателей (индикаторов) подпрограммы. Для минимизации риска нецелевого и (или) неэффективного использования бюджетных средств будет осуществляться финансовый контроль.</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Правовые риски обусловлены изменением федерального и регионального законодательства в области культуры, искусства, печати и информации, несвоевременным принятием подзаконных актов. Для минимизации данного вида риска будет осуществляться мониторинг изменений федерального законодательства, планирование мероприятий по разработке правовых актов.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Кадровые риски связаны с недостаточным уровнем квалификации работников государственных учреждений культуры. В качестве меры для управления риском в рамках подпрограммы реализуются меры по подготовке и повышению квалификации кадров для отрасли культуры, в частности обучение использованию информационно-коммуникационных технологий работников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Управление рисками подпрограммы осуществляется в рамках единой системы управления рисками государственной программы, разработанной в соответствии с Порядком разработки, реализации и оценки эффективности государственных программ Республики Мордовия, утвержденным постановлением Правительства Республики Мордовия от 27 июня 2011</w:t>
      </w:r>
      <w:r w:rsidRPr="00220C18">
        <w:rPr>
          <w:rFonts w:eastAsia="Arial"/>
          <w:sz w:val="22"/>
          <w:szCs w:val="22"/>
        </w:rPr>
        <w:t> </w:t>
      </w:r>
      <w:r w:rsidRPr="00220C18">
        <w:rPr>
          <w:rFonts w:eastAsia="Arial"/>
          <w:sz w:val="22"/>
          <w:szCs w:val="22"/>
          <w:lang w:val="ru-RU"/>
        </w:rPr>
        <w:t>г. №</w:t>
      </w:r>
      <w:r w:rsidRPr="00220C18">
        <w:rPr>
          <w:rFonts w:eastAsia="Arial"/>
          <w:sz w:val="22"/>
          <w:szCs w:val="22"/>
        </w:rPr>
        <w:t> </w:t>
      </w:r>
      <w:r w:rsidRPr="00220C18">
        <w:rPr>
          <w:rFonts w:eastAsia="Arial"/>
          <w:sz w:val="22"/>
          <w:szCs w:val="22"/>
          <w:lang w:val="ru-RU"/>
        </w:rPr>
        <w:t>234.</w:t>
      </w:r>
    </w:p>
    <w:p w:rsidR="00AB2240" w:rsidRPr="00220C18" w:rsidRDefault="007D55AA" w:rsidP="00220C18">
      <w:pPr>
        <w:ind w:firstLine="567"/>
        <w:jc w:val="center"/>
        <w:rPr>
          <w:sz w:val="22"/>
          <w:szCs w:val="22"/>
          <w:lang w:val="ru-RU"/>
        </w:rPr>
      </w:pPr>
      <w:r w:rsidRPr="00220C18">
        <w:rPr>
          <w:sz w:val="22"/>
          <w:szCs w:val="22"/>
        </w:rPr>
        <w:t> </w:t>
      </w:r>
    </w:p>
    <w:p w:rsidR="00AB2240" w:rsidRPr="00DE63DD" w:rsidRDefault="007D55AA" w:rsidP="00DE63DD">
      <w:pPr>
        <w:pStyle w:val="5"/>
        <w:shd w:val="clear" w:color="auto" w:fill="FFFFFF"/>
        <w:spacing w:before="0" w:after="0"/>
        <w:ind w:firstLine="709"/>
        <w:jc w:val="center"/>
        <w:rPr>
          <w:sz w:val="22"/>
          <w:szCs w:val="22"/>
          <w:lang w:val="ru-RU"/>
        </w:rPr>
      </w:pPr>
      <w:r w:rsidRPr="00220C18">
        <w:rPr>
          <w:rFonts w:eastAsia="Arial"/>
          <w:iCs w:val="0"/>
          <w:sz w:val="22"/>
          <w:szCs w:val="22"/>
          <w:lang w:val="ru-RU"/>
        </w:rPr>
        <w:t>Меры государственной поддержки</w:t>
      </w:r>
      <w:r w:rsidR="00DE63DD">
        <w:rPr>
          <w:rFonts w:eastAsia="Arial"/>
          <w:iCs w:val="0"/>
          <w:sz w:val="22"/>
          <w:szCs w:val="22"/>
          <w:lang w:val="ru-RU"/>
        </w:rPr>
        <w:t xml:space="preserve"> </w:t>
      </w:r>
      <w:r w:rsidRPr="00220C18">
        <w:rPr>
          <w:rFonts w:eastAsia="Arial"/>
          <w:iCs w:val="0"/>
          <w:sz w:val="22"/>
          <w:szCs w:val="22"/>
          <w:lang w:val="ru-RU"/>
        </w:rPr>
        <w:t>на реализацию основных мероприятий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определяются и утверждаются в установленном порядке Правительством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соответствии со статьей 11 Закона Республики Мордовия от 21 февраля 2008 года № 4-З «О межбюджетных отношениях в Республике Мордовия», выделяются иные межбюджетные трансферты, предоставляемые из республиканского бюджета Республики Мордовия местным бюджетам.Порядок их предоставления определяется Правительством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Нормативными правовыми актами Правительства Республики Мордовия также регламентируются порядок подготовки специалистов в образовательных учреждениях высшего профессионального образования в области культуры и искусства, и порядок оплаты расходов, связанных с обучением в учебных заведениях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реализации подпрограммы «Культура» предоставляются субсидии из средств республиканского бюджета Республики Мордовия на укрепление материально-технической базы учреждений культуры муниципальным образованиям на частичное финансирование расходов по:</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проведению капитального ремонта, в том числе противоаварийных мероприятий, в зданиях муниципальных учреждений здравоохранения, образования и культуры (далее – капитальный ремонт), разработке проектно-сметной документации на капитальный ремонт, завершению строительства ранее начатых объектов; приобретению оборудования, спортивного инвентаря, мягкого инвентаря, концертных костюмов; проведению противопожарных мероприятий, в соответствии с постановлением Правительства Республики Мордовия от 12 сентября 2011 г. № 342 «Об утверждении Порядка предоставления субсидий бюджетам муниципальных районов и городского округа Саранск на укрепление материально-технической базы учреждений здравоохранения, образования и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Императивам эффективной реализации государственной программы способствует порядок предоставления из республиканского бюджета Республики Мордовия бюджетам муниципальных образований Республики Мордовия субсидии на строительство, реконструкцию и капитальный ремонт объектов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Распределения субсидий из республиканского бюджета Республики Мордовия бюджетам муниципальных районов, сельских и городских поселений Республики Мордовия на софинансирование объектов капитального строительства, а также на выполнение мероприятий в </w:t>
      </w:r>
      <w:r w:rsidRPr="00220C18">
        <w:rPr>
          <w:rFonts w:eastAsia="Arial"/>
          <w:sz w:val="22"/>
          <w:szCs w:val="22"/>
          <w:lang w:val="ru-RU"/>
        </w:rPr>
        <w:lastRenderedPageBreak/>
        <w:t>рамках реализации государственной программы Республики Мордовия утверждаются соответствующими постановлениями Правительства Республики Мордовия.</w:t>
      </w:r>
    </w:p>
    <w:p w:rsidR="00AB2240" w:rsidRPr="00220C18" w:rsidRDefault="007D55AA" w:rsidP="00220C18">
      <w:pPr>
        <w:ind w:firstLine="708"/>
        <w:jc w:val="both"/>
        <w:rPr>
          <w:sz w:val="22"/>
          <w:szCs w:val="22"/>
          <w:lang w:val="ru-RU"/>
        </w:rPr>
      </w:pPr>
      <w:r w:rsidRPr="00220C18">
        <w:rPr>
          <w:sz w:val="22"/>
          <w:szCs w:val="22"/>
        </w:rPr>
        <w:t> </w:t>
      </w:r>
    </w:p>
    <w:p w:rsidR="00AB2240" w:rsidRPr="00220C18" w:rsidRDefault="007D55AA" w:rsidP="00630467">
      <w:pPr>
        <w:pStyle w:val="5"/>
        <w:shd w:val="clear" w:color="auto" w:fill="FFFFFF"/>
        <w:spacing w:before="0" w:after="0"/>
        <w:jc w:val="center"/>
        <w:rPr>
          <w:sz w:val="22"/>
          <w:szCs w:val="22"/>
          <w:lang w:val="ru-RU"/>
        </w:rPr>
      </w:pPr>
      <w:r w:rsidRPr="00220C18">
        <w:rPr>
          <w:rFonts w:eastAsia="Arial"/>
          <w:iCs w:val="0"/>
          <w:sz w:val="22"/>
          <w:szCs w:val="22"/>
          <w:lang w:val="ru-RU"/>
        </w:rPr>
        <w:t>Подпрограмма «Туризм»</w:t>
      </w:r>
    </w:p>
    <w:p w:rsidR="00AB2240" w:rsidRPr="00220C18" w:rsidRDefault="007D55AA" w:rsidP="00630467">
      <w:pPr>
        <w:pStyle w:val="5"/>
        <w:shd w:val="clear" w:color="auto" w:fill="FFFFFF"/>
        <w:spacing w:before="0" w:after="0"/>
        <w:jc w:val="center"/>
        <w:rPr>
          <w:sz w:val="22"/>
          <w:szCs w:val="22"/>
          <w:lang w:val="ru-RU"/>
        </w:rPr>
      </w:pPr>
      <w:r w:rsidRPr="00220C18">
        <w:rPr>
          <w:rFonts w:eastAsia="Arial"/>
          <w:iCs w:val="0"/>
          <w:sz w:val="22"/>
          <w:szCs w:val="22"/>
        </w:rPr>
        <w:t> </w:t>
      </w:r>
    </w:p>
    <w:p w:rsidR="00AB2240" w:rsidRPr="00220C18" w:rsidRDefault="007D55AA" w:rsidP="00630467">
      <w:pPr>
        <w:pStyle w:val="5"/>
        <w:shd w:val="clear" w:color="auto" w:fill="FFFFFF"/>
        <w:spacing w:before="0" w:after="0"/>
        <w:jc w:val="center"/>
        <w:rPr>
          <w:sz w:val="22"/>
          <w:szCs w:val="22"/>
          <w:lang w:val="ru-RU"/>
        </w:rPr>
      </w:pPr>
      <w:r w:rsidRPr="00220C18">
        <w:rPr>
          <w:rFonts w:eastAsia="Arial"/>
          <w:iCs w:val="0"/>
          <w:sz w:val="22"/>
          <w:szCs w:val="22"/>
          <w:lang w:val="ru-RU"/>
        </w:rPr>
        <w:t>Паспорт</w:t>
      </w:r>
      <w:r w:rsidRPr="00220C18">
        <w:rPr>
          <w:rFonts w:eastAsia="Arial"/>
          <w:iCs w:val="0"/>
          <w:sz w:val="22"/>
          <w:szCs w:val="22"/>
          <w:lang w:val="ru-RU"/>
        </w:rPr>
        <w:br/>
        <w:t>подпрограммы «Туризм»</w:t>
      </w:r>
    </w:p>
    <w:p w:rsidR="00AB2240" w:rsidRPr="00DE63DD" w:rsidRDefault="007D55AA" w:rsidP="00630467">
      <w:pPr>
        <w:pStyle w:val="5"/>
        <w:shd w:val="clear" w:color="auto" w:fill="FFFFFF"/>
        <w:spacing w:before="0" w:after="0"/>
        <w:jc w:val="center"/>
        <w:rPr>
          <w:sz w:val="22"/>
          <w:szCs w:val="22"/>
          <w:lang w:val="ru-RU"/>
        </w:rPr>
      </w:pPr>
      <w:r w:rsidRPr="00220C18">
        <w:rPr>
          <w:rFonts w:eastAsia="Arial"/>
          <w:iCs w:val="0"/>
          <w:sz w:val="22"/>
          <w:szCs w:val="22"/>
        </w:rPr>
        <w:t>(далее – подпрограмма)</w:t>
      </w:r>
    </w:p>
    <w:tbl>
      <w:tblPr>
        <w:tblW w:w="10913" w:type="dxa"/>
        <w:tblCellSpacing w:w="0" w:type="dxa"/>
        <w:tblInd w:w="-6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52"/>
        <w:gridCol w:w="184"/>
        <w:gridCol w:w="8177"/>
      </w:tblGrid>
      <w:tr w:rsidR="00AB2240" w:rsidRPr="00932AEC" w:rsidTr="00DE63DD">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Ответственный</w:t>
            </w:r>
            <w:r w:rsidR="003F78C0" w:rsidRPr="00220C18">
              <w:rPr>
                <w:rFonts w:eastAsia="Arial"/>
                <w:color w:val="000000"/>
                <w:sz w:val="22"/>
                <w:szCs w:val="22"/>
                <w:lang w:val="ru-RU"/>
              </w:rPr>
              <w:t xml:space="preserve"> </w:t>
            </w:r>
            <w:r w:rsidRPr="00220C18">
              <w:rPr>
                <w:rFonts w:eastAsia="Arial"/>
                <w:color w:val="000000"/>
                <w:sz w:val="22"/>
                <w:szCs w:val="22"/>
              </w:rPr>
              <w:t>исполнитель</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AB2240" w:rsidRPr="00932AEC" w:rsidTr="00DE63DD">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Соисполнители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w:t>
            </w:r>
          </w:p>
        </w:tc>
      </w:tr>
      <w:tr w:rsidR="00AB2240" w:rsidRPr="00220C18" w:rsidTr="00DE63DD">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Программно-целевые</w:t>
            </w:r>
            <w:r w:rsidR="003F78C0" w:rsidRPr="00220C18">
              <w:rPr>
                <w:rFonts w:eastAsia="Arial"/>
                <w:color w:val="000000"/>
                <w:sz w:val="22"/>
                <w:szCs w:val="22"/>
                <w:lang w:val="ru-RU"/>
              </w:rPr>
              <w:t xml:space="preserve"> </w:t>
            </w:r>
            <w:r w:rsidRPr="00220C18">
              <w:rPr>
                <w:rFonts w:eastAsia="Arial"/>
                <w:color w:val="000000"/>
                <w:sz w:val="22"/>
                <w:szCs w:val="22"/>
              </w:rPr>
              <w:t>инструменты</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3F78C0" w:rsidP="00220C18">
            <w:pPr>
              <w:shd w:val="clear" w:color="auto" w:fill="FFFFFF"/>
              <w:jc w:val="both"/>
              <w:rPr>
                <w:color w:val="000000"/>
                <w:sz w:val="22"/>
                <w:szCs w:val="22"/>
              </w:rPr>
            </w:pPr>
            <w:r w:rsidRPr="00220C18">
              <w:rPr>
                <w:rFonts w:eastAsia="Arial"/>
                <w:color w:val="000000"/>
                <w:sz w:val="22"/>
                <w:szCs w:val="22"/>
              </w:rPr>
              <w:t>Н</w:t>
            </w:r>
            <w:r w:rsidR="007D55AA" w:rsidRPr="00220C18">
              <w:rPr>
                <w:rFonts w:eastAsia="Arial"/>
                <w:color w:val="000000"/>
                <w:sz w:val="22"/>
                <w:szCs w:val="22"/>
              </w:rPr>
              <w:t>е</w:t>
            </w:r>
            <w:r w:rsidRPr="00220C18">
              <w:rPr>
                <w:rFonts w:eastAsia="Arial"/>
                <w:color w:val="000000"/>
                <w:sz w:val="22"/>
                <w:szCs w:val="22"/>
                <w:lang w:val="ru-RU"/>
              </w:rPr>
              <w:t xml:space="preserve"> </w:t>
            </w:r>
            <w:r w:rsidR="007D55AA" w:rsidRPr="00220C18">
              <w:rPr>
                <w:rFonts w:eastAsia="Arial"/>
                <w:color w:val="000000"/>
                <w:sz w:val="22"/>
                <w:szCs w:val="22"/>
              </w:rPr>
              <w:t>предусмотрены</w:t>
            </w:r>
          </w:p>
        </w:tc>
      </w:tr>
      <w:tr w:rsidR="00AB2240" w:rsidRPr="00932AEC" w:rsidTr="00630467">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30467">
            <w:pPr>
              <w:shd w:val="clear" w:color="auto" w:fill="FFFFFF"/>
              <w:jc w:val="both"/>
              <w:rPr>
                <w:color w:val="000000"/>
                <w:sz w:val="22"/>
                <w:szCs w:val="22"/>
              </w:rPr>
            </w:pPr>
            <w:r w:rsidRPr="00220C18">
              <w:rPr>
                <w:rFonts w:eastAsia="Arial"/>
                <w:color w:val="000000"/>
                <w:sz w:val="22"/>
                <w:szCs w:val="22"/>
              </w:rPr>
              <w:t>Цели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Формирование на территории Большеигнатовского муниципального района конкурентоспособной туристической отрасли в качестве одной из отраслей экономики муниципального образования, обеспечивающей в одной стороны, спрос потребителей на удовлетворение потребностей в туристических услугах,</w:t>
            </w:r>
            <w:r w:rsidRPr="00220C18">
              <w:rPr>
                <w:rFonts w:eastAsia="Arial"/>
                <w:color w:val="000000"/>
                <w:sz w:val="22"/>
                <w:szCs w:val="22"/>
              </w:rPr>
              <w:t> </w:t>
            </w:r>
            <w:r w:rsidRPr="00220C18">
              <w:rPr>
                <w:rFonts w:eastAsia="Arial"/>
                <w:color w:val="000000"/>
                <w:sz w:val="22"/>
                <w:szCs w:val="22"/>
                <w:lang w:val="ru-RU"/>
              </w:rPr>
              <w:t xml:space="preserve"> а с другой стороны, увеличение вклада в социально-экономическое развитие муниципального образования за счет притока инвестиций, создания новых рабочих мест, увеличение доходной части районного бюджета, сохранения и рационального использования культурно-исторического и природного наследия.</w:t>
            </w:r>
          </w:p>
        </w:tc>
      </w:tr>
      <w:tr w:rsidR="00AB2240" w:rsidRPr="00932AEC" w:rsidTr="00630467">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30467">
            <w:pPr>
              <w:shd w:val="clear" w:color="auto" w:fill="FFFFFF"/>
              <w:jc w:val="both"/>
              <w:rPr>
                <w:color w:val="000000"/>
                <w:sz w:val="22"/>
                <w:szCs w:val="22"/>
              </w:rPr>
            </w:pPr>
            <w:r w:rsidRPr="00220C18">
              <w:rPr>
                <w:rFonts w:eastAsia="Arial"/>
                <w:color w:val="000000"/>
                <w:sz w:val="22"/>
                <w:szCs w:val="22"/>
              </w:rPr>
              <w:t>Задачи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630467">
            <w:pPr>
              <w:shd w:val="clear" w:color="auto" w:fill="FFFFFF"/>
              <w:ind w:firstLine="346"/>
              <w:jc w:val="both"/>
              <w:rPr>
                <w:color w:val="000000"/>
                <w:sz w:val="22"/>
                <w:szCs w:val="22"/>
                <w:lang w:val="ru-RU"/>
              </w:rPr>
            </w:pPr>
            <w:r w:rsidRPr="00220C18">
              <w:rPr>
                <w:rFonts w:eastAsia="Arial"/>
                <w:color w:val="000000"/>
                <w:sz w:val="22"/>
                <w:szCs w:val="22"/>
                <w:lang w:val="ru-RU"/>
              </w:rPr>
              <w:t xml:space="preserve">Создание </w:t>
            </w:r>
            <w:r w:rsidR="007D55AA" w:rsidRPr="00220C18">
              <w:rPr>
                <w:rFonts w:eastAsia="Arial"/>
                <w:color w:val="000000"/>
                <w:sz w:val="22"/>
                <w:szCs w:val="22"/>
                <w:lang w:val="ru-RU"/>
              </w:rPr>
              <w:t>условий для эффективного развития сферы туризма и отдыха;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формирование конкурентоспособного туристического продукта, обеспечивающего позитивный имидж и узнаваемость Большеигнатовского</w:t>
            </w:r>
            <w:r w:rsidR="007C04CD" w:rsidRPr="00220C18">
              <w:rPr>
                <w:rFonts w:eastAsia="Arial"/>
                <w:color w:val="000000"/>
                <w:sz w:val="22"/>
                <w:szCs w:val="22"/>
                <w:lang w:val="ru-RU"/>
              </w:rPr>
              <w:t xml:space="preserve"> </w:t>
            </w:r>
            <w:r w:rsidRPr="00220C18">
              <w:rPr>
                <w:rFonts w:eastAsia="Arial"/>
                <w:color w:val="000000"/>
                <w:sz w:val="22"/>
                <w:szCs w:val="22"/>
                <w:lang w:val="ru-RU"/>
              </w:rPr>
              <w:t>муниципального района;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проведение рекламной деятельности, направленной на продвижение туристических ресурсов Большеигнатовского муниципального района на туристическом рынке;</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w:t>
            </w:r>
            <w:r w:rsidRPr="00220C18">
              <w:rPr>
                <w:rFonts w:eastAsia="Arial"/>
                <w:color w:val="000000"/>
                <w:sz w:val="22"/>
                <w:szCs w:val="22"/>
              </w:rPr>
              <w:t> </w:t>
            </w:r>
            <w:r w:rsidRPr="00220C18">
              <w:rPr>
                <w:rFonts w:eastAsia="Arial"/>
                <w:color w:val="000000"/>
                <w:sz w:val="22"/>
                <w:szCs w:val="22"/>
                <w:lang w:val="ru-RU"/>
              </w:rPr>
              <w:t xml:space="preserve"> развитие приоритетных видов туризма с целью формирования конкурентоспособного районного туристского продукта;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поддержка развития предпринимательства в сфере туризма, прежде всего малого и среднего предпринимательства;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содействие обеспечению развития инфраструктуры туризма путем привлечения инвестиций для реконструкции и создания новых туристических объектов;</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содействие созданию условий для развития гостиничных, сервисных услуг на территории Большеигнатовского муниципального района;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увеличение количества объектов инфраструктуры туризма и отдыха;</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 увеличение въездного туристического потока в район.</w:t>
            </w:r>
            <w:r w:rsidRPr="00220C18">
              <w:rPr>
                <w:rFonts w:eastAsia="Arial"/>
                <w:color w:val="000000"/>
                <w:sz w:val="22"/>
                <w:szCs w:val="22"/>
              </w:rPr>
              <w:t> </w:t>
            </w:r>
          </w:p>
        </w:tc>
      </w:tr>
      <w:tr w:rsidR="00AB2240" w:rsidRPr="00932AEC" w:rsidTr="00DE63DD">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Целевые индикаторы и показатели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220C18">
            <w:pPr>
              <w:shd w:val="clear" w:color="auto" w:fill="FFFFFF"/>
              <w:jc w:val="both"/>
              <w:rPr>
                <w:color w:val="000000"/>
                <w:sz w:val="22"/>
                <w:szCs w:val="22"/>
                <w:lang w:val="ru-RU"/>
              </w:rPr>
            </w:pPr>
            <w:r w:rsidRPr="00220C18">
              <w:rPr>
                <w:rFonts w:eastAsia="Arial"/>
                <w:color w:val="000000"/>
                <w:sz w:val="22"/>
                <w:szCs w:val="22"/>
                <w:lang w:val="ru-RU"/>
              </w:rPr>
              <w:t xml:space="preserve">Число </w:t>
            </w:r>
            <w:r w:rsidR="007D55AA" w:rsidRPr="00220C18">
              <w:rPr>
                <w:rFonts w:eastAsia="Arial"/>
                <w:color w:val="000000"/>
                <w:sz w:val="22"/>
                <w:szCs w:val="22"/>
                <w:lang w:val="ru-RU"/>
              </w:rPr>
              <w:t>публикаций о туризме в Большеигнатовском</w:t>
            </w:r>
            <w:r w:rsidR="007C04CD" w:rsidRPr="00220C18">
              <w:rPr>
                <w:rFonts w:eastAsia="Arial"/>
                <w:color w:val="000000"/>
                <w:sz w:val="22"/>
                <w:szCs w:val="22"/>
                <w:lang w:val="ru-RU"/>
              </w:rPr>
              <w:t xml:space="preserve"> </w:t>
            </w:r>
            <w:r w:rsidR="007D55AA" w:rsidRPr="00220C18">
              <w:rPr>
                <w:rFonts w:eastAsia="Arial"/>
                <w:color w:val="000000"/>
                <w:sz w:val="22"/>
                <w:szCs w:val="22"/>
                <w:lang w:val="ru-RU"/>
              </w:rPr>
              <w:t>муниципальном районе на официальных Интернет-портале и в средствах массовой информации.</w:t>
            </w:r>
          </w:p>
        </w:tc>
      </w:tr>
      <w:tr w:rsidR="00AB2240" w:rsidRPr="00932AEC" w:rsidTr="00DE63DD">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Этапы и сроки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220C18">
            <w:pPr>
              <w:shd w:val="clear" w:color="auto" w:fill="FFFFFF"/>
              <w:jc w:val="both"/>
              <w:rPr>
                <w:color w:val="000000"/>
                <w:sz w:val="22"/>
                <w:szCs w:val="22"/>
                <w:lang w:val="ru-RU"/>
              </w:rPr>
            </w:pPr>
            <w:r w:rsidRPr="00220C18">
              <w:rPr>
                <w:rFonts w:eastAsia="Arial"/>
                <w:color w:val="000000"/>
                <w:sz w:val="22"/>
                <w:szCs w:val="22"/>
                <w:lang w:val="ru-RU"/>
              </w:rPr>
              <w:t xml:space="preserve">Реализация </w:t>
            </w:r>
            <w:r w:rsidR="007D55AA" w:rsidRPr="00220C18">
              <w:rPr>
                <w:rFonts w:eastAsia="Arial"/>
                <w:color w:val="000000"/>
                <w:sz w:val="22"/>
                <w:szCs w:val="22"/>
                <w:lang w:val="ru-RU"/>
              </w:rPr>
              <w:t>подпрограммы будет осущ</w:t>
            </w:r>
            <w:r w:rsidR="00F7127D" w:rsidRPr="00220C18">
              <w:rPr>
                <w:rFonts w:eastAsia="Arial"/>
                <w:color w:val="000000"/>
                <w:sz w:val="22"/>
                <w:szCs w:val="22"/>
                <w:lang w:val="ru-RU"/>
              </w:rPr>
              <w:t>ествляться в течение 2016 – 2025</w:t>
            </w:r>
            <w:r w:rsidR="007D55AA" w:rsidRPr="00220C18">
              <w:rPr>
                <w:rFonts w:eastAsia="Arial"/>
                <w:color w:val="000000"/>
                <w:sz w:val="22"/>
                <w:szCs w:val="22"/>
                <w:lang w:val="ru-RU"/>
              </w:rPr>
              <w:t xml:space="preserve"> годов без выделения этапов</w:t>
            </w:r>
          </w:p>
        </w:tc>
      </w:tr>
      <w:tr w:rsidR="00AB2240" w:rsidRPr="00932AEC" w:rsidTr="00630467">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30467">
            <w:pPr>
              <w:shd w:val="clear" w:color="auto" w:fill="FFFFFF"/>
              <w:jc w:val="both"/>
              <w:rPr>
                <w:color w:val="000000"/>
                <w:sz w:val="22"/>
                <w:szCs w:val="22"/>
              </w:rPr>
            </w:pPr>
            <w:r w:rsidRPr="00220C18">
              <w:rPr>
                <w:rFonts w:eastAsia="Arial"/>
                <w:color w:val="000000"/>
                <w:sz w:val="22"/>
                <w:szCs w:val="22"/>
              </w:rPr>
              <w:t>Объем</w:t>
            </w:r>
            <w:r w:rsidR="003F78C0" w:rsidRPr="00220C18">
              <w:rPr>
                <w:rFonts w:eastAsia="Arial"/>
                <w:color w:val="000000"/>
                <w:sz w:val="22"/>
                <w:szCs w:val="22"/>
                <w:lang w:val="ru-RU"/>
              </w:rPr>
              <w:t xml:space="preserve"> </w:t>
            </w:r>
            <w:r w:rsidRPr="00220C18">
              <w:rPr>
                <w:rFonts w:eastAsia="Arial"/>
                <w:color w:val="000000"/>
                <w:sz w:val="22"/>
                <w:szCs w:val="22"/>
              </w:rPr>
              <w:t>бюджетных</w:t>
            </w:r>
            <w:r w:rsidR="003F78C0" w:rsidRPr="00220C18">
              <w:rPr>
                <w:rFonts w:eastAsia="Arial"/>
                <w:color w:val="000000"/>
                <w:sz w:val="22"/>
                <w:szCs w:val="22"/>
                <w:lang w:val="ru-RU"/>
              </w:rPr>
              <w:t xml:space="preserve"> </w:t>
            </w:r>
            <w:r w:rsidRPr="00220C18">
              <w:rPr>
                <w:rFonts w:eastAsia="Arial"/>
                <w:color w:val="000000"/>
                <w:sz w:val="22"/>
                <w:szCs w:val="22"/>
              </w:rPr>
              <w:t>ассигнований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630467">
            <w:pPr>
              <w:shd w:val="clear" w:color="auto" w:fill="FFFFFF"/>
              <w:ind w:firstLine="346"/>
              <w:jc w:val="both"/>
              <w:rPr>
                <w:color w:val="000000"/>
                <w:sz w:val="22"/>
                <w:szCs w:val="22"/>
                <w:lang w:val="ru-RU"/>
              </w:rPr>
            </w:pPr>
            <w:r w:rsidRPr="00220C18">
              <w:rPr>
                <w:rFonts w:eastAsia="Arial"/>
                <w:color w:val="000000"/>
                <w:sz w:val="22"/>
                <w:szCs w:val="22"/>
                <w:lang w:val="ru-RU"/>
              </w:rPr>
              <w:t xml:space="preserve">Объем </w:t>
            </w:r>
            <w:r w:rsidR="007D55AA" w:rsidRPr="00220C18">
              <w:rPr>
                <w:rFonts w:eastAsia="Arial"/>
                <w:color w:val="000000"/>
                <w:sz w:val="22"/>
                <w:szCs w:val="22"/>
                <w:lang w:val="ru-RU"/>
              </w:rPr>
              <w:t>бюджетных ассигнований из средств местного, республиканского, федерального бюджета и внебюджетных источников на реализацию подпрограммы составляет- 0,00 тыс. руб. (в текущих ценах), в том числе по годам:</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2016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2017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2018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2019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2020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2021 году –0,00 тыс. руб.;</w:t>
            </w:r>
          </w:p>
          <w:p w:rsidR="00AB2240" w:rsidRPr="00220C18" w:rsidRDefault="007D55AA" w:rsidP="00630467">
            <w:pPr>
              <w:shd w:val="clear" w:color="auto" w:fill="FFFFFF"/>
              <w:ind w:firstLine="346"/>
              <w:jc w:val="both"/>
              <w:rPr>
                <w:color w:val="000000"/>
                <w:sz w:val="22"/>
                <w:szCs w:val="22"/>
                <w:lang w:val="ru-RU"/>
              </w:rPr>
            </w:pPr>
            <w:r w:rsidRPr="00220C18">
              <w:rPr>
                <w:rFonts w:eastAsia="Arial"/>
                <w:color w:val="000000"/>
                <w:sz w:val="22"/>
                <w:szCs w:val="22"/>
                <w:lang w:val="ru-RU"/>
              </w:rPr>
              <w:lastRenderedPageBreak/>
              <w:t>в 2022 году – 0,00 тыс. руб.</w:t>
            </w:r>
          </w:p>
          <w:p w:rsidR="00F85208" w:rsidRPr="00220C18" w:rsidRDefault="00F85208"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2023 году –0,00 тыс. руб.;</w:t>
            </w:r>
          </w:p>
          <w:p w:rsidR="00AB2240" w:rsidRPr="00220C18" w:rsidRDefault="00F85208" w:rsidP="00630467">
            <w:pPr>
              <w:shd w:val="clear" w:color="auto" w:fill="FFFFFF"/>
              <w:ind w:firstLine="346"/>
              <w:jc w:val="both"/>
              <w:rPr>
                <w:rFonts w:eastAsia="Arial"/>
                <w:color w:val="000000"/>
                <w:sz w:val="22"/>
                <w:szCs w:val="22"/>
                <w:lang w:val="ru-RU"/>
              </w:rPr>
            </w:pPr>
            <w:r w:rsidRPr="00220C18">
              <w:rPr>
                <w:rFonts w:eastAsia="Arial"/>
                <w:color w:val="000000"/>
                <w:sz w:val="22"/>
                <w:szCs w:val="22"/>
                <w:lang w:val="ru-RU"/>
              </w:rPr>
              <w:t>в 2024 году – 0,00 тыс. руб.</w:t>
            </w:r>
            <w:r w:rsidR="0034109E" w:rsidRPr="00220C18">
              <w:rPr>
                <w:rFonts w:eastAsia="Arial"/>
                <w:color w:val="000000"/>
                <w:sz w:val="22"/>
                <w:szCs w:val="22"/>
                <w:lang w:val="ru-RU"/>
              </w:rPr>
              <w:t>;</w:t>
            </w:r>
          </w:p>
          <w:p w:rsidR="0077000A" w:rsidRPr="00220C18" w:rsidRDefault="0077000A" w:rsidP="00630467">
            <w:pPr>
              <w:shd w:val="clear" w:color="auto" w:fill="FFFFFF"/>
              <w:ind w:firstLine="346"/>
              <w:jc w:val="both"/>
              <w:rPr>
                <w:rFonts w:eastAsia="Arial"/>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p>
          <w:p w:rsidR="0034109E" w:rsidRPr="00220C18" w:rsidRDefault="0034109E" w:rsidP="00630467">
            <w:pPr>
              <w:shd w:val="clear" w:color="auto" w:fill="FFFFFF"/>
              <w:ind w:firstLine="346"/>
              <w:jc w:val="both"/>
              <w:rPr>
                <w:color w:val="000000"/>
                <w:sz w:val="22"/>
                <w:szCs w:val="22"/>
                <w:lang w:val="ru-RU"/>
              </w:rPr>
            </w:pPr>
            <w:r w:rsidRPr="00220C18">
              <w:rPr>
                <w:rFonts w:eastAsia="Arial"/>
                <w:color w:val="000000"/>
                <w:sz w:val="22"/>
                <w:szCs w:val="22"/>
                <w:lang w:val="ru-RU"/>
              </w:rPr>
              <w:t>в 2026 году – 0,00 тыс. руб.</w:t>
            </w:r>
          </w:p>
        </w:tc>
      </w:tr>
      <w:tr w:rsidR="00AB2240" w:rsidRPr="00932AEC" w:rsidTr="00630467">
        <w:trPr>
          <w:tblCellSpacing w:w="0" w:type="dxa"/>
        </w:trPr>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30467">
            <w:pPr>
              <w:shd w:val="clear" w:color="auto" w:fill="FFFFFF"/>
              <w:jc w:val="both"/>
              <w:rPr>
                <w:color w:val="000000"/>
                <w:sz w:val="22"/>
                <w:szCs w:val="22"/>
              </w:rPr>
            </w:pPr>
            <w:r w:rsidRPr="00220C18">
              <w:rPr>
                <w:rFonts w:eastAsia="Arial"/>
                <w:color w:val="000000"/>
                <w:sz w:val="22"/>
                <w:szCs w:val="22"/>
              </w:rPr>
              <w:lastRenderedPageBreak/>
              <w:t>Ожидаемые</w:t>
            </w:r>
            <w:r w:rsidR="003F78C0" w:rsidRPr="00220C18">
              <w:rPr>
                <w:rFonts w:eastAsia="Arial"/>
                <w:color w:val="000000"/>
                <w:sz w:val="22"/>
                <w:szCs w:val="22"/>
                <w:lang w:val="ru-RU"/>
              </w:rPr>
              <w:t xml:space="preserve"> </w:t>
            </w:r>
            <w:r w:rsidRPr="00220C18">
              <w:rPr>
                <w:rFonts w:eastAsia="Arial"/>
                <w:color w:val="000000"/>
                <w:sz w:val="22"/>
                <w:szCs w:val="22"/>
              </w:rPr>
              <w:t>результаты</w:t>
            </w:r>
            <w:r w:rsidR="003F78C0" w:rsidRPr="00220C18">
              <w:rPr>
                <w:rFonts w:eastAsia="Arial"/>
                <w:color w:val="000000"/>
                <w:sz w:val="22"/>
                <w:szCs w:val="22"/>
                <w:lang w:val="ru-RU"/>
              </w:rPr>
              <w:t xml:space="preserve"> </w:t>
            </w:r>
            <w:r w:rsidRPr="00220C18">
              <w:rPr>
                <w:rFonts w:eastAsia="Arial"/>
                <w:color w:val="000000"/>
                <w:sz w:val="22"/>
                <w:szCs w:val="22"/>
              </w:rPr>
              <w:t>реализации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0128E3" w:rsidP="00630467">
            <w:pPr>
              <w:shd w:val="clear" w:color="auto" w:fill="FFFFFF"/>
              <w:ind w:firstLine="488"/>
              <w:jc w:val="both"/>
              <w:rPr>
                <w:color w:val="000000"/>
                <w:sz w:val="22"/>
                <w:szCs w:val="22"/>
                <w:lang w:val="ru-RU"/>
              </w:rPr>
            </w:pPr>
            <w:r w:rsidRPr="00220C18">
              <w:rPr>
                <w:rFonts w:eastAsia="Arial"/>
                <w:color w:val="000000"/>
                <w:sz w:val="22"/>
                <w:szCs w:val="22"/>
                <w:lang w:val="ru-RU"/>
              </w:rPr>
              <w:t xml:space="preserve">Улучшение </w:t>
            </w:r>
            <w:r w:rsidR="007D55AA" w:rsidRPr="00220C18">
              <w:rPr>
                <w:rFonts w:eastAsia="Arial"/>
                <w:color w:val="000000"/>
                <w:sz w:val="22"/>
                <w:szCs w:val="22"/>
                <w:lang w:val="ru-RU"/>
              </w:rPr>
              <w:t>образа Большеигнатовского</w:t>
            </w:r>
            <w:r w:rsidR="007D55AA" w:rsidRPr="00220C18">
              <w:rPr>
                <w:rFonts w:eastAsia="Arial"/>
                <w:color w:val="000000"/>
                <w:sz w:val="22"/>
                <w:szCs w:val="22"/>
              </w:rPr>
              <w:t> </w:t>
            </w:r>
            <w:r w:rsidR="007D55AA" w:rsidRPr="00220C18">
              <w:rPr>
                <w:rFonts w:eastAsia="Arial"/>
                <w:color w:val="000000"/>
                <w:sz w:val="22"/>
                <w:szCs w:val="22"/>
                <w:lang w:val="ru-RU"/>
              </w:rPr>
              <w:t xml:space="preserve"> муниципального района как района, благоприятного для туризма и отдыха;</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 повышение информированности местного населения и жителей других районов и регионов о возможностях и преимуществах туристского комплекса района;</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увеличение доходов районного бюджета</w:t>
            </w:r>
            <w:r w:rsidRPr="00220C18">
              <w:rPr>
                <w:rFonts w:eastAsia="Arial"/>
                <w:color w:val="000000"/>
                <w:sz w:val="22"/>
                <w:szCs w:val="22"/>
              </w:rPr>
              <w:t> </w:t>
            </w:r>
            <w:r w:rsidRPr="00220C18">
              <w:rPr>
                <w:rFonts w:eastAsia="Arial"/>
                <w:color w:val="000000"/>
                <w:sz w:val="22"/>
                <w:szCs w:val="22"/>
                <w:lang w:val="ru-RU"/>
              </w:rPr>
              <w:t xml:space="preserve"> за счет прямых поступлений налогов и обязательных платежей;</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 стимулирование развития отдельных секторов экономики (строительства, торговли, общественного питания, народных промыслов), связанных с развитием туризма;</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 увеличение объема въездного туризма, повышение уровня обслуживания, увеличение объема и разнообразия транспортных услуг, удовлетворения потребностей населения в активном и полноценном отдыхе;</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 создание условий для сохранения и возрождения объектов культурного и природного наследия района;</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-главный социальный эффект подпрограммы будет состоять в росте числа рабочих мест и доходов граждан, занятых в сфере туризма;</w:t>
            </w:r>
          </w:p>
          <w:p w:rsidR="00AB2240" w:rsidRPr="00220C18" w:rsidRDefault="007D55AA" w:rsidP="00630467">
            <w:pPr>
              <w:shd w:val="clear" w:color="auto" w:fill="FFFFFF"/>
              <w:ind w:firstLine="488"/>
              <w:jc w:val="both"/>
              <w:rPr>
                <w:color w:val="000000"/>
                <w:sz w:val="22"/>
                <w:szCs w:val="22"/>
                <w:lang w:val="ru-RU"/>
              </w:rPr>
            </w:pPr>
            <w:r w:rsidRPr="00220C18">
              <w:rPr>
                <w:rFonts w:eastAsia="Arial"/>
                <w:color w:val="000000"/>
                <w:sz w:val="22"/>
                <w:szCs w:val="22"/>
                <w:lang w:val="ru-RU"/>
              </w:rPr>
              <w:t>-социальный эффект: создание условий для удовлетворения широкого спектра потребностей населения в отдыхе, оздоровлении, развлечении, спорте, общении, образовании, культурном просвещении, в деловых, религиозных и иных связях, повышение качества жизни, укрепление нравственного и физического здоровья местного населения.</w:t>
            </w:r>
          </w:p>
        </w:tc>
      </w:tr>
    </w:tbl>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220C18" w:rsidRDefault="007D55AA" w:rsidP="00220C18">
      <w:pPr>
        <w:pStyle w:val="4"/>
        <w:keepNext w:val="0"/>
        <w:shd w:val="clear" w:color="auto" w:fill="FFFFFF"/>
        <w:spacing w:before="0" w:after="0"/>
        <w:ind w:firstLine="709"/>
        <w:jc w:val="center"/>
        <w:rPr>
          <w:sz w:val="22"/>
          <w:szCs w:val="22"/>
          <w:lang w:val="ru-RU"/>
        </w:rPr>
      </w:pPr>
      <w:r w:rsidRPr="00220C18">
        <w:rPr>
          <w:rFonts w:eastAsia="Arial"/>
          <w:b w:val="0"/>
          <w:bCs w:val="0"/>
          <w:sz w:val="22"/>
          <w:szCs w:val="22"/>
          <w:lang w:val="ru-RU"/>
        </w:rPr>
        <w:t>Раздел 1. Сфера реализации подпрограммы, основные проблемы,</w:t>
      </w:r>
      <w:r w:rsidRPr="00220C18">
        <w:rPr>
          <w:rFonts w:eastAsia="Arial"/>
          <w:b w:val="0"/>
          <w:bCs w:val="0"/>
          <w:sz w:val="22"/>
          <w:szCs w:val="22"/>
          <w:lang w:val="ru-RU"/>
        </w:rPr>
        <w:br/>
        <w:t>оценка последствий и прогноз ее развития</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то время, как по всей России туристическая индустрия рассматривается как одна из наиболее динамично развивающихся сфер современной экономики, в Большеигнатовском муниципальном районе туризм практически не развивается.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 развитие туризма должно выполнять ряд важных функций: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играть важную роль в патриотическом воспитании;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-способствовать укреплению положительного имиджа Большеигнатовского</w:t>
      </w:r>
      <w:r w:rsidRPr="00220C18">
        <w:rPr>
          <w:rFonts w:eastAsia="Arial"/>
          <w:sz w:val="22"/>
          <w:szCs w:val="22"/>
        </w:rPr>
        <w:t> </w:t>
      </w:r>
      <w:r w:rsidRPr="00220C18">
        <w:rPr>
          <w:rFonts w:eastAsia="Arial"/>
          <w:sz w:val="22"/>
          <w:szCs w:val="22"/>
          <w:lang w:val="ru-RU"/>
        </w:rPr>
        <w:t xml:space="preserve"> муниципального</w:t>
      </w:r>
      <w:r w:rsidRPr="00220C18">
        <w:rPr>
          <w:rFonts w:eastAsia="Arial"/>
          <w:sz w:val="22"/>
          <w:szCs w:val="22"/>
        </w:rPr>
        <w:t> </w:t>
      </w:r>
      <w:r w:rsidRPr="00220C18">
        <w:rPr>
          <w:rFonts w:eastAsia="Arial"/>
          <w:sz w:val="22"/>
          <w:szCs w:val="22"/>
          <w:lang w:val="ru-RU"/>
        </w:rPr>
        <w:t xml:space="preserve">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являться средством для обеспечения занятости населения;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содействовать укреплению отраслей хозяйства, обслуживающих сферу</w:t>
      </w:r>
      <w:r w:rsidR="000128E3" w:rsidRPr="00220C18">
        <w:rPr>
          <w:rFonts w:eastAsia="Arial"/>
          <w:sz w:val="22"/>
          <w:szCs w:val="22"/>
          <w:lang w:val="ru-RU"/>
        </w:rPr>
        <w:t xml:space="preserve"> </w:t>
      </w:r>
      <w:r w:rsidRPr="00220C18">
        <w:rPr>
          <w:rFonts w:eastAsia="Arial"/>
          <w:sz w:val="22"/>
          <w:szCs w:val="22"/>
          <w:lang w:val="ru-RU"/>
        </w:rPr>
        <w:t>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являться источником денежных поступлений.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Туризм - это рынок туристических услуг, который регулируется спросом и предложением. К туристической услуге относится все, что может быть использовано для удовлетворения туристического спроса: гостиницы, рестораны, учреждения развлекательного характера, музеи, памятники, климат, ландшафт и так далее. Услуга должна быть предназначена для широкого круга потребителей с разным уровнем дохода с целью охвата большей доли рынка.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Анализ показывает, что развитие туризма в Большеигнатовском муниципальном районе позволяет не только сохранить имеющийся богатый культурный и исторический потенциал района, но и использовать его как постоянный источник пополнения местного бюджета.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 экономической точки зрения въездной туризм имеет важное значение. Поток туристов – это дополнительная клиентура для многих предприятий сферы обслуживания. Туристы являются</w:t>
      </w:r>
      <w:r w:rsidRPr="00220C18">
        <w:rPr>
          <w:rFonts w:eastAsia="Arial"/>
          <w:sz w:val="22"/>
          <w:szCs w:val="22"/>
        </w:rPr>
        <w:t> </w:t>
      </w:r>
      <w:r w:rsidRPr="00220C18">
        <w:rPr>
          <w:rFonts w:eastAsia="Arial"/>
          <w:sz w:val="22"/>
          <w:szCs w:val="22"/>
          <w:lang w:val="ru-RU"/>
        </w:rPr>
        <w:t xml:space="preserve"> одним из наиболее платежеспособных сегментов потребителей. Благодаря туристским расходам (проживание в гостинице, экскурсионное обслуживание, питание, обмен валюты, сувениры, разнообразные покупки, пользование транспортом и пр.) в экономику района</w:t>
      </w:r>
      <w:r w:rsidRPr="00220C18">
        <w:rPr>
          <w:rFonts w:eastAsia="Arial"/>
          <w:sz w:val="22"/>
          <w:szCs w:val="22"/>
        </w:rPr>
        <w:t> </w:t>
      </w:r>
      <w:r w:rsidRPr="00220C18">
        <w:rPr>
          <w:rFonts w:eastAsia="Arial"/>
          <w:sz w:val="22"/>
          <w:szCs w:val="22"/>
          <w:lang w:val="ru-RU"/>
        </w:rPr>
        <w:t xml:space="preserve"> будут поступать дополнительные денежные средства. Часть этих средств поступит в виде налогов</w:t>
      </w:r>
      <w:r w:rsidR="000128E3" w:rsidRPr="00220C18">
        <w:rPr>
          <w:rFonts w:eastAsia="Arial"/>
          <w:sz w:val="22"/>
          <w:szCs w:val="22"/>
          <w:lang w:val="ru-RU"/>
        </w:rPr>
        <w:t xml:space="preserve"> </w:t>
      </w:r>
      <w:r w:rsidRPr="00220C18">
        <w:rPr>
          <w:rFonts w:eastAsia="Arial"/>
          <w:sz w:val="22"/>
          <w:szCs w:val="22"/>
          <w:lang w:val="ru-RU"/>
        </w:rPr>
        <w:t>в бюджет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Большеигнатовский муниципальный район входит в состав Приволжского региона, расположен в восточной части Республики Мордовия, территория 843,2кв.км. Население</w:t>
      </w:r>
      <w:r w:rsidRPr="00220C18">
        <w:rPr>
          <w:rFonts w:eastAsia="Arial"/>
          <w:sz w:val="22"/>
          <w:szCs w:val="22"/>
        </w:rPr>
        <w:t> </w:t>
      </w:r>
      <w:r w:rsidRPr="00220C18">
        <w:rPr>
          <w:rFonts w:eastAsia="Arial"/>
          <w:sz w:val="22"/>
          <w:szCs w:val="22"/>
          <w:lang w:val="ru-RU"/>
        </w:rPr>
        <w:t xml:space="preserve"> района в основном эрзя, русские, мокша, проживают украинцы, чуваши, и др. Гидрографическую сеть </w:t>
      </w:r>
      <w:r w:rsidRPr="00220C18">
        <w:rPr>
          <w:rFonts w:eastAsia="Arial"/>
          <w:sz w:val="22"/>
          <w:szCs w:val="22"/>
          <w:lang w:val="ru-RU"/>
        </w:rPr>
        <w:lastRenderedPageBreak/>
        <w:t>составляют:</w:t>
      </w:r>
      <w:r w:rsidRPr="00220C18">
        <w:rPr>
          <w:rFonts w:eastAsia="Arial"/>
          <w:sz w:val="22"/>
          <w:szCs w:val="22"/>
        </w:rPr>
        <w:t> </w:t>
      </w:r>
      <w:r w:rsidRPr="00220C18">
        <w:rPr>
          <w:rFonts w:eastAsia="Arial"/>
          <w:sz w:val="22"/>
          <w:szCs w:val="22"/>
          <w:lang w:val="ru-RU"/>
        </w:rPr>
        <w:t xml:space="preserve"> р. Пьяна, р.Меня, р.Чечера, р.Саля и др. Имеются пруды. Большую площадь занимают леса. На территории нашего района располагается Национальный парк «Смольный». Большеигнатовская земля имеет большое и славное историческое прошлое. С исстари веков на территории района проходили родовые моления древних эрзян («озксы»).В настоящее время в районе проходят национально-фольклорные праздники «Велень Озкс» и «РаськеньОзкс». Большеигнатовский район знаменит памятниками мордовской культуры. Недалеко от села Андреевка есть мордовские захоронения (курганы) </w:t>
      </w:r>
      <w:r w:rsidRPr="00220C18">
        <w:rPr>
          <w:rFonts w:eastAsia="Arial"/>
          <w:sz w:val="22"/>
          <w:szCs w:val="22"/>
        </w:rPr>
        <w:t>XI</w:t>
      </w:r>
      <w:r w:rsidRPr="00220C18">
        <w:rPr>
          <w:rFonts w:eastAsia="Arial"/>
          <w:sz w:val="22"/>
          <w:szCs w:val="22"/>
          <w:lang w:val="ru-RU"/>
        </w:rPr>
        <w:t xml:space="preserve"> - </w:t>
      </w:r>
      <w:r w:rsidRPr="00220C18">
        <w:rPr>
          <w:rFonts w:eastAsia="Arial"/>
          <w:sz w:val="22"/>
          <w:szCs w:val="22"/>
        </w:rPr>
        <w:t>XII</w:t>
      </w:r>
      <w:r w:rsidRPr="00220C18">
        <w:rPr>
          <w:rFonts w:eastAsia="Arial"/>
          <w:sz w:val="22"/>
          <w:szCs w:val="22"/>
          <w:lang w:val="ru-RU"/>
        </w:rPr>
        <w:t xml:space="preserve"> веков нашей эры. В 1967 -1969 годах велись их раскопки.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Экскурсионный потенциал района представляет</w:t>
      </w:r>
      <w:r w:rsidRPr="00220C18">
        <w:rPr>
          <w:rFonts w:eastAsia="Arial"/>
          <w:sz w:val="22"/>
          <w:szCs w:val="22"/>
        </w:rPr>
        <w:t> </w:t>
      </w:r>
      <w:r w:rsidRPr="00220C18">
        <w:rPr>
          <w:rFonts w:eastAsia="Arial"/>
          <w:sz w:val="22"/>
          <w:szCs w:val="22"/>
          <w:lang w:val="ru-RU"/>
        </w:rPr>
        <w:t xml:space="preserve"> музей Боевой Славы, при котором имеется краеведческий музей.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Богатое архитектурное наследие обязывает наших современников заботиться о его сохранности и своевременной реставрации. Для этого планируется привлечение меценатов к</w:t>
      </w:r>
      <w:r w:rsidRPr="00220C18">
        <w:rPr>
          <w:rFonts w:eastAsia="Arial"/>
          <w:sz w:val="22"/>
          <w:szCs w:val="22"/>
        </w:rPr>
        <w:t> </w:t>
      </w:r>
      <w:r w:rsidRPr="00220C18">
        <w:rPr>
          <w:rFonts w:eastAsia="Arial"/>
          <w:sz w:val="22"/>
          <w:szCs w:val="22"/>
          <w:lang w:val="ru-RU"/>
        </w:rPr>
        <w:t xml:space="preserve"> реставрации.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Таким образом, можно выделить следующие позитивные факторы, способствующие развитию туризма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выгодное географическое положение района и относительно благоприятные природно-климатические условия;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богатое историческое и культурное наследие Большеигнатовского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-наличие транспортных магистралей для транзитных остановок во время туристских маршрутов;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-наличие событийных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-существует масса легенд связанных с селами и районом.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Несмотря на то, что есть объекты для развития въездного туризма, существует большой ряд проблем, сдерживающих рост объема оказанных туристских услуг, а именно:</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-отсутствие указателей, карт маршрутов;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-недостаточнаяоборудованность автостоянок для парковки туристического транспорта;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отсутствие единой политики в реализации сувенирной продукции, не все ремесленники имеют возможность реализовать свою продукцию;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отсутствие разработанного сувенирного "бренда" территории;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существует необходимость в создании новых маршрутов;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отсутствие инвестиций в туристскую индустрию.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Очевидно, что решение вопросов развития туризма в нашем районе возможно только программными методами учитывая тот факт, что туризм – это сфера, в которой сопряжена деятельность субъектов различных отраслей экономики и социальной сферы. Поэтому подпрограммой предусмотрено взаимодействие структурных подразделений администрации, турфирм, музеев и других субъектов туристской деятельности.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 этом функции участников распределяются следующим образом: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Администрация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обеспечивает проведение организационно-правовой и методической работы по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выделяет целевые средства на реализацию мероприятий подпрограммы, направленных на продвижение турпродукта Большеигнатовского муниципального района и улучшение инфраструктуры муниципальных объектов показа;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привлекает внебюджетные средства и направляет их на реализацию подпрограммных мероприятий, в первую очередь, на формирование благоприятного туристского имиджа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осуществляет благоустройство зон, привлекательных для туристов.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Организации культуры, спорта, социальной сферы: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участвуют в реализации подпрограммных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проводят семинары: обучающие, познавательные.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Предприниматели, промышленность:</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изготовление сувенирной продукции;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организация экскурсий на предприятия.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Редакция газеты «Восход»:</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проведение викторин «Знай свою историю», «Большое Игнатово глазами детей»;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выпуск и тиражирование сувенирной и печатной продукции для туристов.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продвижение турпродукта на рынке туристических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Общественность Большеигнатовского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w:t>
      </w:r>
      <w:r w:rsidRPr="00220C18">
        <w:rPr>
          <w:rFonts w:eastAsia="Arial"/>
          <w:sz w:val="22"/>
          <w:szCs w:val="22"/>
        </w:rPr>
        <w:t> </w:t>
      </w:r>
      <w:r w:rsidRPr="00220C18">
        <w:rPr>
          <w:rFonts w:eastAsia="Arial"/>
          <w:sz w:val="22"/>
          <w:szCs w:val="22"/>
          <w:lang w:val="ru-RU"/>
        </w:rPr>
        <w:t>изготовление и продажа сувенирной продукции</w:t>
      </w:r>
      <w:r w:rsidR="000128E3"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 xml:space="preserve">Таким образом, реализация подпрограммы позволит объединить усилия различных субъектов туристической </w:t>
      </w:r>
      <w:r w:rsidR="007C04CD" w:rsidRPr="00220C18">
        <w:rPr>
          <w:rFonts w:eastAsia="Arial"/>
          <w:sz w:val="22"/>
          <w:szCs w:val="22"/>
          <w:lang w:val="ru-RU"/>
        </w:rPr>
        <w:t>деятельности,</w:t>
      </w:r>
      <w:r w:rsidRPr="00220C18">
        <w:rPr>
          <w:rFonts w:eastAsia="Arial"/>
          <w:sz w:val="22"/>
          <w:szCs w:val="22"/>
          <w:lang w:val="ru-RU"/>
        </w:rPr>
        <w:t xml:space="preserve"> по совершенствованию используемого турпродукта.</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2. Приоритеты государственной политики в сфере реализации</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подпрограммы. Цели, задачи, показатели (индикаторы) и основные</w:t>
      </w:r>
      <w:r w:rsidRPr="00146880">
        <w:rPr>
          <w:rFonts w:eastAsia="Arial"/>
          <w:bCs w:val="0"/>
          <w:sz w:val="22"/>
          <w:szCs w:val="22"/>
          <w:lang w:val="ru-RU"/>
        </w:rPr>
        <w:br/>
        <w:t>ожидаемые конечные результаты подпрограммы, сроки ее реализации</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220C18" w:rsidRDefault="007D55AA" w:rsidP="00146880">
      <w:pPr>
        <w:pStyle w:val="5"/>
        <w:shd w:val="clear" w:color="auto" w:fill="FFFFFF"/>
        <w:spacing w:before="0" w:after="0"/>
        <w:ind w:firstLine="709"/>
        <w:jc w:val="center"/>
        <w:rPr>
          <w:sz w:val="22"/>
          <w:szCs w:val="22"/>
          <w:lang w:val="ru-RU"/>
        </w:rPr>
      </w:pPr>
      <w:r w:rsidRPr="00220C18">
        <w:rPr>
          <w:rFonts w:eastAsia="Arial"/>
          <w:iCs w:val="0"/>
          <w:sz w:val="22"/>
          <w:szCs w:val="22"/>
          <w:lang w:val="ru-RU"/>
        </w:rPr>
        <w:t>Глава 1. Приоритеты государственной политики</w:t>
      </w:r>
      <w:r w:rsidR="00C9622E">
        <w:rPr>
          <w:rFonts w:eastAsia="Arial"/>
          <w:iCs w:val="0"/>
          <w:sz w:val="22"/>
          <w:szCs w:val="22"/>
          <w:lang w:val="ru-RU"/>
        </w:rPr>
        <w:t xml:space="preserve"> </w:t>
      </w:r>
      <w:r w:rsidRPr="00220C18">
        <w:rPr>
          <w:rFonts w:eastAsia="Arial"/>
          <w:iCs w:val="0"/>
          <w:sz w:val="22"/>
          <w:szCs w:val="22"/>
          <w:lang w:val="ru-RU"/>
        </w:rPr>
        <w:t>в сфере реализации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Важнейшие приоритеты государственной политики в сфере туризма установлены следующими стратегическими документами и нормативными правовыми актами Российской Федерации и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Федеральный закон </w:t>
      </w:r>
      <w:r w:rsidRPr="00220C18">
        <w:rPr>
          <w:sz w:val="22"/>
          <w:szCs w:val="22"/>
          <w:u w:val="single"/>
          <w:lang w:val="ru-RU"/>
        </w:rPr>
        <w:t>«Об основах туристской деятельности в Российской Федерации»</w:t>
      </w:r>
      <w:r w:rsidRPr="00220C18">
        <w:rPr>
          <w:rFonts w:eastAsia="Arial"/>
          <w:sz w:val="22"/>
          <w:szCs w:val="22"/>
          <w:lang w:val="ru-RU"/>
        </w:rPr>
        <w:t xml:space="preserve"> от 24 ноября 1996 г. № 132-ФЗ;</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 1662-р;</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Указы и поручения Президента Российской Федерации в сфере туризма;</w:t>
      </w:r>
    </w:p>
    <w:p w:rsidR="00AB2240" w:rsidRPr="00220C18" w:rsidRDefault="0073330D" w:rsidP="00220C18">
      <w:pPr>
        <w:shd w:val="clear" w:color="auto" w:fill="FFFFFF"/>
        <w:ind w:firstLine="709"/>
        <w:jc w:val="both"/>
        <w:rPr>
          <w:sz w:val="22"/>
          <w:szCs w:val="22"/>
          <w:lang w:val="ru-RU"/>
        </w:rPr>
      </w:pPr>
      <w:r w:rsidRPr="00220C18">
        <w:rPr>
          <w:rFonts w:eastAsia="Arial"/>
          <w:sz w:val="22"/>
          <w:szCs w:val="22"/>
          <w:lang w:val="ru-RU"/>
        </w:rPr>
        <w:t>Постановление Правительства РФ от 15 апреля 2014 г. N 317"Об утверждении государственной программы Российской Федерации "Развитие культуры"</w:t>
      </w:r>
      <w:r w:rsidR="007D55AA"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Закон Республики Мордовия от 2 октября 2000 г. №</w:t>
      </w:r>
      <w:r w:rsidRPr="00220C18">
        <w:rPr>
          <w:rFonts w:eastAsia="Arial"/>
          <w:sz w:val="22"/>
          <w:szCs w:val="22"/>
        </w:rPr>
        <w:t> </w:t>
      </w:r>
      <w:r w:rsidRPr="00220C18">
        <w:rPr>
          <w:rFonts w:eastAsia="Arial"/>
          <w:sz w:val="22"/>
          <w:szCs w:val="22"/>
          <w:lang w:val="ru-RU"/>
        </w:rPr>
        <w:t xml:space="preserve">41-З </w:t>
      </w:r>
      <w:r w:rsidRPr="00220C18">
        <w:rPr>
          <w:sz w:val="22"/>
          <w:szCs w:val="22"/>
          <w:u w:val="single"/>
          <w:lang w:val="ru-RU"/>
        </w:rPr>
        <w:t>«О туризме в Республике Мордовия»</w:t>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Цели и задачи подпрограммы соответствуют приоритетам развития, заложенным в Государственной программе </w:t>
      </w:r>
      <w:r w:rsidR="00B62E32" w:rsidRPr="00220C18">
        <w:rPr>
          <w:sz w:val="22"/>
          <w:szCs w:val="22"/>
          <w:u w:val="single"/>
          <w:lang w:val="ru-RU"/>
        </w:rPr>
        <w:t>«Развитие культуры»</w:t>
      </w:r>
      <w:r w:rsidRPr="00220C18">
        <w:rPr>
          <w:rFonts w:eastAsia="Arial"/>
          <w:sz w:val="22"/>
          <w:szCs w:val="22"/>
          <w:lang w:val="ru-RU"/>
        </w:rPr>
        <w:t>.</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соответствии с приоритетами государственной политики в сфере реализации подпрограммы эффективной реализации государственной программы будет способствовать решение трех взаимосвязанных задач:</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эффективного управления государственной программой и развитие отраслевой инфраструктуры, предусмотренной в рамках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интеграция региональных программ по развитию сфер культуры и туризма, системы патриотического воспитания граждан, проживающих на территории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фундаментальных и прикладных исследований в сферах культуры и туризма.</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Глава 2. Цели, задачи, показатели (индикаторы) и основные</w:t>
      </w:r>
      <w:r w:rsidRPr="00220C18">
        <w:rPr>
          <w:rFonts w:eastAsia="Arial"/>
          <w:iCs w:val="0"/>
          <w:sz w:val="22"/>
          <w:szCs w:val="22"/>
          <w:lang w:val="ru-RU"/>
        </w:rPr>
        <w:br/>
        <w:t>ожидаемые конечные результаты подпрограммы, сроки ее реализации</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Основная цель подпрограммы заключается в формировании на территории Большеигнатовского муниципального района современной конкурентоспособной туристской отрасли в качестве одной из отраслей территориальной специализации, обеспечивающей, с одной стороны, широкие возможности для удовлетворения потребностей в туристко-рекреационных услугах, с другой стороны, вклад в социально-экономическое развитие муниципального образования за счет увеличения доходной части районного бюджета, притока инвестиций, увеличения числа рабочих мест, сокращения</w:t>
      </w:r>
      <w:r w:rsidRPr="00220C18">
        <w:rPr>
          <w:rFonts w:eastAsia="Arial"/>
          <w:sz w:val="22"/>
          <w:szCs w:val="22"/>
        </w:rPr>
        <w:t> </w:t>
      </w:r>
      <w:r w:rsidRPr="00220C18">
        <w:rPr>
          <w:rFonts w:eastAsia="Arial"/>
          <w:sz w:val="22"/>
          <w:szCs w:val="22"/>
          <w:lang w:val="ru-RU"/>
        </w:rPr>
        <w:t xml:space="preserve"> и рационального использования культурно-исторического и природного потенциала территории.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Основными задачами подпрограммы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создание условий для эффективного развития туристской отрасли;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формирование конкурентоспособного туристского продукта, обеспечивающего позитивный имидж и узнаваемость Большеигнатовского муниципального района на туристском рынке;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поддержка развития предпринимательства в сфере туризма, прежде всего – малого и среднего предпринимательства;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обеспечение развития инфраструктуры туризма путем содействия привлечению инвестиций для реконструкции и создания новых туристских объектов;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содействие созданию условий для развития гостиничных, сервисных, транспортных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содействие развитию межмуниципальных связей на основе взаимной выгоды;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увеличение количества объектов инфраструктуры туризма и отдыха;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увеличение въездного туристского потока в район;</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разработка районной символики и коммерческого бренда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возрождение народных промыслов на территории муниципального образования.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Показателями подпрограммы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число публикаций о туризме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 на официальных Интернет-портале и в средствах массовой информации.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Показатели (индикаторы) реализации подпрограммы имеют запланированные по годам количественные значения, рассчитываемые по утвержденным методикам на основе данных государственного статистического наблюдения.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Цель, задачи, целевые показатели и индикаторы реализации подпрограммы могут уточняться в установленном порядке.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Значения целевых показателей и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Основные ожидаемые результаты реализации подпрограммы определены в соответствии с поставленными задачами и предусмотренным финансированием.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результате реализации подпрограммы предусматривается достижение следующих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повысить информированность местного населения и жителей других регионов о возможностях и преимуществах туристского комплекса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увеличить внутренний и въездной туристские потоки.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Главным эффектом реализации подпрограммы является рост налоговых поступлений в бюджеты всех уровней от туристской деятельности и дополнительное развитие сфер, связанных с туризмом, нормализация торгового баланса региона, привлечение инвестиций в региональную экономику, развитие предпринимательства и создание новых рабочих мест, создание условий для удовлетворения широкого спектра потребностей населения в отдыхе, оздоровлении, развлечении, спорте, общении, образовании, культурном просвещении, в деловых, религиозных и иныхсвязях, повышение качества жизни, укрепление нравственного и физического здоровья местного населения.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реализуется в 2016</w:t>
      </w:r>
      <w:r w:rsidRPr="00220C18">
        <w:rPr>
          <w:rFonts w:eastAsia="Arial"/>
          <w:sz w:val="22"/>
          <w:szCs w:val="22"/>
        </w:rPr>
        <w:t> </w:t>
      </w:r>
      <w:r w:rsidR="00F7127D" w:rsidRPr="00220C18">
        <w:rPr>
          <w:rFonts w:eastAsia="Arial"/>
          <w:sz w:val="22"/>
          <w:szCs w:val="22"/>
          <w:lang w:val="ru-RU"/>
        </w:rPr>
        <w:t>– 202</w:t>
      </w:r>
      <w:r w:rsidR="0034109E" w:rsidRPr="00220C18">
        <w:rPr>
          <w:rFonts w:eastAsia="Arial"/>
          <w:sz w:val="22"/>
          <w:szCs w:val="22"/>
          <w:lang w:val="ru-RU"/>
        </w:rPr>
        <w:t>6</w:t>
      </w:r>
      <w:r w:rsidRPr="00220C18">
        <w:rPr>
          <w:rFonts w:eastAsia="Arial"/>
          <w:sz w:val="22"/>
          <w:szCs w:val="22"/>
        </w:rPr>
        <w:t> </w:t>
      </w:r>
      <w:r w:rsidRPr="00220C18">
        <w:rPr>
          <w:rFonts w:eastAsia="Arial"/>
          <w:sz w:val="22"/>
          <w:szCs w:val="22"/>
          <w:lang w:val="ru-RU"/>
        </w:rPr>
        <w:t>годах.</w:t>
      </w:r>
    </w:p>
    <w:p w:rsidR="00AB2240" w:rsidRPr="00220C18" w:rsidRDefault="007D55AA" w:rsidP="00220C18">
      <w:pPr>
        <w:ind w:firstLine="567"/>
        <w:jc w:val="center"/>
        <w:rPr>
          <w:sz w:val="22"/>
          <w:szCs w:val="22"/>
          <w:lang w:val="ru-RU"/>
        </w:rPr>
      </w:pPr>
      <w:r w:rsidRPr="00220C18">
        <w:rPr>
          <w:sz w:val="22"/>
          <w:szCs w:val="22"/>
        </w:rPr>
        <w:t> </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3. Характеристика основных мероприятий подпрограммы</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Состав основных мероприятий подпрограммы определен исходя из необходимости достижения ее целей и задач. Их состав может корректироваться по мере решения задач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Перечень основных мероприятий подпрограммы, ответственные исполнители, срок реализации мероприятий, ожидаемые непосредственные результаты, последствия нереализации основных мероприятий и связь с показателями подпрограммы приведены в приложении 2.</w:t>
      </w:r>
    </w:p>
    <w:p w:rsidR="001A020F" w:rsidRPr="0004557A" w:rsidRDefault="007D55AA" w:rsidP="0004557A">
      <w:pPr>
        <w:shd w:val="clear" w:color="auto" w:fill="FFFFFF"/>
        <w:ind w:firstLine="709"/>
        <w:jc w:val="both"/>
        <w:rPr>
          <w:sz w:val="22"/>
          <w:szCs w:val="22"/>
          <w:lang w:val="ru-RU"/>
        </w:rPr>
      </w:pPr>
      <w:r w:rsidRPr="00220C18">
        <w:rPr>
          <w:rFonts w:eastAsia="Arial"/>
          <w:sz w:val="22"/>
          <w:szCs w:val="22"/>
          <w:lang w:val="ru-RU"/>
        </w:rPr>
        <w:t>Для достижения целей и решения задач подпрограммы необходимо реализовать следующие основные мероприятия.</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Основное мероприятие</w:t>
      </w:r>
    </w:p>
    <w:p w:rsidR="00AB2240" w:rsidRPr="0004557A" w:rsidRDefault="007D55AA" w:rsidP="0004557A">
      <w:pPr>
        <w:pStyle w:val="5"/>
        <w:shd w:val="clear" w:color="auto" w:fill="FFFFFF"/>
        <w:spacing w:before="0" w:after="0"/>
        <w:ind w:firstLine="709"/>
        <w:jc w:val="center"/>
        <w:rPr>
          <w:sz w:val="22"/>
          <w:szCs w:val="22"/>
          <w:lang w:val="ru-RU"/>
        </w:rPr>
      </w:pPr>
      <w:r w:rsidRPr="00220C18">
        <w:rPr>
          <w:rFonts w:eastAsia="Arial"/>
          <w:iCs w:val="0"/>
          <w:sz w:val="22"/>
          <w:szCs w:val="22"/>
          <w:lang w:val="ru-RU"/>
        </w:rPr>
        <w:t>«Развитие приоритетных видов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Событийный туризм опирается на привлечение массового контингента туристов, пользуясь каким-либо событием культурной, исторической жизни региона. Разработка ключевого события (событий) года и своевременное информирование о нем. Разработка и проведение крупных мероприятий, праздничных программ, «круглых столов», привлекающих большое количество участников и гостей, реализация</w:t>
      </w:r>
      <w:r w:rsidRPr="00220C18">
        <w:rPr>
          <w:rFonts w:eastAsia="Arial"/>
          <w:sz w:val="22"/>
          <w:szCs w:val="22"/>
        </w:rPr>
        <w:t> </w:t>
      </w:r>
      <w:r w:rsidRPr="00220C18">
        <w:rPr>
          <w:rFonts w:eastAsia="Arial"/>
          <w:sz w:val="22"/>
          <w:szCs w:val="22"/>
          <w:lang w:val="ru-RU"/>
        </w:rPr>
        <w:t xml:space="preserve"> проектов, мероприятий в приоритетных видах туризма для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Реализация мероприятий и участие в реализации республиканских проектов и мероприятий по развитию туризма и отдыха в Республики Мордовия, мероприятий по событийному туризму. Развитие различных форм и видов туризма будет осуществлятьсяпо следующим основным направлениям: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разработка новых экскурсионных маршрутов (турпродуктов);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-содействие развитию производства и реализации рекламно-сувенирной продукции с местной тематикой;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содействие развитию народных промыслов. Содействие развитию «зимнего» направления в туризме.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благоустройство рекреационных зон отдыха (кемпинги, пляжи и пр.) с использованием механизмов государственно-частного партнерства;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организация «зеленых стоянок» для автотранспорта вдоль главных туристских маршрутов;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подготовка и переподготовка туристских кадров;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организация экскурсий и досуговых программ для жителей и гостей района;</w:t>
      </w:r>
    </w:p>
    <w:p w:rsidR="00AB2240" w:rsidRPr="0004557A" w:rsidRDefault="007D55AA" w:rsidP="0004557A">
      <w:pPr>
        <w:shd w:val="clear" w:color="auto" w:fill="FFFFFF"/>
        <w:ind w:firstLine="709"/>
        <w:jc w:val="both"/>
        <w:rPr>
          <w:sz w:val="22"/>
          <w:szCs w:val="22"/>
          <w:lang w:val="ru-RU"/>
        </w:rPr>
      </w:pPr>
      <w:r w:rsidRPr="00220C18">
        <w:rPr>
          <w:rFonts w:eastAsia="Arial"/>
          <w:sz w:val="22"/>
          <w:szCs w:val="22"/>
          <w:lang w:val="ru-RU"/>
        </w:rPr>
        <w:t>- участие в реализации межрайонных мероприятий в сфере развития туризма.</w:t>
      </w:r>
    </w:p>
    <w:p w:rsidR="00AB2240" w:rsidRPr="0004557A"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lastRenderedPageBreak/>
        <w:t>Основное мероприятие</w:t>
      </w:r>
      <w:r w:rsidRPr="00220C18">
        <w:rPr>
          <w:rFonts w:eastAsia="Arial"/>
          <w:iCs w:val="0"/>
          <w:sz w:val="22"/>
          <w:szCs w:val="22"/>
          <w:lang w:val="ru-RU"/>
        </w:rPr>
        <w:br/>
        <w:t>«Рекламно-информационное обеспечение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Изучение туристических ресурсов Большеигнатовского муниципального района. Пополнение и обновление баз данных о туристических ресурсах муниципального образования: ведение реестра туристических ресурсов, формирование ежегодного календаря туристических событий. Отслеживание достоверности баз данных и их публикация на различных носителях.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Совершенствование статистического учета. Сбор, анализ статистических данных о развитии туристской отрасли в районе. Организация и проведение мероприятий, направленных на повышение качества сбора и анализа статистических данных на территории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рекламно-издательская деятельность: выпуск тематических буклетов, каталогов и брошюр о туристских ресурсах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создание и ведение электронных источников информации;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официального сайта района, разработка и обновление страницы «Туризм».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Изготовление туристско-информационных маршрутов о районе. Разработка и выпуск рекламно-информационной продукции. Издание тематических буклетов, туристских карт, каталогов, сборников, брошюр о туризме и туристских ресурсах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Перечень основных и прочих мероприятий подпрограммы, а также планируемые объемы финансирования приведены в приложении 5.</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4. Характеристика мер государственного и правового</w:t>
      </w:r>
      <w:r w:rsidRPr="00146880">
        <w:rPr>
          <w:rFonts w:eastAsia="Arial"/>
          <w:bCs w:val="0"/>
          <w:sz w:val="22"/>
          <w:szCs w:val="22"/>
          <w:lang w:val="ru-RU"/>
        </w:rPr>
        <w:br/>
        <w:t>регулирования, прогноз сводных показателей государственных</w:t>
      </w:r>
      <w:r w:rsidRPr="00146880">
        <w:rPr>
          <w:rFonts w:eastAsia="Arial"/>
          <w:bCs w:val="0"/>
          <w:sz w:val="22"/>
          <w:szCs w:val="22"/>
          <w:lang w:val="ru-RU"/>
        </w:rPr>
        <w:br/>
        <w:t>заданий по реализации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достижения целей подпрограммы в соответствии с действующим законодательством Российской Федерации в настоящее время предусматриваются меры государственного регулирования, включающие способы правового и налогового регулирования.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Правовое регулирование реализации подпрограммы осуществляется в соответствии с Федеральным законом от 24 ноября 1996 г. № 132-ФЗ </w:t>
      </w:r>
      <w:r w:rsidRPr="00220C18">
        <w:rPr>
          <w:sz w:val="22"/>
          <w:szCs w:val="22"/>
          <w:u w:val="single"/>
          <w:lang w:val="ru-RU"/>
        </w:rPr>
        <w:t>«Об основах туристской деятельности в Российской Федерации»</w:t>
      </w:r>
      <w:r w:rsidRPr="00220C18">
        <w:rPr>
          <w:rFonts w:eastAsia="Arial"/>
          <w:sz w:val="22"/>
          <w:szCs w:val="22"/>
          <w:lang w:val="ru-RU"/>
        </w:rPr>
        <w:t>, Стратегией развития туризма в Российской Федерации на период до 2015 года, утвержденной приказом Федерального агентства по туризму от 6 мая 2008 г. № 51,</w:t>
      </w:r>
      <w:r w:rsidRPr="00220C18">
        <w:rPr>
          <w:rFonts w:eastAsia="Arial"/>
          <w:sz w:val="22"/>
          <w:szCs w:val="22"/>
        </w:rPr>
        <w:t> </w:t>
      </w:r>
      <w:r w:rsidRPr="00220C18">
        <w:rPr>
          <w:rFonts w:eastAsia="Arial"/>
          <w:sz w:val="22"/>
          <w:szCs w:val="22"/>
          <w:lang w:val="ru-RU"/>
        </w:rPr>
        <w:t xml:space="preserve"> Законом Республики Мордовия от 2 октября 2000 г. № 41-З </w:t>
      </w:r>
      <w:r w:rsidRPr="00220C18">
        <w:rPr>
          <w:sz w:val="22"/>
          <w:szCs w:val="22"/>
          <w:u w:val="single"/>
          <w:lang w:val="ru-RU"/>
        </w:rPr>
        <w:t>«О туризме в Республике Мордовия»</w:t>
      </w:r>
      <w:r w:rsidRPr="00220C18">
        <w:rPr>
          <w:rFonts w:eastAsia="Arial"/>
          <w:sz w:val="22"/>
          <w:szCs w:val="22"/>
          <w:lang w:val="ru-RU"/>
        </w:rPr>
        <w:t>, Стратегией социально-экономического развития Республики Мордовия до 2025 года, утвержденной Законом Республики Мордовия от 1 октября 2008 г. № 94-З, иными нормативными правовыми актами Российской Федерации, а также нормативными правовыми актами органов государственной власти Республики Мордовия, органов местного самоуправления, принятыми в пределах их компетенции.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Сведения об основных мерах правового регулирования в сфере реализации подпрограммы приведены в приложении 3.</w:t>
      </w:r>
    </w:p>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t> </w:t>
      </w:r>
    </w:p>
    <w:p w:rsidR="00AB2240" w:rsidRPr="00220C18"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5. Обоснование объема финансирования ресурсов,</w:t>
      </w:r>
      <w:r w:rsidRPr="00146880">
        <w:rPr>
          <w:rFonts w:eastAsia="Arial"/>
          <w:bCs w:val="0"/>
          <w:sz w:val="22"/>
          <w:szCs w:val="22"/>
          <w:lang w:val="ru-RU"/>
        </w:rPr>
        <w:br/>
        <w:t>необходимых для реализации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Реализацию мероприятий подпрограммы предполагается осуществлять за счет средств местного, республиканского, федерального бюджета и внебюджетных источников на общую сумму 0,00тыс. руб., в том числе по годам: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2016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2017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2018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2019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2020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2021 году – 0,00 тыс. руб.;</w:t>
      </w:r>
    </w:p>
    <w:p w:rsidR="00DC6259" w:rsidRPr="00220C18" w:rsidRDefault="007D55AA" w:rsidP="00220C18">
      <w:pPr>
        <w:shd w:val="clear" w:color="auto" w:fill="FFFFFF"/>
        <w:ind w:firstLine="709"/>
        <w:jc w:val="both"/>
        <w:rPr>
          <w:rFonts w:eastAsia="Arial"/>
          <w:sz w:val="22"/>
          <w:szCs w:val="22"/>
          <w:lang w:val="ru-RU"/>
        </w:rPr>
      </w:pPr>
      <w:r w:rsidRPr="00220C18">
        <w:rPr>
          <w:rFonts w:eastAsia="Arial"/>
          <w:sz w:val="22"/>
          <w:szCs w:val="22"/>
          <w:lang w:val="ru-RU"/>
        </w:rPr>
        <w:t>в 2022 году – 0,00 тыс. руб</w:t>
      </w:r>
      <w:r w:rsidR="00AF3DA5" w:rsidRPr="00220C18">
        <w:rPr>
          <w:rFonts w:eastAsia="Arial"/>
          <w:sz w:val="22"/>
          <w:szCs w:val="22"/>
          <w:lang w:val="ru-RU"/>
        </w:rPr>
        <w:t>.</w:t>
      </w:r>
      <w:r w:rsidR="00DC6259" w:rsidRPr="00220C18">
        <w:rPr>
          <w:rFonts w:eastAsia="Arial"/>
          <w:sz w:val="22"/>
          <w:szCs w:val="22"/>
          <w:lang w:val="ru-RU"/>
        </w:rPr>
        <w:t>;</w:t>
      </w:r>
    </w:p>
    <w:p w:rsidR="00DC6259" w:rsidRPr="00220C18" w:rsidRDefault="0077000A" w:rsidP="00220C18">
      <w:pPr>
        <w:shd w:val="clear" w:color="auto" w:fill="FFFFFF"/>
        <w:jc w:val="both"/>
        <w:rPr>
          <w:color w:val="000000"/>
          <w:sz w:val="22"/>
          <w:szCs w:val="22"/>
          <w:lang w:val="ru-RU"/>
        </w:rPr>
      </w:pPr>
      <w:r w:rsidRPr="00220C18">
        <w:rPr>
          <w:rFonts w:eastAsia="Arial"/>
          <w:color w:val="000000"/>
          <w:sz w:val="22"/>
          <w:szCs w:val="22"/>
          <w:lang w:val="ru-RU"/>
        </w:rPr>
        <w:t xml:space="preserve">            </w:t>
      </w:r>
      <w:r w:rsidR="00DC6259" w:rsidRPr="00220C18">
        <w:rPr>
          <w:rFonts w:eastAsia="Arial"/>
          <w:color w:val="000000"/>
          <w:sz w:val="22"/>
          <w:szCs w:val="22"/>
          <w:lang w:val="ru-RU"/>
        </w:rPr>
        <w:t>в 2023 году –0,00 тыс. руб.;</w:t>
      </w:r>
    </w:p>
    <w:p w:rsidR="00AB2240" w:rsidRPr="00220C18" w:rsidRDefault="00DC6259" w:rsidP="00220C18">
      <w:pPr>
        <w:shd w:val="clear" w:color="auto" w:fill="FFFFFF"/>
        <w:ind w:firstLine="709"/>
        <w:jc w:val="both"/>
        <w:rPr>
          <w:rFonts w:eastAsia="Arial"/>
          <w:sz w:val="22"/>
          <w:szCs w:val="22"/>
          <w:lang w:val="ru-RU"/>
        </w:rPr>
      </w:pPr>
      <w:r w:rsidRPr="00220C18">
        <w:rPr>
          <w:rFonts w:eastAsia="Arial"/>
          <w:color w:val="000000"/>
          <w:sz w:val="22"/>
          <w:szCs w:val="22"/>
          <w:lang w:val="ru-RU"/>
        </w:rPr>
        <w:t>в 2024 году – 0,00 тыс. руб</w:t>
      </w:r>
      <w:r w:rsidR="007D55AA" w:rsidRPr="00220C18">
        <w:rPr>
          <w:rFonts w:eastAsia="Arial"/>
          <w:sz w:val="22"/>
          <w:szCs w:val="22"/>
          <w:lang w:val="ru-RU"/>
        </w:rPr>
        <w:t>.</w:t>
      </w:r>
      <w:r w:rsidR="0077000A" w:rsidRPr="00220C18">
        <w:rPr>
          <w:rFonts w:eastAsia="Arial"/>
          <w:sz w:val="22"/>
          <w:szCs w:val="22"/>
          <w:lang w:val="ru-RU"/>
        </w:rPr>
        <w:t>;</w:t>
      </w:r>
    </w:p>
    <w:p w:rsidR="0077000A" w:rsidRPr="00220C18" w:rsidRDefault="0077000A"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p>
    <w:p w:rsidR="00AB2240" w:rsidRPr="00220C18" w:rsidRDefault="0034109E" w:rsidP="00220C18">
      <w:pPr>
        <w:shd w:val="clear" w:color="auto" w:fill="FFFFFF"/>
        <w:ind w:firstLine="709"/>
        <w:jc w:val="both"/>
        <w:rPr>
          <w:sz w:val="22"/>
          <w:szCs w:val="22"/>
          <w:lang w:val="ru-RU"/>
        </w:rPr>
      </w:pPr>
      <w:r w:rsidRPr="00220C18">
        <w:rPr>
          <w:rFonts w:eastAsia="Arial"/>
          <w:color w:val="000000"/>
          <w:sz w:val="22"/>
          <w:szCs w:val="22"/>
          <w:lang w:val="ru-RU"/>
        </w:rPr>
        <w:t>в 2026 году – 0,00 тыс. руб.</w:t>
      </w:r>
      <w:r w:rsidR="007D55AA" w:rsidRPr="00220C18">
        <w:rPr>
          <w:rFonts w:eastAsia="Arial"/>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Объемы финансирования подпрограммы с разбивкой по годам и источникам финансирования, в том числе объемы финансирования подпрограммы с учетом прогнозируемых объемов привлечения средств федерального бюджета, приведены в приложении 5.</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Приведенные объемы финансирования подпрограммы являются прогнозными и подлежат ежегодному уточнению в установленном порядке при формировании бюджетов всех уровней.</w:t>
      </w:r>
    </w:p>
    <w:p w:rsidR="00AB2240" w:rsidRPr="00220C18" w:rsidRDefault="007D55AA" w:rsidP="00220C18">
      <w:pPr>
        <w:ind w:firstLine="567"/>
        <w:jc w:val="center"/>
        <w:rPr>
          <w:sz w:val="22"/>
          <w:szCs w:val="22"/>
          <w:lang w:val="ru-RU"/>
        </w:rPr>
      </w:pPr>
      <w:r w:rsidRPr="00220C18">
        <w:rPr>
          <w:sz w:val="22"/>
          <w:szCs w:val="22"/>
        </w:rPr>
        <w:t> </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lastRenderedPageBreak/>
        <w:t>Раздел 6. Анализ рисков реализации подпрограммы</w:t>
      </w:r>
      <w:r w:rsidRPr="00146880">
        <w:rPr>
          <w:rFonts w:eastAsia="Arial"/>
          <w:bCs w:val="0"/>
          <w:sz w:val="22"/>
          <w:szCs w:val="22"/>
          <w:lang w:val="ru-RU"/>
        </w:rPr>
        <w:br/>
        <w:t>и описание мер управления рисками с целью минимизации</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их влияния на достижение целей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реализации подпрограммы могут быть выделены следующие риски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Правовые риски связаны не только с изменением федерального и республиканского законодательства, но и с длительностью формирования нормативно-правовой базы, необходимой для эффективной реализации программы. Это может привести к существенному увеличению планируемых сроков или изменению условий реализации ее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минимизации воздействия данной группы рисков в рамках реализации подпрограммы планируется: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проводить мониторинг планируемых изменений в федеральном, республиканском законодательстве в сферах культуры, туризма и смежных областях.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Финансовые риски обусловлены возникновением бюджетного дефицита и вследствие этого недостаточным уровнем бюджетного финансирования, секвестрованием бюджетных расходов на сферы культуры и туризма,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подпрограммных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Способами ограничения финансовых рисков выступают следующие меры: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ежегодное уточнение объемов финансовых средств, предусмотренных на реализацию мероприятий подпрограммы, в зависимости от достигнутых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определение приоритетов для первоочередного финансирования;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планирование бюджетных расходов с применением методик оценки эффективности бюджетных расходов;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привлечение внебюджетного финансирования, в том числе на основе выявления и внедрения лучшего международного опыта по данному вопросу.</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Макроэкономические риски исходят от возможности ухудшения внутренней и внешней конъюнктуры, снижения темпов роста национальной экономики и уровня инвестиционной активности, высокой инфляции, а также кризиса банковской системы и возникновения бюджетного дефицита, что может вызвать снижение инвестиционной привлекательности сфер культуры и туризма, необоснованный рост стоимости услуг в данных отраслях экономики и существенно снизить объем совокупных платных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Изменение стоимости предоставления государственных услуг (выполнения работ) может негативно сказаться на структуре потребительских предпочтений населения. Эти риски могут отразиться на возможности реализации наиболее затратных мероприятий подпрограммы, в том числе связанных со строительством, реконструкцией и капитальным ремонтом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данных видов рисков предусматривается за счет мероприятий, направленных на совершенствование государственного регулирования, в том числе повышение инвестиционной привлекательности и экономическое стимулирование отраслей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Риски данной группы детерминированы неэффективным управлением подпрограммой, низкой эффективностью взаимодействия заинтересованных сторон, что может повлечь за собой потерю управляемости отраслей культуры и туризма, нарушение планируемых сроков реализации подпрограммы,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Основными условиями минимизации административных рисков выступают: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эффективной системы управления реализацией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систематического аудита результативности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регулярная публикация отчетов о ходе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взаимодействия участников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заключение и контроль реализации соглашений о взаимодействии с заинтересованными сторонами;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системы мониторинга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своевременная корректировка мероприятий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Кадровые риски обусловлены значительным дефицитом высококвалифицированных кадров в сферах культуры и туризма, что снижает эффективность работы учреждений сферы культуры, предприятий и организаций туристской индустрии и качество предоставляемых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Снижение влияния данной группы рисков предполагается посредством обеспечения притока высококвалифицированных кадров в отрасль и переподготовки (повышения квалификации) имеющихся специалистов.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Управление рисками подпрограммы осуществляется в рамках единой системы управления рисками государственной программы, разработанной в соответствии с Порядком разработки, реализации и оценки эффективности государственных программ Республики Мордовия, утвержденным постановлением Правительства Республики Мордовия от 27 июня 2011</w:t>
      </w:r>
      <w:r w:rsidRPr="00220C18">
        <w:rPr>
          <w:rFonts w:eastAsia="Arial"/>
          <w:sz w:val="22"/>
          <w:szCs w:val="22"/>
        </w:rPr>
        <w:t> </w:t>
      </w:r>
      <w:r w:rsidRPr="00220C18">
        <w:rPr>
          <w:rFonts w:eastAsia="Arial"/>
          <w:sz w:val="22"/>
          <w:szCs w:val="22"/>
          <w:lang w:val="ru-RU"/>
        </w:rPr>
        <w:t>г. №</w:t>
      </w:r>
      <w:r w:rsidRPr="00220C18">
        <w:rPr>
          <w:rFonts w:eastAsia="Arial"/>
          <w:sz w:val="22"/>
          <w:szCs w:val="22"/>
        </w:rPr>
        <w:t> </w:t>
      </w:r>
      <w:r w:rsidRPr="00220C18">
        <w:rPr>
          <w:rFonts w:eastAsia="Arial"/>
          <w:sz w:val="22"/>
          <w:szCs w:val="22"/>
          <w:lang w:val="ru-RU"/>
        </w:rPr>
        <w:t>234.</w:t>
      </w:r>
      <w:r w:rsidRPr="00220C18">
        <w:rPr>
          <w:sz w:val="22"/>
          <w:szCs w:val="22"/>
        </w:rPr>
        <w:t> </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Подпрограмма</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«Обеспечение условий реализации программы»</w:t>
      </w:r>
      <w:r w:rsidRPr="00220C18">
        <w:rPr>
          <w:rFonts w:eastAsia="Arial"/>
          <w:iCs w:val="0"/>
          <w:sz w:val="22"/>
          <w:szCs w:val="22"/>
        </w:rPr>
        <w:t> </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Паспорт</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подпрограммы «Обеспечение условий реализации</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программы»</w:t>
      </w:r>
    </w:p>
    <w:p w:rsidR="00AB2240" w:rsidRPr="0004557A" w:rsidRDefault="007D55AA" w:rsidP="00146880">
      <w:pPr>
        <w:pStyle w:val="5"/>
        <w:shd w:val="clear" w:color="auto" w:fill="FFFFFF"/>
        <w:spacing w:before="0" w:after="0"/>
        <w:jc w:val="center"/>
        <w:rPr>
          <w:sz w:val="22"/>
          <w:szCs w:val="22"/>
          <w:lang w:val="ru-RU"/>
        </w:rPr>
      </w:pPr>
      <w:r w:rsidRPr="00220C18">
        <w:rPr>
          <w:rFonts w:eastAsia="Arial"/>
          <w:iCs w:val="0"/>
          <w:sz w:val="22"/>
          <w:szCs w:val="22"/>
        </w:rPr>
        <w:t>(далее – подпрограмма)</w:t>
      </w:r>
    </w:p>
    <w:tbl>
      <w:tblPr>
        <w:tblW w:w="10915" w:type="dxa"/>
        <w:tblCellSpacing w:w="0" w:type="dxa"/>
        <w:tblInd w:w="-6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261"/>
        <w:gridCol w:w="184"/>
        <w:gridCol w:w="7470"/>
      </w:tblGrid>
      <w:tr w:rsidR="00AB2240" w:rsidRPr="00932AEC" w:rsidTr="0004557A">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Ответственный</w:t>
            </w:r>
            <w:r w:rsidR="003F78C0" w:rsidRPr="00220C18">
              <w:rPr>
                <w:rFonts w:eastAsia="Arial"/>
                <w:color w:val="000000"/>
                <w:sz w:val="22"/>
                <w:szCs w:val="22"/>
                <w:lang w:val="ru-RU"/>
              </w:rPr>
              <w:t xml:space="preserve"> </w:t>
            </w:r>
            <w:r w:rsidRPr="00220C18">
              <w:rPr>
                <w:rFonts w:eastAsia="Arial"/>
                <w:color w:val="000000"/>
                <w:sz w:val="22"/>
                <w:szCs w:val="22"/>
              </w:rPr>
              <w:t>исполнитель</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rPr>
            </w:pPr>
            <w:r w:rsidRPr="00220C18">
              <w:rPr>
                <w:rFonts w:eastAsia="Arial"/>
                <w:color w:val="000000"/>
                <w:sz w:val="22"/>
                <w:szCs w:val="22"/>
              </w:rPr>
              <w:t>Соисполнители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w:t>
            </w:r>
          </w:p>
        </w:tc>
      </w:tr>
      <w:tr w:rsidR="00AB2240" w:rsidRPr="00220C18"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rPr>
            </w:pPr>
            <w:r w:rsidRPr="00220C18">
              <w:rPr>
                <w:rFonts w:eastAsia="Arial"/>
                <w:color w:val="000000"/>
                <w:sz w:val="22"/>
                <w:szCs w:val="22"/>
              </w:rPr>
              <w:t>Программно-целевые</w:t>
            </w:r>
            <w:r w:rsidR="003F78C0" w:rsidRPr="00220C18">
              <w:rPr>
                <w:rFonts w:eastAsia="Arial"/>
                <w:color w:val="000000"/>
                <w:sz w:val="22"/>
                <w:szCs w:val="22"/>
                <w:lang w:val="ru-RU"/>
              </w:rPr>
              <w:t xml:space="preserve"> </w:t>
            </w:r>
            <w:r w:rsidRPr="00220C18">
              <w:rPr>
                <w:rFonts w:eastAsia="Arial"/>
                <w:color w:val="000000"/>
                <w:sz w:val="22"/>
                <w:szCs w:val="22"/>
              </w:rPr>
              <w:t>инструменты</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3F78C0" w:rsidP="00220C18">
            <w:pPr>
              <w:shd w:val="clear" w:color="auto" w:fill="FFFFFF"/>
              <w:jc w:val="both"/>
              <w:rPr>
                <w:color w:val="000000"/>
                <w:sz w:val="22"/>
                <w:szCs w:val="22"/>
              </w:rPr>
            </w:pPr>
            <w:r w:rsidRPr="00220C18">
              <w:rPr>
                <w:rFonts w:eastAsia="Arial"/>
                <w:color w:val="000000"/>
                <w:sz w:val="22"/>
                <w:szCs w:val="22"/>
              </w:rPr>
              <w:t>Н</w:t>
            </w:r>
            <w:r w:rsidR="007D55AA" w:rsidRPr="00220C18">
              <w:rPr>
                <w:rFonts w:eastAsia="Arial"/>
                <w:color w:val="000000"/>
                <w:sz w:val="22"/>
                <w:szCs w:val="22"/>
              </w:rPr>
              <w:t>е</w:t>
            </w:r>
            <w:r w:rsidRPr="00220C18">
              <w:rPr>
                <w:rFonts w:eastAsia="Arial"/>
                <w:color w:val="000000"/>
                <w:sz w:val="22"/>
                <w:szCs w:val="22"/>
                <w:lang w:val="ru-RU"/>
              </w:rPr>
              <w:t xml:space="preserve"> </w:t>
            </w:r>
            <w:r w:rsidR="007D55AA" w:rsidRPr="00220C18">
              <w:rPr>
                <w:rFonts w:eastAsia="Arial"/>
                <w:color w:val="000000"/>
                <w:sz w:val="22"/>
                <w:szCs w:val="22"/>
              </w:rPr>
              <w:t>предусмотрены</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rPr>
            </w:pPr>
            <w:r w:rsidRPr="00220C18">
              <w:rPr>
                <w:rFonts w:eastAsia="Arial"/>
                <w:color w:val="000000"/>
                <w:sz w:val="22"/>
                <w:szCs w:val="22"/>
              </w:rPr>
              <w:t>Цели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220C18">
            <w:pPr>
              <w:shd w:val="clear" w:color="auto" w:fill="FFFFFF"/>
              <w:jc w:val="both"/>
              <w:rPr>
                <w:color w:val="000000"/>
                <w:sz w:val="22"/>
                <w:szCs w:val="22"/>
                <w:lang w:val="ru-RU"/>
              </w:rPr>
            </w:pPr>
            <w:r w:rsidRPr="00220C18">
              <w:rPr>
                <w:rFonts w:eastAsia="Arial"/>
                <w:color w:val="000000"/>
                <w:sz w:val="22"/>
                <w:szCs w:val="22"/>
                <w:lang w:val="ru-RU"/>
              </w:rPr>
              <w:t xml:space="preserve">Создание </w:t>
            </w:r>
            <w:r w:rsidR="007D55AA" w:rsidRPr="00220C18">
              <w:rPr>
                <w:rFonts w:eastAsia="Arial"/>
                <w:color w:val="000000"/>
                <w:sz w:val="22"/>
                <w:szCs w:val="22"/>
                <w:lang w:val="ru-RU"/>
              </w:rPr>
              <w:t>условий для эффективной реализации программы</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rPr>
            </w:pPr>
            <w:r w:rsidRPr="00220C18">
              <w:rPr>
                <w:rFonts w:eastAsia="Arial"/>
                <w:color w:val="000000"/>
                <w:sz w:val="22"/>
                <w:szCs w:val="22"/>
              </w:rPr>
              <w:t>Задачи</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220C18">
            <w:pPr>
              <w:shd w:val="clear" w:color="auto" w:fill="FFFFFF"/>
              <w:jc w:val="both"/>
              <w:rPr>
                <w:color w:val="000000"/>
                <w:sz w:val="22"/>
                <w:szCs w:val="22"/>
                <w:lang w:val="ru-RU"/>
              </w:rPr>
            </w:pPr>
            <w:r w:rsidRPr="00220C18">
              <w:rPr>
                <w:rFonts w:eastAsia="Arial"/>
                <w:color w:val="000000"/>
                <w:sz w:val="22"/>
                <w:szCs w:val="22"/>
                <w:lang w:val="ru-RU"/>
              </w:rPr>
              <w:t xml:space="preserve">Обеспечение </w:t>
            </w:r>
            <w:r w:rsidR="007D55AA" w:rsidRPr="00220C18">
              <w:rPr>
                <w:rFonts w:eastAsia="Arial"/>
                <w:color w:val="000000"/>
                <w:sz w:val="22"/>
                <w:szCs w:val="22"/>
                <w:lang w:val="ru-RU"/>
              </w:rPr>
              <w:t>эффективного исполнения муниципальных функций и муниципальных услуг в сферах культуры и туризма;</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повышение эффективности бюджетных расходов в сферах реализации программы;</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lang w:val="ru-RU"/>
              </w:rPr>
            </w:pPr>
            <w:r w:rsidRPr="00220C18">
              <w:rPr>
                <w:rFonts w:eastAsia="Arial"/>
                <w:color w:val="000000"/>
                <w:sz w:val="22"/>
                <w:szCs w:val="22"/>
                <w:lang w:val="ru-RU"/>
              </w:rPr>
              <w:t>Целевые индикаторы и показатели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220C18">
            <w:pPr>
              <w:shd w:val="clear" w:color="auto" w:fill="FFFFFF"/>
              <w:jc w:val="both"/>
              <w:rPr>
                <w:color w:val="000000"/>
                <w:sz w:val="22"/>
                <w:szCs w:val="22"/>
                <w:lang w:val="ru-RU"/>
              </w:rPr>
            </w:pPr>
            <w:r w:rsidRPr="00220C18">
              <w:rPr>
                <w:rFonts w:eastAsia="Arial"/>
                <w:color w:val="000000"/>
                <w:sz w:val="22"/>
                <w:szCs w:val="22"/>
                <w:lang w:val="ru-RU"/>
              </w:rPr>
              <w:t xml:space="preserve">Доля </w:t>
            </w:r>
            <w:r w:rsidR="007D55AA" w:rsidRPr="00220C18">
              <w:rPr>
                <w:rFonts w:eastAsia="Arial"/>
                <w:color w:val="000000"/>
                <w:sz w:val="22"/>
                <w:szCs w:val="22"/>
                <w:lang w:val="ru-RU"/>
              </w:rPr>
              <w:t>работников учреждений культуры прошедших повышение квалификации в течение последних 3 лет, от их общей численности,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lang w:val="ru-RU"/>
              </w:rPr>
            </w:pPr>
            <w:r w:rsidRPr="00220C18">
              <w:rPr>
                <w:rFonts w:eastAsia="Arial"/>
                <w:color w:val="000000"/>
                <w:sz w:val="22"/>
                <w:szCs w:val="22"/>
                <w:lang w:val="ru-RU"/>
              </w:rPr>
              <w:t>Этапы и сроки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220C18">
            <w:pPr>
              <w:shd w:val="clear" w:color="auto" w:fill="FFFFFF"/>
              <w:jc w:val="both"/>
              <w:rPr>
                <w:color w:val="000000"/>
                <w:sz w:val="22"/>
                <w:szCs w:val="22"/>
                <w:lang w:val="ru-RU"/>
              </w:rPr>
            </w:pPr>
            <w:r w:rsidRPr="00220C18">
              <w:rPr>
                <w:rFonts w:eastAsia="Arial"/>
                <w:color w:val="000000"/>
                <w:sz w:val="22"/>
                <w:szCs w:val="22"/>
                <w:lang w:val="ru-RU"/>
              </w:rPr>
              <w:t xml:space="preserve">Реализация </w:t>
            </w:r>
            <w:r w:rsidR="007D55AA" w:rsidRPr="00220C18">
              <w:rPr>
                <w:rFonts w:eastAsia="Arial"/>
                <w:color w:val="000000"/>
                <w:sz w:val="22"/>
                <w:szCs w:val="22"/>
                <w:lang w:val="ru-RU"/>
              </w:rPr>
              <w:t>подпрограммы будет осущ</w:t>
            </w:r>
            <w:r w:rsidR="00F7127D" w:rsidRPr="00220C18">
              <w:rPr>
                <w:rFonts w:eastAsia="Arial"/>
                <w:color w:val="000000"/>
                <w:sz w:val="22"/>
                <w:szCs w:val="22"/>
                <w:lang w:val="ru-RU"/>
              </w:rPr>
              <w:t>ествляться в течение 2016 – 202</w:t>
            </w:r>
            <w:r w:rsidR="0034109E" w:rsidRPr="00220C18">
              <w:rPr>
                <w:rFonts w:eastAsia="Arial"/>
                <w:color w:val="000000"/>
                <w:sz w:val="22"/>
                <w:szCs w:val="22"/>
                <w:lang w:val="ru-RU"/>
              </w:rPr>
              <w:t>6</w:t>
            </w:r>
            <w:r w:rsidR="007D55AA" w:rsidRPr="00220C18">
              <w:rPr>
                <w:rFonts w:eastAsia="Arial"/>
                <w:color w:val="000000"/>
                <w:sz w:val="22"/>
                <w:szCs w:val="22"/>
                <w:lang w:val="ru-RU"/>
              </w:rPr>
              <w:t xml:space="preserve"> годов</w:t>
            </w:r>
          </w:p>
        </w:tc>
      </w:tr>
      <w:tr w:rsidR="00AB2240" w:rsidRPr="00932AEC" w:rsidTr="00146880">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146880">
            <w:pPr>
              <w:shd w:val="clear" w:color="auto" w:fill="FFFFFF"/>
              <w:jc w:val="both"/>
              <w:rPr>
                <w:color w:val="000000"/>
                <w:sz w:val="22"/>
                <w:szCs w:val="22"/>
              </w:rPr>
            </w:pPr>
            <w:r w:rsidRPr="00220C18">
              <w:rPr>
                <w:rFonts w:eastAsia="Arial"/>
                <w:color w:val="000000"/>
                <w:sz w:val="22"/>
                <w:szCs w:val="22"/>
              </w:rPr>
              <w:t>Объем</w:t>
            </w:r>
            <w:r w:rsidR="003F78C0" w:rsidRPr="00220C18">
              <w:rPr>
                <w:rFonts w:eastAsia="Arial"/>
                <w:color w:val="000000"/>
                <w:sz w:val="22"/>
                <w:szCs w:val="22"/>
                <w:lang w:val="ru-RU"/>
              </w:rPr>
              <w:t xml:space="preserve"> </w:t>
            </w:r>
            <w:r w:rsidRPr="00220C18">
              <w:rPr>
                <w:rFonts w:eastAsia="Arial"/>
                <w:color w:val="000000"/>
                <w:sz w:val="22"/>
                <w:szCs w:val="22"/>
              </w:rPr>
              <w:t>бюджетных</w:t>
            </w:r>
            <w:r w:rsidR="003F78C0" w:rsidRPr="00220C18">
              <w:rPr>
                <w:rFonts w:eastAsia="Arial"/>
                <w:color w:val="000000"/>
                <w:sz w:val="22"/>
                <w:szCs w:val="22"/>
                <w:lang w:val="ru-RU"/>
              </w:rPr>
              <w:t xml:space="preserve"> </w:t>
            </w:r>
            <w:r w:rsidRPr="00220C18">
              <w:rPr>
                <w:rFonts w:eastAsia="Arial"/>
                <w:color w:val="000000"/>
                <w:sz w:val="22"/>
                <w:szCs w:val="22"/>
              </w:rPr>
              <w:t>ассигнований</w:t>
            </w:r>
            <w:r w:rsidR="003F78C0" w:rsidRPr="00220C18">
              <w:rPr>
                <w:rFonts w:eastAsia="Arial"/>
                <w:color w:val="000000"/>
                <w:sz w:val="22"/>
                <w:szCs w:val="22"/>
                <w:lang w:val="ru-RU"/>
              </w:rPr>
              <w:t xml:space="preserve"> </w:t>
            </w:r>
            <w:r w:rsidRPr="00220C18">
              <w:rPr>
                <w:rFonts w:eastAsia="Arial"/>
                <w:color w:val="000000"/>
                <w:sz w:val="22"/>
                <w:szCs w:val="22"/>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220C18">
            <w:pPr>
              <w:shd w:val="clear" w:color="auto" w:fill="FFFFFF"/>
              <w:jc w:val="both"/>
              <w:rPr>
                <w:color w:val="000000"/>
                <w:sz w:val="22"/>
                <w:szCs w:val="22"/>
                <w:lang w:val="ru-RU"/>
              </w:rPr>
            </w:pPr>
            <w:r w:rsidRPr="00220C18">
              <w:rPr>
                <w:rFonts w:eastAsia="Arial"/>
                <w:color w:val="000000"/>
                <w:sz w:val="22"/>
                <w:szCs w:val="22"/>
                <w:lang w:val="ru-RU"/>
              </w:rPr>
              <w:t xml:space="preserve">Объем </w:t>
            </w:r>
            <w:r w:rsidR="007D55AA" w:rsidRPr="00220C18">
              <w:rPr>
                <w:rFonts w:eastAsia="Arial"/>
                <w:color w:val="000000"/>
                <w:sz w:val="22"/>
                <w:szCs w:val="22"/>
                <w:lang w:val="ru-RU"/>
              </w:rPr>
              <w:t>бюджетных ассигнований на реализацию подпрограммы за счет средств местного, республиканского, федерального бюджета и внебюджетных источников составляет 0,00тыс.</w:t>
            </w:r>
            <w:r w:rsidR="007D55AA" w:rsidRPr="00220C18">
              <w:rPr>
                <w:rFonts w:eastAsia="Arial"/>
                <w:color w:val="000000"/>
                <w:sz w:val="22"/>
                <w:szCs w:val="22"/>
              </w:rPr>
              <w:t> </w:t>
            </w:r>
            <w:r w:rsidR="007D55AA" w:rsidRPr="00220C18">
              <w:rPr>
                <w:rFonts w:eastAsia="Arial"/>
                <w:color w:val="000000"/>
                <w:sz w:val="22"/>
                <w:szCs w:val="22"/>
                <w:lang w:val="ru-RU"/>
              </w:rPr>
              <w:t>руб. в текущих ценах.</w:t>
            </w:r>
          </w:p>
        </w:tc>
      </w:tr>
      <w:tr w:rsidR="00AB2240" w:rsidRPr="00932AEC" w:rsidTr="0004557A">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Объем ресурсного обеспечения реализации подпрограммы за счет средств местного, республиканского, федерального бюджета и внебюджетных источников составляет - 0,00 тыс. рублей. В том числе по годам составляет:</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2016 году –0,00 тыс. руб.;</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2017 году – 0.00 тыс. руб.;</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2018 году – 0,00 тыс. руб.;</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2019 году – 0,00 тыс. руб.;</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2020 году – 0,00 тыс. руб.;</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2021 году – 0,00 тыс. руб.;</w:t>
            </w:r>
          </w:p>
          <w:p w:rsidR="00DE63CE" w:rsidRPr="00220C18" w:rsidRDefault="007D55AA" w:rsidP="00146880">
            <w:pPr>
              <w:shd w:val="clear" w:color="auto" w:fill="FFFFFF"/>
              <w:ind w:firstLine="204"/>
              <w:jc w:val="both"/>
              <w:rPr>
                <w:rFonts w:eastAsia="Arial"/>
                <w:color w:val="000000"/>
                <w:sz w:val="22"/>
                <w:szCs w:val="22"/>
                <w:lang w:val="ru-RU"/>
              </w:rPr>
            </w:pPr>
            <w:r w:rsidRPr="00220C18">
              <w:rPr>
                <w:rFonts w:eastAsia="Arial"/>
                <w:color w:val="000000"/>
                <w:sz w:val="22"/>
                <w:szCs w:val="22"/>
                <w:lang w:val="ru-RU"/>
              </w:rPr>
              <w:t>в 2022 году – 0,00 тыс. руб</w:t>
            </w:r>
            <w:r w:rsidR="00DE63CE" w:rsidRPr="00220C18">
              <w:rPr>
                <w:rFonts w:eastAsia="Arial"/>
                <w:color w:val="000000"/>
                <w:sz w:val="22"/>
                <w:szCs w:val="22"/>
                <w:lang w:val="ru-RU"/>
              </w:rPr>
              <w:t>.;</w:t>
            </w:r>
          </w:p>
          <w:p w:rsidR="00DE63CE" w:rsidRPr="00220C18" w:rsidRDefault="00DE63CE"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2023 году –0,00 тыс. руб.;</w:t>
            </w:r>
          </w:p>
          <w:p w:rsidR="00C47D42" w:rsidRPr="00220C18" w:rsidRDefault="00DE63CE" w:rsidP="00146880">
            <w:pPr>
              <w:shd w:val="clear" w:color="auto" w:fill="FFFFFF"/>
              <w:ind w:firstLine="204"/>
              <w:jc w:val="both"/>
              <w:rPr>
                <w:rFonts w:eastAsia="Arial"/>
                <w:color w:val="000000"/>
                <w:sz w:val="22"/>
                <w:szCs w:val="22"/>
                <w:lang w:val="ru-RU"/>
              </w:rPr>
            </w:pPr>
            <w:r w:rsidRPr="00220C18">
              <w:rPr>
                <w:rFonts w:eastAsia="Arial"/>
                <w:color w:val="000000"/>
                <w:sz w:val="22"/>
                <w:szCs w:val="22"/>
                <w:lang w:val="ru-RU"/>
              </w:rPr>
              <w:t>в 2024 году – 0,00 тыс. руб</w:t>
            </w:r>
            <w:r w:rsidR="007D55AA" w:rsidRPr="00220C18">
              <w:rPr>
                <w:rFonts w:eastAsia="Arial"/>
                <w:color w:val="000000"/>
                <w:sz w:val="22"/>
                <w:szCs w:val="22"/>
                <w:lang w:val="ru-RU"/>
              </w:rPr>
              <w:t>.</w:t>
            </w:r>
            <w:r w:rsidR="00C47D42" w:rsidRPr="00220C18">
              <w:rPr>
                <w:rFonts w:eastAsia="Arial"/>
                <w:color w:val="000000"/>
                <w:sz w:val="22"/>
                <w:szCs w:val="22"/>
                <w:lang w:val="ru-RU"/>
              </w:rPr>
              <w:t>;</w:t>
            </w:r>
          </w:p>
          <w:p w:rsidR="00AB2240" w:rsidRPr="00220C18" w:rsidRDefault="00C47D42"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r w:rsidR="007D55AA" w:rsidRPr="00220C18">
              <w:rPr>
                <w:rFonts w:eastAsia="Arial"/>
                <w:color w:val="000000"/>
                <w:sz w:val="22"/>
                <w:szCs w:val="22"/>
              </w:rPr>
              <w:t> </w:t>
            </w:r>
          </w:p>
          <w:p w:rsidR="00AB2240" w:rsidRPr="00220C18" w:rsidRDefault="0034109E" w:rsidP="00146880">
            <w:pPr>
              <w:shd w:val="clear" w:color="auto" w:fill="FFFFFF"/>
              <w:ind w:firstLine="204"/>
              <w:jc w:val="both"/>
              <w:rPr>
                <w:color w:val="000000"/>
                <w:sz w:val="22"/>
                <w:szCs w:val="22"/>
                <w:lang w:val="ru-RU"/>
              </w:rPr>
            </w:pPr>
            <w:r w:rsidRPr="00220C18">
              <w:rPr>
                <w:rFonts w:eastAsia="Arial"/>
                <w:color w:val="000000"/>
                <w:sz w:val="22"/>
                <w:szCs w:val="22"/>
                <w:lang w:val="ru-RU"/>
              </w:rPr>
              <w:t>в 2026 году – 0,00 тыс. руб.</w:t>
            </w:r>
            <w:r w:rsidR="007D55AA" w:rsidRPr="00220C18">
              <w:rPr>
                <w:rFonts w:eastAsia="Arial"/>
                <w:color w:val="000000"/>
                <w:sz w:val="22"/>
                <w:szCs w:val="22"/>
              </w:rPr>
              <w:t> </w:t>
            </w:r>
          </w:p>
        </w:tc>
      </w:tr>
      <w:tr w:rsidR="00AB2240" w:rsidRPr="00932AEC" w:rsidTr="0004557A">
        <w:trPr>
          <w:tblCellSpacing w:w="0" w:type="dxa"/>
        </w:trPr>
        <w:tc>
          <w:tcPr>
            <w:tcW w:w="326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Ожидаемые</w:t>
            </w:r>
            <w:r w:rsidR="003F78C0" w:rsidRPr="00220C18">
              <w:rPr>
                <w:rFonts w:eastAsia="Arial"/>
                <w:color w:val="000000"/>
                <w:sz w:val="22"/>
                <w:szCs w:val="22"/>
                <w:lang w:val="ru-RU"/>
              </w:rPr>
              <w:t xml:space="preserve"> </w:t>
            </w:r>
            <w:r w:rsidRPr="00220C18">
              <w:rPr>
                <w:rFonts w:eastAsia="Arial"/>
                <w:color w:val="000000"/>
                <w:sz w:val="22"/>
                <w:szCs w:val="22"/>
                <w:lang w:val="ru-RU"/>
              </w:rPr>
              <w:t>результаты</w:t>
            </w:r>
            <w:r w:rsidR="003F78C0" w:rsidRPr="00220C18">
              <w:rPr>
                <w:rFonts w:eastAsia="Arial"/>
                <w:color w:val="000000"/>
                <w:sz w:val="22"/>
                <w:szCs w:val="22"/>
                <w:lang w:val="ru-RU"/>
              </w:rPr>
              <w:t xml:space="preserve"> </w:t>
            </w:r>
            <w:r w:rsidRPr="00220C18">
              <w:rPr>
                <w:rFonts w:eastAsia="Arial"/>
                <w:color w:val="000000"/>
                <w:sz w:val="22"/>
                <w:szCs w:val="22"/>
                <w:lang w:val="ru-RU"/>
              </w:rPr>
              <w:t>реализации</w:t>
            </w:r>
            <w:r w:rsidR="003F78C0" w:rsidRPr="00220C18">
              <w:rPr>
                <w:rFonts w:eastAsia="Arial"/>
                <w:color w:val="000000"/>
                <w:sz w:val="22"/>
                <w:szCs w:val="22"/>
                <w:lang w:val="ru-RU"/>
              </w:rPr>
              <w:t xml:space="preserve"> </w:t>
            </w:r>
            <w:r w:rsidRPr="00220C18">
              <w:rPr>
                <w:rFonts w:eastAsia="Arial"/>
                <w:color w:val="000000"/>
                <w:sz w:val="22"/>
                <w:szCs w:val="22"/>
                <w:lang w:val="ru-RU"/>
              </w:rPr>
              <w:t>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w:t>
            </w:r>
          </w:p>
        </w:tc>
        <w:tc>
          <w:tcPr>
            <w:tcW w:w="74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2E3398" w:rsidP="00146880">
            <w:pPr>
              <w:shd w:val="clear" w:color="auto" w:fill="FFFFFF"/>
              <w:ind w:firstLine="204"/>
              <w:jc w:val="both"/>
              <w:rPr>
                <w:color w:val="000000"/>
                <w:sz w:val="22"/>
                <w:szCs w:val="22"/>
                <w:lang w:val="ru-RU"/>
              </w:rPr>
            </w:pPr>
            <w:r w:rsidRPr="00220C18">
              <w:rPr>
                <w:rFonts w:eastAsia="Arial"/>
                <w:color w:val="000000"/>
                <w:sz w:val="22"/>
                <w:szCs w:val="22"/>
                <w:lang w:val="ru-RU"/>
              </w:rPr>
              <w:t xml:space="preserve">Создание </w:t>
            </w:r>
            <w:r w:rsidR="007D55AA" w:rsidRPr="00220C18">
              <w:rPr>
                <w:rFonts w:eastAsia="Arial"/>
                <w:color w:val="000000"/>
                <w:sz w:val="22"/>
                <w:szCs w:val="22"/>
                <w:lang w:val="ru-RU"/>
              </w:rPr>
              <w:t>эффективной системы управления реализацией программы, эффективное управление отраслями культуры и туризма;</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обеспечение выполнения целей, задач и показателей</w:t>
            </w:r>
            <w:r w:rsidRPr="00220C18">
              <w:rPr>
                <w:rFonts w:eastAsia="Arial"/>
                <w:color w:val="000000"/>
                <w:sz w:val="22"/>
                <w:szCs w:val="22"/>
              </w:rPr>
              <w:t> </w:t>
            </w:r>
            <w:r w:rsidRPr="00220C18">
              <w:rPr>
                <w:rFonts w:eastAsia="Arial"/>
                <w:color w:val="000000"/>
                <w:sz w:val="22"/>
                <w:szCs w:val="22"/>
                <w:lang w:val="ru-RU"/>
              </w:rPr>
              <w:t xml:space="preserve"> программы в целом, в разрезе подпрограмм и основных мероприятий;</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повышение эффективности бюджетных расходов в сферах культуры и туризма;</w:t>
            </w:r>
          </w:p>
          <w:p w:rsidR="00AB2240" w:rsidRPr="00220C18" w:rsidRDefault="007D55AA" w:rsidP="00146880">
            <w:pPr>
              <w:shd w:val="clear" w:color="auto" w:fill="FFFFFF"/>
              <w:ind w:firstLine="204"/>
              <w:jc w:val="both"/>
              <w:rPr>
                <w:color w:val="000000"/>
                <w:sz w:val="22"/>
                <w:szCs w:val="22"/>
                <w:lang w:val="ru-RU"/>
              </w:rPr>
            </w:pPr>
            <w:r w:rsidRPr="00220C18">
              <w:rPr>
                <w:rFonts w:eastAsia="Arial"/>
                <w:color w:val="000000"/>
                <w:sz w:val="22"/>
                <w:szCs w:val="22"/>
                <w:lang w:val="ru-RU"/>
              </w:rPr>
              <w:t>стимулирование научно-исследовательской деятельности в сферах культуры и туризма.</w:t>
            </w:r>
            <w:r w:rsidRPr="00220C18">
              <w:rPr>
                <w:rFonts w:eastAsia="Arial"/>
                <w:color w:val="000000"/>
                <w:sz w:val="22"/>
                <w:szCs w:val="22"/>
              </w:rPr>
              <w:t> </w:t>
            </w:r>
          </w:p>
        </w:tc>
      </w:tr>
    </w:tbl>
    <w:p w:rsidR="00AB2240" w:rsidRPr="00220C18" w:rsidRDefault="007D55AA" w:rsidP="00220C18">
      <w:pPr>
        <w:pStyle w:val="1"/>
        <w:keepNext w:val="0"/>
        <w:spacing w:before="0" w:after="0"/>
        <w:ind w:firstLine="567"/>
        <w:jc w:val="center"/>
        <w:rPr>
          <w:sz w:val="22"/>
          <w:szCs w:val="22"/>
          <w:lang w:val="ru-RU"/>
        </w:rPr>
      </w:pPr>
      <w:r w:rsidRPr="00220C18">
        <w:rPr>
          <w:rFonts w:eastAsia="Arial"/>
          <w:b w:val="0"/>
          <w:bCs w:val="0"/>
          <w:sz w:val="22"/>
          <w:szCs w:val="22"/>
        </w:rPr>
        <w:lastRenderedPageBreak/>
        <w:t> </w:t>
      </w:r>
    </w:p>
    <w:p w:rsidR="00AB2240" w:rsidRPr="00220C18"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1. Сфера реализации подпрограммы, основные проблемы,</w:t>
      </w:r>
      <w:r w:rsidRPr="00146880">
        <w:rPr>
          <w:rFonts w:eastAsia="Arial"/>
          <w:bCs w:val="0"/>
          <w:sz w:val="22"/>
          <w:szCs w:val="22"/>
          <w:lang w:val="ru-RU"/>
        </w:rPr>
        <w:br/>
        <w:t>оценка последствий и прогноз ее развития</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Сферой реализации подпрограммы является обеспечение управления реализацией мероприятий программы и создание эффективной системы управления отраслями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Практика реализации целевых программ, направленных на развитие культуры Республики Мордовия, указывает на высокую эффективность использования программно-целевых методов повышения эффективности использования средств, выделяемых на развитие отрасли. Вместе с тем сохраняется проблема обеспечения выполнения финансирования основных мероприятий Государственной программы, достижения прогнозных показателей.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Все это требует дальнейшего совершенствования организации и управления реализацией программы, создания условий для более эффективного управления сферами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Прогноз реализации подпрограммы предполагает дальнейшее совершенствование взаимоотношений исполнительных органов власти, ответственных за выполнение программы, что позволит обеспечить повышение эффективности использования бюджетных средств, выделяемых на финансовое обеспечение ее подпрограмм и основных мероприятий, и достижение предусмотренных в подпрограмме показателей.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2. Приоритеты государственной политики в сфере реализации</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подпрограммы. Цели, задачи, показатели (индикаторы) и основные</w:t>
      </w:r>
      <w:r w:rsidRPr="00146880">
        <w:rPr>
          <w:rFonts w:eastAsia="Arial"/>
          <w:bCs w:val="0"/>
          <w:sz w:val="22"/>
          <w:szCs w:val="22"/>
          <w:lang w:val="ru-RU"/>
        </w:rPr>
        <w:br/>
        <w:t>ожидаемые конечные результаты подпрограммы, сроки ее реализации</w:t>
      </w:r>
    </w:p>
    <w:p w:rsidR="00AB2240" w:rsidRPr="00220C18" w:rsidRDefault="007D55AA" w:rsidP="00220C18">
      <w:pPr>
        <w:ind w:firstLine="567"/>
        <w:jc w:val="center"/>
        <w:rPr>
          <w:sz w:val="22"/>
          <w:szCs w:val="22"/>
          <w:lang w:val="ru-RU"/>
        </w:rPr>
      </w:pPr>
      <w:r w:rsidRPr="00220C18">
        <w:rPr>
          <w:sz w:val="22"/>
          <w:szCs w:val="22"/>
        </w:rPr>
        <w:t> </w:t>
      </w:r>
    </w:p>
    <w:p w:rsidR="00AB2240" w:rsidRPr="0004557A"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Глава 1. Приоритеты государственной политики</w:t>
      </w:r>
      <w:r w:rsidR="0004557A">
        <w:rPr>
          <w:rFonts w:eastAsia="Arial"/>
          <w:iCs w:val="0"/>
          <w:sz w:val="22"/>
          <w:szCs w:val="22"/>
          <w:lang w:val="ru-RU"/>
        </w:rPr>
        <w:t xml:space="preserve"> </w:t>
      </w:r>
      <w:r w:rsidRPr="00220C18">
        <w:rPr>
          <w:rFonts w:eastAsia="Arial"/>
          <w:iCs w:val="0"/>
          <w:sz w:val="22"/>
          <w:szCs w:val="22"/>
          <w:lang w:val="ru-RU"/>
        </w:rPr>
        <w:t>в сфере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соответствии с задачами, стоящими перед сферами культуры и туризма, в число основных приоритетов при реализации подпрограммы входят: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единого культурного пространства на основе духовно-нравственных ценностей и исторических традиций народа Большеигнатовского района как многонациональной цивилизационной общности, сохранение единого культурного кода народа;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сохранение культурного и духовного наследия Большеигнатовского муниципального района, самобытных традиций ее народов;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максимальной доступности для широких слоев населения лучших образцов культуры и искусства;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инновационного развития отраслей культуры и туризма в Большеигнатовском муниципальном районе;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совершенствование организационных и правовых механизмов, направленных на оптимизацию деятельности организаций и учреждений;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предотвращение противоправных посягательств на объекты культурного наследия в Большеигнатовском</w:t>
      </w:r>
      <w:r w:rsidRPr="00220C18">
        <w:rPr>
          <w:rFonts w:eastAsia="Arial"/>
          <w:sz w:val="22"/>
          <w:szCs w:val="22"/>
        </w:rPr>
        <w:t> </w:t>
      </w:r>
      <w:r w:rsidRPr="00220C18">
        <w:rPr>
          <w:rFonts w:eastAsia="Arial"/>
          <w:sz w:val="22"/>
          <w:szCs w:val="22"/>
          <w:lang w:val="ru-RU"/>
        </w:rPr>
        <w:t xml:space="preserve"> муниципальном районе;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имиджа Большеигнатовского</w:t>
      </w:r>
      <w:r w:rsidRPr="00220C18">
        <w:rPr>
          <w:rFonts w:eastAsia="Arial"/>
          <w:sz w:val="22"/>
          <w:szCs w:val="22"/>
        </w:rPr>
        <w:t> </w:t>
      </w:r>
      <w:r w:rsidRPr="00220C18">
        <w:rPr>
          <w:rFonts w:eastAsia="Arial"/>
          <w:sz w:val="22"/>
          <w:szCs w:val="22"/>
          <w:lang w:val="ru-RU"/>
        </w:rPr>
        <w:t xml:space="preserve"> муниципального района с богатейшей традиционной и динамично развивающейся современной культурой;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раскрытие культурного потенциала Большеигнатовского муниципального района</w:t>
      </w:r>
      <w:r w:rsidRPr="00220C18">
        <w:rPr>
          <w:rFonts w:eastAsia="Arial"/>
          <w:sz w:val="22"/>
          <w:szCs w:val="22"/>
        </w:rPr>
        <w:t> </w:t>
      </w:r>
      <w:r w:rsidRPr="00220C18">
        <w:rPr>
          <w:rFonts w:eastAsia="Arial"/>
          <w:sz w:val="22"/>
          <w:szCs w:val="22"/>
          <w:lang w:val="ru-RU"/>
        </w:rPr>
        <w:t xml:space="preserve"> и поддержка местных инициатив в сферах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самобытных культурных кластеров и туристических брендов;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укрепление материально-технической базы учреждений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единого туристического пространства на территории Большеигнатовского муниципального района, вовлечение в процесс содействия развитию туризма всех уровней управления: государственного и муниципального;</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максимальное вовлечение туризма в популяризацию и использование историко-культурного наследия;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представления о Большеигнатовском муниципальном районе как о районе благоприятном для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повышение эффективности мер безопасности туризма, защиты прав и законных интересов туристов в Большеигнатовском муниципальном районе и за его пределами, своевременное обеспечение туристов необходимой информацией.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Приоритеты деятельности в отдельных секторах сфер культуры и туризма описаны в соответствующих подпрограммах муниципальной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p>
    <w:p w:rsidR="00AB2240" w:rsidRPr="0004557A"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Глава 2. Цели, задачи, показатели (индикаторы) и основные</w:t>
      </w:r>
      <w:r w:rsidRPr="00220C18">
        <w:rPr>
          <w:rFonts w:eastAsia="Arial"/>
          <w:iCs w:val="0"/>
          <w:sz w:val="22"/>
          <w:szCs w:val="22"/>
          <w:lang w:val="ru-RU"/>
        </w:rPr>
        <w:br/>
        <w:t>ожидаемые конечные результаты подпрограммы, сроки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Целью подпрограммы является создание условий для эффективной реализации</w:t>
      </w:r>
      <w:r w:rsidRPr="00220C18">
        <w:rPr>
          <w:rFonts w:eastAsia="Arial"/>
          <w:sz w:val="22"/>
          <w:szCs w:val="22"/>
        </w:rPr>
        <w:t> </w:t>
      </w:r>
      <w:r w:rsidRPr="00220C18">
        <w:rPr>
          <w:rFonts w:eastAsia="Arial"/>
          <w:sz w:val="22"/>
          <w:szCs w:val="22"/>
          <w:lang w:val="ru-RU"/>
        </w:rPr>
        <w:t xml:space="preserve"> муниципальной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Для достижения поставленной цели предусматривается решение следующих задач:</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эффективного исполнения муниципальных</w:t>
      </w:r>
      <w:r w:rsidRPr="00220C18">
        <w:rPr>
          <w:rFonts w:eastAsia="Arial"/>
          <w:sz w:val="22"/>
          <w:szCs w:val="22"/>
        </w:rPr>
        <w:t> </w:t>
      </w:r>
      <w:r w:rsidRPr="00220C18">
        <w:rPr>
          <w:rFonts w:eastAsia="Arial"/>
          <w:sz w:val="22"/>
          <w:szCs w:val="22"/>
          <w:lang w:val="ru-RU"/>
        </w:rPr>
        <w:t xml:space="preserve"> функций и муниципальных</w:t>
      </w:r>
      <w:r w:rsidRPr="00220C18">
        <w:rPr>
          <w:rFonts w:eastAsia="Arial"/>
          <w:sz w:val="22"/>
          <w:szCs w:val="22"/>
        </w:rPr>
        <w:t> </w:t>
      </w:r>
      <w:r w:rsidRPr="00220C18">
        <w:rPr>
          <w:rFonts w:eastAsia="Arial"/>
          <w:sz w:val="22"/>
          <w:szCs w:val="22"/>
          <w:lang w:val="ru-RU"/>
        </w:rPr>
        <w:t xml:space="preserve"> услуг в сферах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бюджетных расходов в сфере реализации муниципальной Программы. В качестве индикаторов успешности достижения цели и решения задач подпрограммы предполагается использовать следующие показатели, характеризующие выполнение входящих в нее основных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-доля работников учреждений культуры прошедших повышение квалификации в течение последних 3 лет, от их общей численности,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rPr>
        <w:t> </w:t>
      </w:r>
      <w:r w:rsidRPr="00220C18">
        <w:rPr>
          <w:rFonts w:eastAsia="Arial"/>
          <w:sz w:val="22"/>
          <w:szCs w:val="22"/>
          <w:lang w:val="ru-RU"/>
        </w:rPr>
        <w:t>Значения целевых показателей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 развития отрасли.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Ожидаемыми результатами реализации подпрограммы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эффективной системы управления реализацией муниципальной Программы, эффективное управление отраслями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выполнения целей, задач и показателей муниципальной Программы в целом в разрезе подпрограмм и основных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бюджетных расходов в сферах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р</w:t>
      </w:r>
      <w:r w:rsidR="00B62E32" w:rsidRPr="00220C18">
        <w:rPr>
          <w:rFonts w:eastAsia="Arial"/>
          <w:sz w:val="22"/>
          <w:szCs w:val="22"/>
          <w:lang w:val="ru-RU"/>
        </w:rPr>
        <w:t>еализуется в течение 2016 – 202</w:t>
      </w:r>
      <w:r w:rsidR="0034109E" w:rsidRPr="00220C18">
        <w:rPr>
          <w:rFonts w:eastAsia="Arial"/>
          <w:sz w:val="22"/>
          <w:szCs w:val="22"/>
          <w:lang w:val="ru-RU"/>
        </w:rPr>
        <w:t>6</w:t>
      </w:r>
      <w:r w:rsidRPr="00220C18">
        <w:rPr>
          <w:rFonts w:eastAsia="Arial"/>
          <w:sz w:val="22"/>
          <w:szCs w:val="22"/>
          <w:lang w:val="ru-RU"/>
        </w:rPr>
        <w:t xml:space="preserve"> годов.</w:t>
      </w:r>
    </w:p>
    <w:p w:rsidR="00AB2240" w:rsidRPr="00220C18" w:rsidRDefault="007D55AA" w:rsidP="00220C18">
      <w:pPr>
        <w:ind w:firstLine="567"/>
        <w:jc w:val="center"/>
        <w:rPr>
          <w:sz w:val="22"/>
          <w:szCs w:val="22"/>
          <w:lang w:val="ru-RU"/>
        </w:rPr>
      </w:pPr>
      <w:r w:rsidRPr="00220C18">
        <w:rPr>
          <w:b/>
          <w:bCs/>
          <w:sz w:val="22"/>
          <w:szCs w:val="22"/>
        </w:rPr>
        <w:t> </w:t>
      </w:r>
    </w:p>
    <w:p w:rsidR="00AB2240" w:rsidRPr="00220C18" w:rsidRDefault="007D55AA" w:rsidP="00146880">
      <w:pPr>
        <w:pStyle w:val="4"/>
        <w:keepNext w:val="0"/>
        <w:shd w:val="clear" w:color="auto" w:fill="FFFFFF"/>
        <w:spacing w:before="0" w:after="0"/>
        <w:ind w:firstLine="709"/>
        <w:jc w:val="center"/>
        <w:rPr>
          <w:sz w:val="22"/>
          <w:szCs w:val="22"/>
          <w:lang w:val="ru-RU"/>
        </w:rPr>
      </w:pPr>
      <w:r w:rsidRPr="00146880">
        <w:rPr>
          <w:rFonts w:eastAsia="Arial"/>
          <w:bCs w:val="0"/>
          <w:sz w:val="22"/>
          <w:szCs w:val="22"/>
          <w:lang w:val="ru-RU"/>
        </w:rPr>
        <w:t>Раздел 3. Характеристика основных мероприятий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Подпрограмма предусматривает реализацию следующих основных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совершенствование обеспечения реализации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Планируемые объемы финансирования основных мероприятий подпрограммы приведены в приложении 5.</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Ответственные исполнители, срок реализации основных мероприятий, ожидаемые непосредственные результаты, последствия нереализации основных мероприятий и связь с показателями подпрограммы представлены в приложении 2.</w:t>
      </w:r>
    </w:p>
    <w:p w:rsidR="002E3398" w:rsidRPr="0004557A" w:rsidRDefault="007D55AA" w:rsidP="0004557A">
      <w:pPr>
        <w:ind w:firstLine="567"/>
        <w:jc w:val="center"/>
        <w:rPr>
          <w:sz w:val="22"/>
          <w:szCs w:val="22"/>
          <w:lang w:val="ru-RU"/>
        </w:rPr>
      </w:pPr>
      <w:r w:rsidRPr="00220C18">
        <w:rPr>
          <w:sz w:val="22"/>
          <w:szCs w:val="22"/>
        </w:rPr>
        <w:t> </w:t>
      </w:r>
    </w:p>
    <w:p w:rsidR="00AB2240" w:rsidRPr="00220C18"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Глава 3. Основное мероприятие «Совершенствование обеспечения</w:t>
      </w:r>
    </w:p>
    <w:p w:rsidR="00AB2240" w:rsidRPr="0004557A" w:rsidRDefault="007D55AA" w:rsidP="00146880">
      <w:pPr>
        <w:pStyle w:val="5"/>
        <w:shd w:val="clear" w:color="auto" w:fill="FFFFFF"/>
        <w:spacing w:before="0" w:after="0"/>
        <w:jc w:val="center"/>
        <w:rPr>
          <w:sz w:val="22"/>
          <w:szCs w:val="22"/>
          <w:lang w:val="ru-RU"/>
        </w:rPr>
      </w:pPr>
      <w:r w:rsidRPr="00220C18">
        <w:rPr>
          <w:rFonts w:eastAsia="Arial"/>
          <w:iCs w:val="0"/>
          <w:sz w:val="22"/>
          <w:szCs w:val="22"/>
          <w:lang w:val="ru-RU"/>
        </w:rPr>
        <w:t>реализации государственной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Целью основного мероприятия является обеспечение деятельности и выполнение функций управления по социальной работе администрации Большеигнатовского муниципального района</w:t>
      </w:r>
      <w:r w:rsidRPr="00220C18">
        <w:rPr>
          <w:rFonts w:eastAsia="Arial"/>
          <w:sz w:val="22"/>
          <w:szCs w:val="22"/>
        </w:rPr>
        <w:t> </w:t>
      </w:r>
      <w:r w:rsidRPr="00220C18">
        <w:rPr>
          <w:rFonts w:eastAsia="Arial"/>
          <w:sz w:val="22"/>
          <w:szCs w:val="22"/>
          <w:lang w:val="ru-RU"/>
        </w:rPr>
        <w:t xml:space="preserve"> по осуществлению муниципальной политики и нормативному правовому регулированию в сферах культуры и туризма, обеспечению муниципального и государственного учета и сохранения объектов культурного наследия, находящихся на территории Большеигнатовского муниципального</w:t>
      </w:r>
      <w:r w:rsidRPr="00220C18">
        <w:rPr>
          <w:rFonts w:eastAsia="Arial"/>
          <w:sz w:val="22"/>
          <w:szCs w:val="22"/>
        </w:rPr>
        <w:t> </w:t>
      </w:r>
      <w:r w:rsidRPr="00220C18">
        <w:rPr>
          <w:rFonts w:eastAsia="Arial"/>
          <w:sz w:val="22"/>
          <w:szCs w:val="22"/>
          <w:lang w:val="ru-RU"/>
        </w:rPr>
        <w:t xml:space="preserve"> района, управлению подведомственными организациями в пределах предоставленных полномочий, контролю за эффективным использованием муниципального имущества Большеигнатовского муниципального</w:t>
      </w:r>
      <w:r w:rsidRPr="00220C18">
        <w:rPr>
          <w:rFonts w:eastAsia="Arial"/>
          <w:sz w:val="22"/>
          <w:szCs w:val="22"/>
        </w:rPr>
        <w:t> </w:t>
      </w:r>
      <w:r w:rsidRPr="00220C18">
        <w:rPr>
          <w:rFonts w:eastAsia="Arial"/>
          <w:sz w:val="22"/>
          <w:szCs w:val="22"/>
          <w:lang w:val="ru-RU"/>
        </w:rPr>
        <w:t xml:space="preserve"> района, находящегося у них в оперативном управлении, а также других функций, отнесенных к компетенции управления.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Выполнение основного мероприятия предусматривает: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осуществление деятельности отдела по культуре и туризму, спорту и делам молодежи</w:t>
      </w:r>
      <w:r w:rsidRPr="00220C18">
        <w:rPr>
          <w:rFonts w:eastAsia="Arial"/>
          <w:sz w:val="22"/>
          <w:szCs w:val="22"/>
        </w:rPr>
        <w:t> </w:t>
      </w:r>
      <w:r w:rsidRPr="00220C18">
        <w:rPr>
          <w:rFonts w:eastAsia="Arial"/>
          <w:sz w:val="22"/>
          <w:szCs w:val="22"/>
          <w:lang w:val="ru-RU"/>
        </w:rPr>
        <w:t xml:space="preserve"> управления по социальной работе администрации Большеигнатовского муниципального района во взаимодействии с другими исполнительными органами</w:t>
      </w:r>
      <w:r w:rsidRPr="00220C18">
        <w:rPr>
          <w:rFonts w:eastAsia="Arial"/>
          <w:sz w:val="22"/>
          <w:szCs w:val="22"/>
        </w:rPr>
        <w:t> </w:t>
      </w:r>
      <w:r w:rsidRPr="00220C18">
        <w:rPr>
          <w:rFonts w:eastAsia="Arial"/>
          <w:sz w:val="22"/>
          <w:szCs w:val="22"/>
          <w:lang w:val="ru-RU"/>
        </w:rPr>
        <w:t xml:space="preserve"> муниципальной власти по реализации подпрограмм и основных мероприятий муниципальной 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финансирование расходов на содержание отдела</w:t>
      </w:r>
      <w:r w:rsidRPr="00220C18">
        <w:rPr>
          <w:rFonts w:eastAsia="Arial"/>
          <w:sz w:val="22"/>
          <w:szCs w:val="22"/>
        </w:rPr>
        <w:t> </w:t>
      </w:r>
      <w:r w:rsidRPr="00220C18">
        <w:rPr>
          <w:rFonts w:eastAsia="Arial"/>
          <w:sz w:val="22"/>
          <w:szCs w:val="22"/>
          <w:lang w:val="ru-RU"/>
        </w:rPr>
        <w:t xml:space="preserve"> по культуре и туризму управления по социальной работе администрации Большеигнатовского муниципального района за счет средств, предусмотренных в районном</w:t>
      </w:r>
      <w:r w:rsidRPr="00220C18">
        <w:rPr>
          <w:rFonts w:eastAsia="Arial"/>
          <w:sz w:val="22"/>
          <w:szCs w:val="22"/>
        </w:rPr>
        <w:t> </w:t>
      </w:r>
      <w:r w:rsidRPr="00220C18">
        <w:rPr>
          <w:rFonts w:eastAsia="Arial"/>
          <w:sz w:val="22"/>
          <w:szCs w:val="22"/>
          <w:lang w:val="ru-RU"/>
        </w:rPr>
        <w:t xml:space="preserve"> бюджете Большеигнатовского района.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Результатами реализации мероприятия станут: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lastRenderedPageBreak/>
        <w:t>создание эффективной системы управления реализацией муниципальнойПрограммы, эффективное управление отраслями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обеспечение выполнения целей, задач и показателей муниципальнойПрограммы в целом, в разрезе подпрограмм и основных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бюджетных расходов в сферах культуры и туризма.</w:t>
      </w:r>
    </w:p>
    <w:p w:rsidR="00AB2240" w:rsidRPr="0004557A" w:rsidRDefault="007D55AA" w:rsidP="0004557A">
      <w:pPr>
        <w:shd w:val="clear" w:color="auto" w:fill="FFFFFF"/>
        <w:ind w:firstLine="709"/>
        <w:jc w:val="both"/>
        <w:rPr>
          <w:sz w:val="22"/>
          <w:szCs w:val="22"/>
          <w:lang w:val="ru-RU"/>
        </w:rPr>
      </w:pPr>
      <w:r w:rsidRPr="00220C18">
        <w:rPr>
          <w:rFonts w:eastAsia="Arial"/>
          <w:sz w:val="22"/>
          <w:szCs w:val="22"/>
          <w:lang w:val="ru-RU"/>
        </w:rPr>
        <w:t>Мероприятие выполняется в течение всего периода действ</w:t>
      </w:r>
      <w:r w:rsidR="0034109E" w:rsidRPr="00220C18">
        <w:rPr>
          <w:rFonts w:eastAsia="Arial"/>
          <w:sz w:val="22"/>
          <w:szCs w:val="22"/>
          <w:lang w:val="ru-RU"/>
        </w:rPr>
        <w:t>ия подпрограммы – с 2016 по 2026</w:t>
      </w:r>
      <w:r w:rsidRPr="00220C18">
        <w:rPr>
          <w:rFonts w:eastAsia="Arial"/>
          <w:sz w:val="22"/>
          <w:szCs w:val="22"/>
          <w:lang w:val="ru-RU"/>
        </w:rPr>
        <w:t xml:space="preserve"> годы.</w:t>
      </w:r>
    </w:p>
    <w:p w:rsidR="00AB2240" w:rsidRPr="00220C18" w:rsidRDefault="007D55AA" w:rsidP="00146880">
      <w:pPr>
        <w:pStyle w:val="4"/>
        <w:keepNext w:val="0"/>
        <w:shd w:val="clear" w:color="auto" w:fill="FFFFFF"/>
        <w:spacing w:before="0" w:after="0"/>
        <w:ind w:firstLine="709"/>
        <w:jc w:val="center"/>
        <w:rPr>
          <w:sz w:val="22"/>
          <w:szCs w:val="22"/>
          <w:lang w:val="ru-RU"/>
        </w:rPr>
      </w:pPr>
      <w:r w:rsidRPr="00146880">
        <w:rPr>
          <w:rFonts w:eastAsia="Arial"/>
          <w:bCs w:val="0"/>
          <w:sz w:val="22"/>
          <w:szCs w:val="22"/>
          <w:lang w:val="ru-RU"/>
        </w:rPr>
        <w:t>Раздел 4. Обоснование объема финансирования ресурсов,</w:t>
      </w:r>
      <w:r w:rsidRPr="00146880">
        <w:rPr>
          <w:rFonts w:eastAsia="Arial"/>
          <w:bCs w:val="0"/>
          <w:sz w:val="22"/>
          <w:szCs w:val="22"/>
          <w:lang w:val="ru-RU"/>
        </w:rPr>
        <w:br/>
        <w:t>необходимых для реализации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Общий объем бюджетных ассигнований на реализацию подпрограммы из средств местного, республиканского, федерального бюджета и внебюджетных источников составляет - 0,00 тыс.</w:t>
      </w:r>
      <w:r w:rsidRPr="00220C18">
        <w:rPr>
          <w:rFonts w:eastAsia="Arial"/>
          <w:sz w:val="22"/>
          <w:szCs w:val="22"/>
        </w:rPr>
        <w:t> </w:t>
      </w:r>
      <w:r w:rsidRPr="00220C18">
        <w:rPr>
          <w:rFonts w:eastAsia="Arial"/>
          <w:sz w:val="22"/>
          <w:szCs w:val="22"/>
          <w:lang w:val="ru-RU"/>
        </w:rPr>
        <w:t>руб. в текущих ценах, в том числе по годам: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2016 году – 0,00тыс.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2017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2018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2019 году – 0.00тыс.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2020 году – 0,00 тыс. 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2021 году – 0,00 тыс. руб.;</w:t>
      </w:r>
    </w:p>
    <w:p w:rsidR="000E05A3" w:rsidRPr="00220C18" w:rsidRDefault="00C47D42" w:rsidP="00220C18">
      <w:pPr>
        <w:shd w:val="clear" w:color="auto" w:fill="FFFFFF"/>
        <w:jc w:val="both"/>
        <w:rPr>
          <w:rFonts w:eastAsia="Arial"/>
          <w:color w:val="000000"/>
          <w:sz w:val="22"/>
          <w:szCs w:val="22"/>
          <w:lang w:val="ru-RU"/>
        </w:rPr>
      </w:pPr>
      <w:r w:rsidRPr="00220C18">
        <w:rPr>
          <w:rFonts w:eastAsia="Arial"/>
          <w:sz w:val="22"/>
          <w:szCs w:val="22"/>
          <w:lang w:val="ru-RU"/>
        </w:rPr>
        <w:t xml:space="preserve">            </w:t>
      </w:r>
      <w:r w:rsidR="007D55AA" w:rsidRPr="00220C18">
        <w:rPr>
          <w:rFonts w:eastAsia="Arial"/>
          <w:sz w:val="22"/>
          <w:szCs w:val="22"/>
          <w:lang w:val="ru-RU"/>
        </w:rPr>
        <w:t>в 2022 году – 0,00 тыс. руб.</w:t>
      </w:r>
    </w:p>
    <w:p w:rsidR="000E05A3" w:rsidRPr="00220C18" w:rsidRDefault="00C47D42" w:rsidP="00220C18">
      <w:pPr>
        <w:shd w:val="clear" w:color="auto" w:fill="FFFFFF"/>
        <w:jc w:val="both"/>
        <w:rPr>
          <w:color w:val="000000"/>
          <w:sz w:val="22"/>
          <w:szCs w:val="22"/>
          <w:lang w:val="ru-RU"/>
        </w:rPr>
      </w:pPr>
      <w:r w:rsidRPr="00220C18">
        <w:rPr>
          <w:rFonts w:eastAsia="Arial"/>
          <w:color w:val="000000"/>
          <w:sz w:val="22"/>
          <w:szCs w:val="22"/>
          <w:lang w:val="ru-RU"/>
        </w:rPr>
        <w:t xml:space="preserve">            </w:t>
      </w:r>
      <w:r w:rsidR="000E05A3" w:rsidRPr="00220C18">
        <w:rPr>
          <w:rFonts w:eastAsia="Arial"/>
          <w:color w:val="000000"/>
          <w:sz w:val="22"/>
          <w:szCs w:val="22"/>
          <w:lang w:val="ru-RU"/>
        </w:rPr>
        <w:t>в 2023 году –0,00 тыс. руб.;</w:t>
      </w:r>
    </w:p>
    <w:p w:rsidR="00AB2240" w:rsidRPr="00220C18" w:rsidRDefault="000E05A3"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2024 году – 0,00 тыс. руб.</w:t>
      </w:r>
      <w:r w:rsidR="00C47D42" w:rsidRPr="00220C18">
        <w:rPr>
          <w:rFonts w:eastAsia="Arial"/>
          <w:color w:val="000000"/>
          <w:sz w:val="22"/>
          <w:szCs w:val="22"/>
          <w:lang w:val="ru-RU"/>
        </w:rPr>
        <w:t>;</w:t>
      </w:r>
    </w:p>
    <w:p w:rsidR="00C47D42" w:rsidRPr="00220C18" w:rsidRDefault="00C47D42"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в 2025 году - 0,00 тыс. руб</w:t>
      </w:r>
      <w:r w:rsidR="0034109E" w:rsidRPr="00220C18">
        <w:rPr>
          <w:rFonts w:eastAsia="Arial"/>
          <w:color w:val="000000"/>
          <w:sz w:val="22"/>
          <w:szCs w:val="22"/>
          <w:lang w:val="ru-RU"/>
        </w:rPr>
        <w:t>.;</w:t>
      </w:r>
    </w:p>
    <w:p w:rsidR="0034109E" w:rsidRPr="00220C18" w:rsidRDefault="0034109E" w:rsidP="00220C18">
      <w:pPr>
        <w:shd w:val="clear" w:color="auto" w:fill="FFFFFF"/>
        <w:ind w:firstLine="709"/>
        <w:jc w:val="both"/>
        <w:rPr>
          <w:sz w:val="22"/>
          <w:szCs w:val="22"/>
          <w:lang w:val="ru-RU"/>
        </w:rPr>
      </w:pPr>
      <w:r w:rsidRPr="00220C18">
        <w:rPr>
          <w:sz w:val="22"/>
          <w:szCs w:val="22"/>
          <w:lang w:val="ru-RU"/>
        </w:rPr>
        <w:t>в 2026 году – 0,00 тыс.руб.</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Ресурсное обеспечение подпрограммы приведено в приложении 5.</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Исходя из возможностей бюджета, объемы средств, направляемых на реализацию подпрограммы, могут уточняться.</w:t>
      </w:r>
    </w:p>
    <w:p w:rsidR="00AB2240" w:rsidRPr="00220C18" w:rsidRDefault="007D55AA" w:rsidP="00220C18">
      <w:pPr>
        <w:ind w:firstLine="567"/>
        <w:jc w:val="center"/>
        <w:rPr>
          <w:sz w:val="22"/>
          <w:szCs w:val="22"/>
          <w:lang w:val="ru-RU"/>
        </w:rPr>
      </w:pPr>
      <w:r w:rsidRPr="00220C18">
        <w:rPr>
          <w:sz w:val="22"/>
          <w:szCs w:val="22"/>
        </w:rPr>
        <w:t> </w:t>
      </w:r>
    </w:p>
    <w:p w:rsidR="00AB2240" w:rsidRPr="00146880"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Раздел 5. Анализ рисков реализации подпрограммы</w:t>
      </w:r>
      <w:r w:rsidRPr="00146880">
        <w:rPr>
          <w:rFonts w:eastAsia="Arial"/>
          <w:bCs w:val="0"/>
          <w:sz w:val="22"/>
          <w:szCs w:val="22"/>
          <w:lang w:val="ru-RU"/>
        </w:rPr>
        <w:br/>
        <w:t>и описание мер управления рисками с целью минимизации</w:t>
      </w:r>
    </w:p>
    <w:p w:rsidR="00AB2240" w:rsidRPr="00220C18" w:rsidRDefault="007D55AA" w:rsidP="00146880">
      <w:pPr>
        <w:pStyle w:val="4"/>
        <w:keepNext w:val="0"/>
        <w:shd w:val="clear" w:color="auto" w:fill="FFFFFF"/>
        <w:spacing w:before="0" w:after="0"/>
        <w:jc w:val="center"/>
        <w:rPr>
          <w:sz w:val="22"/>
          <w:szCs w:val="22"/>
          <w:lang w:val="ru-RU"/>
        </w:rPr>
      </w:pPr>
      <w:r w:rsidRPr="00146880">
        <w:rPr>
          <w:rFonts w:eastAsia="Arial"/>
          <w:bCs w:val="0"/>
          <w:sz w:val="22"/>
          <w:szCs w:val="22"/>
          <w:lang w:val="ru-RU"/>
        </w:rPr>
        <w:t>их влияния на достижение целей подпрограммы</w:t>
      </w:r>
      <w:r w:rsidRPr="00220C18">
        <w:rPr>
          <w:sz w:val="22"/>
          <w:szCs w:val="22"/>
        </w:rPr>
        <w:t> </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Важное значение для успешной реализации подпрограммы имеет прогнозирование возможных рисков достижения основной цели, решения задач подпрограммы, оценки их масштабов и последствий, а также формирования системы мер по их предотвращению.</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В рамках реализации подпрограммы могут быть выделены следующие риски ее реализации.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Правовые риски связаны с изменением федерального законодательства, длительностью формирования нормативной правовой базы, необходимой для эффективной реализации подпрограммы, что может привести к увеличению планируемых сроков или изменению условий реализации ее мероприятий. Для минимизации воздействия данной группы рисков предлагается проводить мониторинг планируемых изменений в федеральном законодательстве в сферах культуры, туризма и смежных областях, а также в системе патриотического воспитания.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Финансовые риски детерминированы процессами возникновения бюджетного дефицита и недостаточным вследствие этого уровнем бюджетного финансирования, секвестрованием бюджетных расходов на сферы культуры и туризма, отсутствием устойчивого источника финансирования деятельности общественных объединений и организаций, что может повлечь за собой недофинансирование, сокращение или прекращение подпрограммных мероприятий.</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Способами ограничения финансовых рисков выступают: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ежегодное уточнение объемов финансовых средств, предусмотренных на реализацию мероприятий подпрограммы, в зависимости от достигнутых результатов;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определение приоритетов для первоочередного финансирования;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планирование бюджетных расходов с применением методик оценки эффективности бюджетных расходов;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привлечение внебюджетного финансирования, в том числе выявление и внедрение лучшего опыта привлечения внебюджетных ресурсов в сферы культуры и туризма.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 xml:space="preserve">Макроэкономические риски вызваны возможностями ухудшения внутренней и внешней конъюнктуры, снижения темпов роста экономики и уровня инвестиционной активности, высокой инфляции, а также кризисом банковской системы и возникновением бюджетного дефицита. Это может привести к снижению инвестиционной привлекательности сфер культуры и туризма, необоснованному росту стоимости услуг в них, а также существенно снизить объем предоставляемых населению платных услуг в указанных отраслях экономики и социальной сферы. Изменение </w:t>
      </w:r>
      <w:r w:rsidRPr="00220C18">
        <w:rPr>
          <w:rFonts w:eastAsia="Arial"/>
          <w:sz w:val="22"/>
          <w:szCs w:val="22"/>
          <w:lang w:val="ru-RU"/>
        </w:rPr>
        <w:lastRenderedPageBreak/>
        <w:t>стоимости предоставления государственных услуг (выполнения работ) может негативно сказаться на потребительских предпочтениях населения. Эти риски могут отразиться на реализации наиболее затратных мероприятий подпрограммы, в том числе мероприятий, связанных со строительством, реконструкцией и капитальным ремонтом учреждений культуры.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вероятности данной группы рисков предусматривается в рамках мероприятий подпрограммы, ориентированных на совершенствование государственного регулирования, в том числе на повышение инвестиционной привлекательности и экономическое стимулирование.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Административные риски обусловлены неэффективным управлением реализацией мероприятий подпрограммы и низкой эффективностью взаимодействия заинтересованных сторон, что может привести не только к потере управляемости отраслей культуры и туризма, но и к нарушению планируемых сроков реализации мероприятий подпрограммы, невыполнению ее цели и задач, недостижению плановых значений показателей, снижению эффективности использования ресурсов и качества выполнения мероприятий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Основными условиями минимизации данной группы рисков являются: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формирование эффективной системы управления реализацией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проведение систематического аудита результативности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регулярная публикация отчетов о ходе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повышение эффективности взаимодействия участников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заключение и контроль реализации соглашений о взаимодействии с заинтересованными сторонами;</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создание системы мониторингов реализации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своевременная корректировка мероприятий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Кадровые риски исходят от дефицита высококвалифицированных кадров в сферах культуры и туризма, что влияет на снижение эффективности работы учреждений, предприятий и организаций туристской индустрии и качество предоставляемых услуг.</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вероятности возникновения данной группы рисков предполагается посредством обеспечения притока высококвалифицированных кадров и переподготовки (повышения квалификации) имеющихся специалистов в указанных отраслях.</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Риски, связанные с территориальными особенностями, обусловлены: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различием в финансово-экономических возможностях муниципальных образований, что приводит к различной степени эффективности и результативности исполнения ими полномочий в указанных отраслях экономики и социальной сферы;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слабым нормативно-методическим обеспечением деятельности в анализируемых сферах на уровне муниципальных образований Республики Мордовия.</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Снижение рисков возможно за счет:</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обеспечения правильного расчета требуемых объемов средств из муниципального бюджета и дополнительного финансирования из регионального бюджета;</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привлечения средств из внебюджетных источников;</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информационного обеспечения, операционного сопровождения реализации подпрограммы, включающего оперативное консультирование всех исполнителей подпрограммы.</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Управление рисками будет осуществляться на основе:</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систематического мониторинга реализации муниципальной программы, осуществления оперативных мер по их предупреждению и снижению негативного воздействия не только на сферы культуры и туризма, но и на экономику и социальную сферу Республики Мордовия в целом;</w:t>
      </w:r>
    </w:p>
    <w:p w:rsidR="00AB2240" w:rsidRPr="00220C18" w:rsidRDefault="007D55AA" w:rsidP="00220C18">
      <w:pPr>
        <w:shd w:val="clear" w:color="auto" w:fill="FFFFFF"/>
        <w:ind w:firstLine="709"/>
        <w:jc w:val="both"/>
        <w:rPr>
          <w:sz w:val="22"/>
          <w:szCs w:val="22"/>
          <w:lang w:val="ru-RU"/>
        </w:rPr>
      </w:pPr>
      <w:r w:rsidRPr="00220C18">
        <w:rPr>
          <w:rFonts w:eastAsia="Arial"/>
          <w:sz w:val="22"/>
          <w:szCs w:val="22"/>
          <w:lang w:val="ru-RU"/>
        </w:rPr>
        <w:t>подготовки и представления в</w:t>
      </w:r>
      <w:r w:rsidRPr="00220C18">
        <w:rPr>
          <w:rFonts w:eastAsia="Arial"/>
          <w:sz w:val="22"/>
          <w:szCs w:val="22"/>
        </w:rPr>
        <w:t> </w:t>
      </w:r>
      <w:r w:rsidRPr="00220C18">
        <w:rPr>
          <w:rFonts w:eastAsia="Arial"/>
          <w:sz w:val="22"/>
          <w:szCs w:val="22"/>
          <w:lang w:val="ru-RU"/>
        </w:rPr>
        <w:t xml:space="preserve"> администрацию Большеигнатовского района</w:t>
      </w:r>
      <w:r w:rsidRPr="00220C18">
        <w:rPr>
          <w:rFonts w:eastAsia="Arial"/>
          <w:sz w:val="22"/>
          <w:szCs w:val="22"/>
        </w:rPr>
        <w:t> </w:t>
      </w:r>
      <w:r w:rsidRPr="00220C18">
        <w:rPr>
          <w:rFonts w:eastAsia="Arial"/>
          <w:sz w:val="22"/>
          <w:szCs w:val="22"/>
          <w:lang w:val="ru-RU"/>
        </w:rPr>
        <w:t xml:space="preserve"> доклада о ходе реализации муниципальной программы, в который будут включаться в случаях необходимости предложения о ее корректировке;</w:t>
      </w:r>
    </w:p>
    <w:p w:rsidR="00B62E32" w:rsidRPr="00220C18" w:rsidRDefault="007D55AA" w:rsidP="00220C18">
      <w:pPr>
        <w:shd w:val="clear" w:color="auto" w:fill="FFFFFF"/>
        <w:ind w:firstLine="709"/>
        <w:jc w:val="both"/>
        <w:rPr>
          <w:sz w:val="22"/>
          <w:szCs w:val="22"/>
          <w:lang w:val="ru-RU"/>
        </w:rPr>
      </w:pPr>
      <w:r w:rsidRPr="00220C18">
        <w:rPr>
          <w:rFonts w:eastAsia="Arial"/>
          <w:sz w:val="22"/>
          <w:szCs w:val="22"/>
          <w:lang w:val="ru-RU"/>
        </w:rPr>
        <w:t>грамотной кадровой политики, включая подготовку квалифицированных специалистов для всех направлений реализации муниципальной программы.</w:t>
      </w:r>
    </w:p>
    <w:p w:rsidR="00B62E32" w:rsidRPr="00220C18" w:rsidRDefault="00B62E32" w:rsidP="00220C18">
      <w:pPr>
        <w:ind w:firstLine="567"/>
        <w:jc w:val="both"/>
        <w:rPr>
          <w:sz w:val="22"/>
          <w:szCs w:val="22"/>
          <w:lang w:val="ru-RU"/>
        </w:rPr>
      </w:pPr>
    </w:p>
    <w:p w:rsidR="00B62E32" w:rsidRPr="00220C18" w:rsidRDefault="00B62E32" w:rsidP="00220C18">
      <w:pPr>
        <w:ind w:firstLine="567"/>
        <w:jc w:val="both"/>
        <w:rPr>
          <w:sz w:val="22"/>
          <w:szCs w:val="22"/>
          <w:lang w:val="ru-RU"/>
        </w:rPr>
        <w:sectPr w:rsidR="00B62E32" w:rsidRPr="00220C18" w:rsidSect="00B62E32">
          <w:pgSz w:w="12240" w:h="15840"/>
          <w:pgMar w:top="568" w:right="850" w:bottom="284" w:left="1701" w:header="708" w:footer="708" w:gutter="0"/>
          <w:cols w:space="708"/>
        </w:sectPr>
      </w:pPr>
    </w:p>
    <w:p w:rsidR="00B62E32" w:rsidRPr="00220C18" w:rsidRDefault="00B62E32" w:rsidP="00220C18">
      <w:pPr>
        <w:jc w:val="both"/>
        <w:rPr>
          <w:sz w:val="22"/>
          <w:szCs w:val="22"/>
          <w:lang w:val="ru-RU"/>
        </w:rPr>
      </w:pP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rPr>
        <w:t> </w:t>
      </w:r>
      <w:r w:rsidRPr="00220C18">
        <w:rPr>
          <w:rFonts w:eastAsia="Arial"/>
          <w:b w:val="0"/>
          <w:bCs w:val="0"/>
          <w:sz w:val="22"/>
          <w:szCs w:val="22"/>
          <w:lang w:val="ru-RU"/>
        </w:rPr>
        <w:t>Приложение 1</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к муниципальной программе</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«Развитие культуры</w:t>
      </w:r>
      <w:r w:rsidRPr="00220C18">
        <w:rPr>
          <w:rFonts w:eastAsia="Arial"/>
          <w:b w:val="0"/>
          <w:bCs w:val="0"/>
          <w:sz w:val="22"/>
          <w:szCs w:val="22"/>
        </w:rPr>
        <w:t> </w:t>
      </w:r>
      <w:r w:rsidRPr="00220C18">
        <w:rPr>
          <w:rFonts w:eastAsia="Arial"/>
          <w:b w:val="0"/>
          <w:bCs w:val="0"/>
          <w:sz w:val="22"/>
          <w:szCs w:val="22"/>
          <w:lang w:val="ru-RU"/>
        </w:rPr>
        <w:t xml:space="preserve"> и туризма</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Большеигнатовского</w:t>
      </w:r>
      <w:r w:rsidRPr="00220C18">
        <w:rPr>
          <w:rFonts w:eastAsia="Arial"/>
          <w:b w:val="0"/>
          <w:bCs w:val="0"/>
          <w:sz w:val="22"/>
          <w:szCs w:val="22"/>
        </w:rPr>
        <w:t> </w:t>
      </w:r>
      <w:r w:rsidRPr="00220C18">
        <w:rPr>
          <w:rFonts w:eastAsia="Arial"/>
          <w:b w:val="0"/>
          <w:bCs w:val="0"/>
          <w:sz w:val="22"/>
          <w:szCs w:val="22"/>
          <w:lang w:val="ru-RU"/>
        </w:rPr>
        <w:t xml:space="preserve"> муниципального</w:t>
      </w:r>
      <w:r w:rsidRPr="00220C18">
        <w:rPr>
          <w:rFonts w:eastAsia="Arial"/>
          <w:b w:val="0"/>
          <w:bCs w:val="0"/>
          <w:sz w:val="22"/>
          <w:szCs w:val="22"/>
        </w:rPr>
        <w:t> </w:t>
      </w:r>
      <w:r w:rsidRPr="00220C18">
        <w:rPr>
          <w:rFonts w:eastAsia="Arial"/>
          <w:b w:val="0"/>
          <w:bCs w:val="0"/>
          <w:sz w:val="22"/>
          <w:szCs w:val="22"/>
          <w:lang w:val="ru-RU"/>
        </w:rPr>
        <w:t xml:space="preserve"> района</w:t>
      </w:r>
    </w:p>
    <w:p w:rsidR="00AB2240" w:rsidRPr="00220C18" w:rsidRDefault="00DD19C4"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на 2016 – 202</w:t>
      </w:r>
      <w:r w:rsidR="0034109E" w:rsidRPr="00220C18">
        <w:rPr>
          <w:rFonts w:eastAsia="Arial"/>
          <w:b w:val="0"/>
          <w:bCs w:val="0"/>
          <w:sz w:val="22"/>
          <w:szCs w:val="22"/>
          <w:lang w:val="ru-RU"/>
        </w:rPr>
        <w:t>6</w:t>
      </w:r>
      <w:r w:rsidR="007D55AA" w:rsidRPr="00220C18">
        <w:rPr>
          <w:rFonts w:eastAsia="Arial"/>
          <w:b w:val="0"/>
          <w:bCs w:val="0"/>
          <w:sz w:val="22"/>
          <w:szCs w:val="22"/>
          <w:lang w:val="ru-RU"/>
        </w:rPr>
        <w:t xml:space="preserve"> годы»</w:t>
      </w:r>
    </w:p>
    <w:p w:rsidR="00AB2240" w:rsidRPr="00220C18" w:rsidRDefault="007D55AA" w:rsidP="00220C18">
      <w:pPr>
        <w:ind w:firstLine="567"/>
        <w:jc w:val="center"/>
        <w:rPr>
          <w:sz w:val="22"/>
          <w:szCs w:val="22"/>
          <w:lang w:val="ru-RU"/>
        </w:rPr>
      </w:pPr>
      <w:r w:rsidRPr="00220C18">
        <w:rPr>
          <w:sz w:val="22"/>
          <w:szCs w:val="22"/>
        </w:rPr>
        <w:t> </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Сведения</w:t>
      </w:r>
    </w:p>
    <w:p w:rsidR="00AB2240" w:rsidRPr="00220C18" w:rsidRDefault="007D55AA"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о целевых показателях и индикаторах муниципальной программы «Развитие культуры</w:t>
      </w:r>
      <w:r w:rsidRPr="00220C18">
        <w:rPr>
          <w:rFonts w:eastAsia="Arial"/>
          <w:iCs w:val="0"/>
          <w:sz w:val="22"/>
          <w:szCs w:val="22"/>
        </w:rPr>
        <w:t> </w:t>
      </w:r>
      <w:r w:rsidRPr="00220C18">
        <w:rPr>
          <w:rFonts w:eastAsia="Arial"/>
          <w:iCs w:val="0"/>
          <w:sz w:val="22"/>
          <w:szCs w:val="22"/>
          <w:lang w:val="ru-RU"/>
        </w:rPr>
        <w:t xml:space="preserve"> и туризма</w:t>
      </w:r>
      <w:r w:rsidRPr="00220C18">
        <w:rPr>
          <w:rFonts w:eastAsia="Arial"/>
          <w:iCs w:val="0"/>
          <w:sz w:val="22"/>
          <w:szCs w:val="22"/>
        </w:rPr>
        <w:t> </w:t>
      </w:r>
      <w:r w:rsidRPr="00220C18">
        <w:rPr>
          <w:rFonts w:eastAsia="Arial"/>
          <w:iCs w:val="0"/>
          <w:sz w:val="22"/>
          <w:szCs w:val="22"/>
          <w:lang w:val="ru-RU"/>
        </w:rPr>
        <w:t xml:space="preserve"> Большеигнатовского муниципального</w:t>
      </w:r>
      <w:r w:rsidRPr="00220C18">
        <w:rPr>
          <w:rFonts w:eastAsia="Arial"/>
          <w:iCs w:val="0"/>
          <w:sz w:val="22"/>
          <w:szCs w:val="22"/>
        </w:rPr>
        <w:t> </w:t>
      </w:r>
      <w:r w:rsidR="00DD19C4" w:rsidRPr="00220C18">
        <w:rPr>
          <w:rFonts w:eastAsia="Arial"/>
          <w:iCs w:val="0"/>
          <w:sz w:val="22"/>
          <w:szCs w:val="22"/>
          <w:lang w:val="ru-RU"/>
        </w:rPr>
        <w:t xml:space="preserve"> района на 2016 – 202</w:t>
      </w:r>
      <w:r w:rsidR="0034109E" w:rsidRPr="00220C18">
        <w:rPr>
          <w:rFonts w:eastAsia="Arial"/>
          <w:iCs w:val="0"/>
          <w:sz w:val="22"/>
          <w:szCs w:val="22"/>
          <w:lang w:val="ru-RU"/>
        </w:rPr>
        <w:t>6</w:t>
      </w:r>
      <w:r w:rsidRPr="00220C18">
        <w:rPr>
          <w:rFonts w:eastAsia="Arial"/>
          <w:iCs w:val="0"/>
          <w:sz w:val="22"/>
          <w:szCs w:val="22"/>
          <w:lang w:val="ru-RU"/>
        </w:rPr>
        <w:t xml:space="preserve"> годы»</w:t>
      </w:r>
    </w:p>
    <w:tbl>
      <w:tblPr>
        <w:tblW w:w="15310" w:type="dxa"/>
        <w:tblCellSpacing w:w="0" w:type="dxa"/>
        <w:tblInd w:w="-105" w:type="dxa"/>
        <w:tblBorders>
          <w:top w:val="single" w:sz="6" w:space="0" w:color="808080"/>
          <w:left w:val="single" w:sz="6" w:space="0" w:color="808080"/>
          <w:bottom w:val="single" w:sz="6" w:space="0" w:color="808080"/>
          <w:right w:val="single"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614"/>
        <w:gridCol w:w="4064"/>
        <w:gridCol w:w="1134"/>
        <w:gridCol w:w="709"/>
        <w:gridCol w:w="851"/>
        <w:gridCol w:w="850"/>
        <w:gridCol w:w="709"/>
        <w:gridCol w:w="709"/>
        <w:gridCol w:w="850"/>
        <w:gridCol w:w="992"/>
        <w:gridCol w:w="709"/>
        <w:gridCol w:w="992"/>
        <w:gridCol w:w="851"/>
        <w:gridCol w:w="1276"/>
      </w:tblGrid>
      <w:tr w:rsidR="0034109E" w:rsidRPr="00220C18" w:rsidTr="006401D2">
        <w:trPr>
          <w:tblCellSpacing w:w="0" w:type="dxa"/>
        </w:trPr>
        <w:tc>
          <w:tcPr>
            <w:tcW w:w="614"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p>
          <w:p w:rsidR="0034109E" w:rsidRPr="00220C18" w:rsidRDefault="0034109E" w:rsidP="006401D2">
            <w:pPr>
              <w:shd w:val="clear" w:color="auto" w:fill="FFFFFF"/>
              <w:ind w:firstLine="709"/>
              <w:jc w:val="center"/>
              <w:rPr>
                <w:color w:val="000000"/>
                <w:sz w:val="22"/>
                <w:szCs w:val="22"/>
                <w:lang w:val="ru-RU"/>
              </w:rPr>
            </w:pPr>
          </w:p>
        </w:tc>
        <w:tc>
          <w:tcPr>
            <w:tcW w:w="4064"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6401D2"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rPr>
              <w:t>Показатель</w:t>
            </w:r>
          </w:p>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 xml:space="preserve"> (индикатор)</w:t>
            </w:r>
            <w:r w:rsidR="006401D2">
              <w:rPr>
                <w:rFonts w:eastAsia="Arial"/>
                <w:color w:val="000000"/>
                <w:sz w:val="22"/>
                <w:szCs w:val="22"/>
                <w:lang w:val="ru-RU"/>
              </w:rPr>
              <w:t xml:space="preserve"> </w:t>
            </w:r>
            <w:r w:rsidRPr="00220C18">
              <w:rPr>
                <w:rFonts w:eastAsia="Arial"/>
                <w:color w:val="000000"/>
                <w:sz w:val="22"/>
                <w:szCs w:val="22"/>
              </w:rPr>
              <w:t>(наименование)</w:t>
            </w:r>
          </w:p>
        </w:tc>
        <w:tc>
          <w:tcPr>
            <w:tcW w:w="1134"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Единица</w:t>
            </w:r>
            <w:r w:rsidRPr="00220C18">
              <w:rPr>
                <w:rFonts w:eastAsia="Arial"/>
                <w:color w:val="000000"/>
                <w:sz w:val="22"/>
                <w:szCs w:val="22"/>
                <w:lang w:val="ru-RU"/>
              </w:rPr>
              <w:t xml:space="preserve"> </w:t>
            </w:r>
            <w:r w:rsidRPr="00220C18">
              <w:rPr>
                <w:rFonts w:eastAsia="Arial"/>
                <w:color w:val="000000"/>
                <w:sz w:val="22"/>
                <w:szCs w:val="22"/>
              </w:rPr>
              <w:t>измерения</w:t>
            </w:r>
          </w:p>
        </w:tc>
        <w:tc>
          <w:tcPr>
            <w:tcW w:w="9498" w:type="dxa"/>
            <w:gridSpan w:val="11"/>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rFonts w:eastAsia="Arial"/>
                <w:color w:val="000000"/>
                <w:sz w:val="22"/>
                <w:szCs w:val="22"/>
              </w:rPr>
            </w:pPr>
            <w:r w:rsidRPr="00220C18">
              <w:rPr>
                <w:rFonts w:eastAsia="Arial"/>
                <w:color w:val="000000"/>
                <w:sz w:val="22"/>
                <w:szCs w:val="22"/>
              </w:rPr>
              <w:t>Значения</w:t>
            </w:r>
            <w:r w:rsidRPr="00220C18">
              <w:rPr>
                <w:rFonts w:eastAsia="Arial"/>
                <w:color w:val="000000"/>
                <w:sz w:val="22"/>
                <w:szCs w:val="22"/>
                <w:lang w:val="ru-RU"/>
              </w:rPr>
              <w:t xml:space="preserve"> </w:t>
            </w:r>
            <w:r w:rsidRPr="00220C18">
              <w:rPr>
                <w:rFonts w:eastAsia="Arial"/>
                <w:color w:val="000000"/>
                <w:sz w:val="22"/>
                <w:szCs w:val="22"/>
              </w:rPr>
              <w:t>показателей</w:t>
            </w:r>
            <w:r w:rsidRPr="00220C18">
              <w:rPr>
                <w:rFonts w:eastAsia="Arial"/>
                <w:color w:val="000000"/>
                <w:sz w:val="22"/>
                <w:szCs w:val="22"/>
                <w:lang w:val="ru-RU"/>
              </w:rPr>
              <w:t xml:space="preserve"> </w:t>
            </w:r>
            <w:r w:rsidRPr="00220C18">
              <w:rPr>
                <w:rFonts w:eastAsia="Arial"/>
                <w:color w:val="000000"/>
                <w:sz w:val="22"/>
                <w:szCs w:val="22"/>
              </w:rPr>
              <w:t>по</w:t>
            </w:r>
            <w:r w:rsidRPr="00220C18">
              <w:rPr>
                <w:rFonts w:eastAsia="Arial"/>
                <w:color w:val="000000"/>
                <w:sz w:val="22"/>
                <w:szCs w:val="22"/>
                <w:lang w:val="ru-RU"/>
              </w:rPr>
              <w:t xml:space="preserve"> </w:t>
            </w:r>
            <w:r w:rsidRPr="00220C18">
              <w:rPr>
                <w:rFonts w:eastAsia="Arial"/>
                <w:color w:val="000000"/>
                <w:sz w:val="22"/>
                <w:szCs w:val="22"/>
              </w:rPr>
              <w:t>годам</w:t>
            </w:r>
          </w:p>
        </w:tc>
      </w:tr>
      <w:tr w:rsidR="0034109E" w:rsidRPr="00220C18" w:rsidTr="006401D2">
        <w:trPr>
          <w:trHeight w:val="493"/>
          <w:tblCellSpacing w:w="0" w:type="dxa"/>
        </w:trPr>
        <w:tc>
          <w:tcPr>
            <w:tcW w:w="614" w:type="dxa"/>
            <w:vMerge/>
            <w:tcBorders>
              <w:top w:val="single" w:sz="6" w:space="0" w:color="808080"/>
              <w:left w:val="single" w:sz="6" w:space="0" w:color="808080"/>
              <w:bottom w:val="single" w:sz="6" w:space="0" w:color="808080"/>
              <w:right w:val="single" w:sz="6" w:space="0" w:color="808080"/>
            </w:tcBorders>
            <w:hideMark/>
          </w:tcPr>
          <w:p w:rsidR="0034109E" w:rsidRPr="00220C18" w:rsidRDefault="0034109E" w:rsidP="006401D2">
            <w:pPr>
              <w:jc w:val="center"/>
              <w:rPr>
                <w:rFonts w:eastAsia="Arial"/>
                <w:color w:val="000000"/>
                <w:sz w:val="22"/>
                <w:szCs w:val="22"/>
              </w:rPr>
            </w:pPr>
          </w:p>
        </w:tc>
        <w:tc>
          <w:tcPr>
            <w:tcW w:w="4064" w:type="dxa"/>
            <w:vMerge/>
            <w:tcBorders>
              <w:top w:val="single" w:sz="6" w:space="0" w:color="808080"/>
              <w:left w:val="single" w:sz="6" w:space="0" w:color="808080"/>
              <w:bottom w:val="single" w:sz="6" w:space="0" w:color="808080"/>
              <w:right w:val="single" w:sz="6" w:space="0" w:color="808080"/>
            </w:tcBorders>
            <w:hideMark/>
          </w:tcPr>
          <w:p w:rsidR="0034109E" w:rsidRPr="00220C18" w:rsidRDefault="0034109E" w:rsidP="006401D2">
            <w:pPr>
              <w:jc w:val="center"/>
              <w:rPr>
                <w:rFonts w:eastAsia="Arial"/>
                <w:color w:val="000000"/>
                <w:sz w:val="22"/>
                <w:szCs w:val="22"/>
              </w:rPr>
            </w:pPr>
          </w:p>
        </w:tc>
        <w:tc>
          <w:tcPr>
            <w:tcW w:w="1134" w:type="dxa"/>
            <w:vMerge/>
            <w:tcBorders>
              <w:top w:val="single" w:sz="6" w:space="0" w:color="808080"/>
              <w:left w:val="single" w:sz="6" w:space="0" w:color="808080"/>
              <w:bottom w:val="single" w:sz="6" w:space="0" w:color="808080"/>
              <w:right w:val="single" w:sz="6" w:space="0" w:color="808080"/>
            </w:tcBorders>
            <w:hideMark/>
          </w:tcPr>
          <w:p w:rsidR="0034109E" w:rsidRPr="00220C18" w:rsidRDefault="0034109E" w:rsidP="006401D2">
            <w:pPr>
              <w:jc w:val="center"/>
              <w:rPr>
                <w:rFonts w:eastAsia="Arial"/>
                <w:color w:val="000000"/>
                <w:sz w:val="22"/>
                <w:szCs w:val="22"/>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2016г.</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2017г</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2018г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2019г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2020г</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2021г</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2022г.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2023г</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2024г</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2025г</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2026 г</w:t>
            </w:r>
          </w:p>
        </w:tc>
      </w:tr>
      <w:tr w:rsidR="0034109E" w:rsidRPr="00220C18" w:rsidTr="006401D2">
        <w:trPr>
          <w:tblCellSpacing w:w="0" w:type="dxa"/>
        </w:trPr>
        <w:tc>
          <w:tcPr>
            <w:tcW w:w="15310" w:type="dxa"/>
            <w:gridSpan w:val="14"/>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6401D2" w:rsidRDefault="0034109E" w:rsidP="006401D2">
            <w:pPr>
              <w:shd w:val="clear" w:color="auto" w:fill="FFFFFF"/>
              <w:ind w:firstLine="709"/>
              <w:jc w:val="center"/>
              <w:rPr>
                <w:rFonts w:eastAsia="Arial"/>
                <w:b/>
                <w:color w:val="000000"/>
                <w:sz w:val="22"/>
                <w:szCs w:val="22"/>
                <w:lang w:val="ru-RU"/>
              </w:rPr>
            </w:pPr>
            <w:r w:rsidRPr="006401D2">
              <w:rPr>
                <w:rFonts w:eastAsia="Arial"/>
                <w:b/>
                <w:color w:val="000000"/>
                <w:sz w:val="22"/>
                <w:szCs w:val="22"/>
                <w:lang w:val="ru-RU"/>
              </w:rPr>
              <w:t>Муниципальная  программа</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11.</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both"/>
              <w:rPr>
                <w:color w:val="000000"/>
                <w:sz w:val="22"/>
                <w:szCs w:val="22"/>
                <w:lang w:val="ru-RU"/>
              </w:rPr>
            </w:pPr>
            <w:r w:rsidRPr="00220C18">
              <w:rPr>
                <w:rFonts w:eastAsia="Arial"/>
                <w:color w:val="000000"/>
                <w:sz w:val="22"/>
                <w:szCs w:val="22"/>
                <w:lang w:val="ru-RU"/>
              </w:rPr>
              <w:t>Уровень удовлетворенности населения</w:t>
            </w:r>
            <w:r w:rsidRPr="00220C18">
              <w:rPr>
                <w:rFonts w:eastAsia="Arial"/>
                <w:color w:val="000000"/>
                <w:sz w:val="22"/>
                <w:szCs w:val="22"/>
              </w:rPr>
              <w:t> </w:t>
            </w:r>
            <w:r w:rsidRPr="00220C18">
              <w:rPr>
                <w:rFonts w:eastAsia="Arial"/>
                <w:color w:val="000000"/>
                <w:sz w:val="22"/>
                <w:szCs w:val="22"/>
                <w:lang w:val="ru-RU"/>
              </w:rPr>
              <w:t xml:space="preserve"> качеством предоставления государственных и муниципальных услуг в сфере культуры, от общего числа опрошенных</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65</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79,3</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79,3</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80,1</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80,1</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80,1</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80,1</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80,1</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rPr>
                <w:rFonts w:eastAsia="Arial"/>
                <w:color w:val="000000"/>
                <w:sz w:val="22"/>
                <w:szCs w:val="22"/>
                <w:lang w:val="ru-RU"/>
              </w:rPr>
            </w:pPr>
            <w:r w:rsidRPr="00220C18">
              <w:rPr>
                <w:rFonts w:eastAsia="Arial"/>
                <w:color w:val="000000"/>
                <w:sz w:val="22"/>
                <w:szCs w:val="22"/>
                <w:lang w:val="ru-RU"/>
              </w:rPr>
              <w:t>80,1</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22.</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both"/>
              <w:rPr>
                <w:color w:val="000000"/>
                <w:sz w:val="22"/>
                <w:szCs w:val="22"/>
                <w:lang w:val="ru-RU"/>
              </w:rPr>
            </w:pPr>
            <w:r w:rsidRPr="00220C18">
              <w:rPr>
                <w:rFonts w:eastAsia="Arial"/>
                <w:color w:val="000000"/>
                <w:sz w:val="22"/>
                <w:szCs w:val="22"/>
                <w:lang w:val="ru-RU"/>
              </w:rPr>
              <w:t>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37,5</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37,5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37,5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12,5</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12,5</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rPr>
              <w:t>3</w:t>
            </w:r>
            <w:r w:rsidRPr="00220C18">
              <w:rPr>
                <w:rFonts w:eastAsia="Arial"/>
                <w:color w:val="000000"/>
                <w:sz w:val="22"/>
                <w:szCs w:val="22"/>
                <w:lang w:val="ru-RU"/>
              </w:rPr>
              <w:t>3.</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both"/>
              <w:rPr>
                <w:color w:val="000000"/>
                <w:sz w:val="22"/>
                <w:szCs w:val="22"/>
                <w:lang w:val="ru-RU"/>
              </w:rPr>
            </w:pPr>
            <w:r w:rsidRPr="00220C18">
              <w:rPr>
                <w:rFonts w:eastAsia="Arial"/>
                <w:color w:val="000000"/>
                <w:sz w:val="22"/>
                <w:szCs w:val="22"/>
                <w:lang w:val="ru-RU"/>
              </w:rPr>
              <w:t>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w:t>
            </w:r>
            <w:r w:rsidRPr="00220C18">
              <w:rPr>
                <w:rFonts w:eastAsia="Arial"/>
                <w:color w:val="000000"/>
                <w:sz w:val="22"/>
                <w:szCs w:val="22"/>
              </w:rPr>
              <w:t> </w:t>
            </w:r>
            <w:r w:rsidRPr="00220C18">
              <w:rPr>
                <w:rFonts w:eastAsia="Arial"/>
                <w:color w:val="000000"/>
                <w:sz w:val="22"/>
                <w:szCs w:val="22"/>
                <w:lang w:val="ru-RU"/>
              </w:rPr>
              <w:t>г. № 597 «О мероприятиях по реализации государственной социальной политики», и средней заработной платы в Республике Мордовия</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63,9</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100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100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4</w:t>
            </w:r>
            <w:r w:rsidRPr="00220C18">
              <w:rPr>
                <w:rFonts w:eastAsia="Arial"/>
                <w:color w:val="000000"/>
                <w:sz w:val="22"/>
                <w:szCs w:val="22"/>
              </w:rPr>
              <w:t>4</w:t>
            </w:r>
            <w:r w:rsidRPr="00220C18">
              <w:rPr>
                <w:rFonts w:eastAsia="Arial"/>
                <w:color w:val="000000"/>
                <w:sz w:val="22"/>
                <w:szCs w:val="22"/>
                <w:lang w:val="ru-RU"/>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both"/>
              <w:rPr>
                <w:color w:val="000000"/>
                <w:sz w:val="22"/>
                <w:szCs w:val="22"/>
                <w:lang w:val="ru-RU"/>
              </w:rPr>
            </w:pPr>
            <w:r w:rsidRPr="00220C18">
              <w:rPr>
                <w:rFonts w:eastAsia="Arial"/>
                <w:color w:val="000000"/>
                <w:sz w:val="22"/>
                <w:szCs w:val="22"/>
                <w:lang w:val="ru-RU"/>
              </w:rPr>
              <w:t>Количество обучающихся в образовательных учреждениях дополнительного образования детей в Большеигнатовском муниципальном районе</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Чел.</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247"/>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254"/>
              <w:jc w:val="center"/>
              <w:rPr>
                <w:rFonts w:eastAsia="Arial"/>
                <w:color w:val="000000"/>
                <w:sz w:val="22"/>
                <w:szCs w:val="22"/>
                <w:lang w:val="ru-RU"/>
              </w:rPr>
            </w:pPr>
            <w:r w:rsidRPr="00220C18">
              <w:rPr>
                <w:rFonts w:eastAsia="Arial"/>
                <w:color w:val="000000"/>
                <w:sz w:val="22"/>
                <w:szCs w:val="22"/>
                <w:lang w:val="ru-RU"/>
              </w:rPr>
              <w:t>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254"/>
              <w:jc w:val="center"/>
              <w:rPr>
                <w:rFonts w:eastAsia="Arial"/>
                <w:color w:val="000000"/>
                <w:sz w:val="22"/>
                <w:szCs w:val="22"/>
                <w:lang w:val="ru-RU"/>
              </w:rPr>
            </w:pPr>
            <w:r w:rsidRPr="00220C18">
              <w:rPr>
                <w:rFonts w:eastAsia="Arial"/>
                <w:color w:val="000000"/>
                <w:sz w:val="22"/>
                <w:szCs w:val="22"/>
                <w:lang w:val="ru-RU"/>
              </w:rPr>
              <w:t>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05</w:t>
            </w:r>
            <w:r w:rsidRPr="00220C18">
              <w:rPr>
                <w:rFonts w:eastAsia="Arial"/>
                <w:color w:val="000000"/>
                <w:sz w:val="22"/>
                <w:szCs w:val="22"/>
              </w:rPr>
              <w:t>5.</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both"/>
              <w:rPr>
                <w:color w:val="000000"/>
                <w:sz w:val="22"/>
                <w:szCs w:val="22"/>
                <w:lang w:val="ru-RU"/>
              </w:rPr>
            </w:pPr>
            <w:r w:rsidRPr="00220C18">
              <w:rPr>
                <w:rFonts w:eastAsia="Arial"/>
                <w:color w:val="000000"/>
                <w:sz w:val="22"/>
                <w:szCs w:val="22"/>
                <w:lang w:val="ru-RU"/>
              </w:rPr>
              <w:t xml:space="preserve">Доля специалистов муниципальных учреждений культуры, прошедших профессиональную </w:t>
            </w:r>
            <w:r w:rsidRPr="00220C18">
              <w:rPr>
                <w:rFonts w:eastAsia="Arial"/>
                <w:color w:val="000000"/>
                <w:sz w:val="22"/>
                <w:szCs w:val="22"/>
                <w:lang w:val="ru-RU"/>
              </w:rPr>
              <w:lastRenderedPageBreak/>
              <w:t>переподготовку или повышение квалификации, от общего числа работников культуры</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lastRenderedPageBreak/>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11,0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15,0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20,0</w:t>
            </w:r>
          </w:p>
        </w:tc>
      </w:tr>
      <w:tr w:rsidR="0034109E" w:rsidRPr="00220C18" w:rsidTr="006401D2">
        <w:trPr>
          <w:trHeight w:val="270"/>
          <w:tblCellSpacing w:w="0" w:type="dxa"/>
        </w:trPr>
        <w:tc>
          <w:tcPr>
            <w:tcW w:w="15310" w:type="dxa"/>
            <w:gridSpan w:val="14"/>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6401D2" w:rsidRDefault="0034109E" w:rsidP="006401D2">
            <w:pPr>
              <w:shd w:val="clear" w:color="auto" w:fill="FFFFFF"/>
              <w:ind w:firstLine="709"/>
              <w:jc w:val="center"/>
              <w:rPr>
                <w:b/>
                <w:color w:val="000000"/>
                <w:sz w:val="22"/>
                <w:szCs w:val="22"/>
                <w:lang w:val="ru-RU"/>
              </w:rPr>
            </w:pPr>
            <w:r w:rsidRPr="006401D2">
              <w:rPr>
                <w:rFonts w:eastAsia="Arial"/>
                <w:b/>
                <w:color w:val="000000"/>
                <w:sz w:val="22"/>
                <w:szCs w:val="22"/>
              </w:rPr>
              <w:lastRenderedPageBreak/>
              <w:t>Подпрограмма «Культура»</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1</w:t>
            </w:r>
            <w:r w:rsidRPr="00220C18">
              <w:rPr>
                <w:rFonts w:eastAsia="Arial"/>
                <w:color w:val="000000"/>
                <w:sz w:val="22"/>
                <w:szCs w:val="22"/>
                <w:lang w:val="ru-RU"/>
              </w:rPr>
              <w:t>1</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Количество мероприятий (спектаклей, концертов, проводимых учреждениями культуры)</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96</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619</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906</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907</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1199</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1300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1300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1300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1300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2</w:t>
            </w:r>
            <w:r w:rsidRPr="00220C18">
              <w:rPr>
                <w:rFonts w:eastAsia="Arial"/>
                <w:color w:val="000000"/>
                <w:sz w:val="22"/>
                <w:szCs w:val="22"/>
                <w:lang w:val="ru-RU"/>
              </w:rPr>
              <w:t>2</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Количество  муниципальных</w:t>
            </w:r>
            <w:r w:rsidRPr="00220C18">
              <w:rPr>
                <w:rFonts w:eastAsia="Arial"/>
                <w:color w:val="000000"/>
                <w:sz w:val="22"/>
                <w:szCs w:val="22"/>
                <w:lang w:val="ru-RU"/>
              </w:rPr>
              <w:t xml:space="preserve"> </w:t>
            </w:r>
            <w:r w:rsidRPr="00220C18">
              <w:rPr>
                <w:rFonts w:eastAsia="Arial"/>
                <w:color w:val="000000"/>
                <w:sz w:val="22"/>
                <w:szCs w:val="22"/>
              </w:rPr>
              <w:t>библиотек</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17</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17</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3</w:t>
            </w:r>
            <w:r w:rsidRPr="00220C18">
              <w:rPr>
                <w:rFonts w:eastAsia="Arial"/>
                <w:color w:val="000000"/>
                <w:sz w:val="22"/>
                <w:szCs w:val="22"/>
                <w:lang w:val="ru-RU"/>
              </w:rPr>
              <w:t>3</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Число</w:t>
            </w:r>
            <w:r w:rsidRPr="00220C18">
              <w:rPr>
                <w:rFonts w:eastAsia="Arial"/>
                <w:color w:val="000000"/>
                <w:sz w:val="22"/>
                <w:szCs w:val="22"/>
                <w:lang w:val="ru-RU"/>
              </w:rPr>
              <w:t xml:space="preserve"> </w:t>
            </w:r>
            <w:r w:rsidRPr="00220C18">
              <w:rPr>
                <w:rFonts w:eastAsia="Arial"/>
                <w:color w:val="000000"/>
                <w:sz w:val="22"/>
                <w:szCs w:val="22"/>
              </w:rPr>
              <w:t>пользователей</w:t>
            </w:r>
            <w:r w:rsidRPr="00220C18">
              <w:rPr>
                <w:rFonts w:eastAsia="Arial"/>
                <w:color w:val="000000"/>
                <w:sz w:val="22"/>
                <w:szCs w:val="22"/>
                <w:lang w:val="ru-RU"/>
              </w:rPr>
              <w:t xml:space="preserve"> </w:t>
            </w:r>
            <w:r w:rsidRPr="00220C18">
              <w:rPr>
                <w:rFonts w:eastAsia="Arial"/>
                <w:color w:val="000000"/>
                <w:sz w:val="22"/>
                <w:szCs w:val="22"/>
              </w:rPr>
              <w:t>библиотек</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тыс. чел.</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2085</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2085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5218</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5270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5190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5190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4987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51</w:t>
            </w:r>
            <w:r w:rsidRPr="00220C18">
              <w:rPr>
                <w:rFonts w:eastAsia="Arial"/>
                <w:color w:val="000000"/>
                <w:sz w:val="22"/>
                <w:szCs w:val="22"/>
                <w:lang w:val="ru-RU"/>
              </w:rPr>
              <w:t>0</w:t>
            </w: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51</w:t>
            </w:r>
            <w:r w:rsidRPr="00220C18">
              <w:rPr>
                <w:rFonts w:eastAsia="Arial"/>
                <w:color w:val="000000"/>
                <w:sz w:val="22"/>
                <w:szCs w:val="22"/>
                <w:lang w:val="ru-RU"/>
              </w:rPr>
              <w:t>0</w:t>
            </w:r>
            <w:r w:rsidRPr="00220C18">
              <w:rPr>
                <w:rFonts w:eastAsia="Arial"/>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5100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5100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lang w:val="ru-RU"/>
              </w:rPr>
              <w:t>94.</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Число</w:t>
            </w:r>
            <w:r w:rsidRPr="00220C18">
              <w:rPr>
                <w:rFonts w:eastAsia="Arial"/>
                <w:color w:val="000000"/>
                <w:sz w:val="22"/>
                <w:szCs w:val="22"/>
                <w:lang w:val="ru-RU"/>
              </w:rPr>
              <w:t xml:space="preserve"> </w:t>
            </w:r>
            <w:r w:rsidRPr="00220C18">
              <w:rPr>
                <w:rFonts w:eastAsia="Arial"/>
                <w:color w:val="000000"/>
                <w:sz w:val="22"/>
                <w:szCs w:val="22"/>
              </w:rPr>
              <w:t>посетителей</w:t>
            </w:r>
            <w:r w:rsidRPr="00220C18">
              <w:rPr>
                <w:rFonts w:eastAsia="Arial"/>
                <w:color w:val="000000"/>
                <w:sz w:val="22"/>
                <w:szCs w:val="22"/>
                <w:lang w:val="ru-RU"/>
              </w:rPr>
              <w:t xml:space="preserve"> </w:t>
            </w:r>
            <w:r w:rsidRPr="00220C18">
              <w:rPr>
                <w:rFonts w:eastAsia="Arial"/>
                <w:color w:val="000000"/>
                <w:sz w:val="22"/>
                <w:szCs w:val="22"/>
              </w:rPr>
              <w:t>библиотек</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тыс. чел.</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12132</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12132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51937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52457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52680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52440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60108</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62930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73420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94390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94390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5</w:t>
            </w:r>
            <w:r w:rsidRPr="00220C18">
              <w:rPr>
                <w:rFonts w:eastAsia="Arial"/>
                <w:color w:val="000000"/>
                <w:sz w:val="22"/>
                <w:szCs w:val="22"/>
              </w:rPr>
              <w:t>5</w:t>
            </w:r>
            <w:r w:rsidRPr="00220C18">
              <w:rPr>
                <w:rFonts w:eastAsia="Arial"/>
                <w:color w:val="000000"/>
                <w:sz w:val="22"/>
                <w:szCs w:val="22"/>
                <w:lang w:val="ru-RU"/>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Число</w:t>
            </w:r>
            <w:r w:rsidRPr="00220C18">
              <w:rPr>
                <w:rFonts w:eastAsia="Arial"/>
                <w:color w:val="000000"/>
                <w:sz w:val="22"/>
                <w:szCs w:val="22"/>
                <w:lang w:val="ru-RU"/>
              </w:rPr>
              <w:t xml:space="preserve"> </w:t>
            </w:r>
            <w:r w:rsidRPr="00220C18">
              <w:rPr>
                <w:rFonts w:eastAsia="Arial"/>
                <w:color w:val="000000"/>
                <w:sz w:val="22"/>
                <w:szCs w:val="22"/>
              </w:rPr>
              <w:t>посетителей</w:t>
            </w:r>
            <w:r w:rsidRPr="00220C18">
              <w:rPr>
                <w:rFonts w:eastAsia="Arial"/>
                <w:color w:val="000000"/>
                <w:sz w:val="22"/>
                <w:szCs w:val="22"/>
                <w:lang w:val="ru-RU"/>
              </w:rPr>
              <w:t xml:space="preserve"> </w:t>
            </w:r>
            <w:r w:rsidRPr="00220C18">
              <w:rPr>
                <w:rFonts w:eastAsia="Arial"/>
                <w:color w:val="000000"/>
                <w:sz w:val="22"/>
                <w:szCs w:val="22"/>
              </w:rPr>
              <w:t>музея</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Чел.</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1350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1450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1450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1450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1360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1300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rPr>
              <w:t>1</w:t>
            </w:r>
            <w:r w:rsidRPr="00220C18">
              <w:rPr>
                <w:rFonts w:eastAsia="Arial"/>
                <w:color w:val="000000"/>
                <w:sz w:val="22"/>
                <w:szCs w:val="22"/>
                <w:lang w:val="ru-RU"/>
              </w:rPr>
              <w:t>400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1556</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rPr>
              <w:t>1</w:t>
            </w:r>
            <w:r w:rsidRPr="00220C18">
              <w:rPr>
                <w:rFonts w:eastAsia="Arial"/>
                <w:color w:val="000000"/>
                <w:sz w:val="22"/>
                <w:szCs w:val="22"/>
                <w:lang w:val="ru-RU"/>
              </w:rPr>
              <w:t>556</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1556</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1556</w:t>
            </w:r>
          </w:p>
        </w:tc>
      </w:tr>
      <w:tr w:rsidR="0034109E" w:rsidRPr="00220C18" w:rsidTr="006401D2">
        <w:trPr>
          <w:trHeight w:val="334"/>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6</w:t>
            </w:r>
            <w:r w:rsidRPr="00220C18">
              <w:rPr>
                <w:rFonts w:eastAsia="Arial"/>
                <w:color w:val="000000"/>
                <w:sz w:val="22"/>
                <w:szCs w:val="22"/>
              </w:rPr>
              <w:t>6</w:t>
            </w:r>
            <w:r w:rsidRPr="00220C18">
              <w:rPr>
                <w:rFonts w:eastAsia="Arial"/>
                <w:color w:val="000000"/>
                <w:sz w:val="22"/>
                <w:szCs w:val="22"/>
                <w:lang w:val="ru-RU"/>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Количество</w:t>
            </w:r>
            <w:r w:rsidRPr="00220C18">
              <w:rPr>
                <w:rFonts w:eastAsia="Arial"/>
                <w:color w:val="000000"/>
                <w:sz w:val="22"/>
                <w:szCs w:val="22"/>
                <w:lang w:val="ru-RU"/>
              </w:rPr>
              <w:t xml:space="preserve"> </w:t>
            </w:r>
            <w:r w:rsidRPr="00220C18">
              <w:rPr>
                <w:rFonts w:eastAsia="Arial"/>
                <w:color w:val="000000"/>
                <w:sz w:val="22"/>
                <w:szCs w:val="22"/>
              </w:rPr>
              <w:t>выставок</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6</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6</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6</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left="91" w:firstLine="14"/>
              <w:jc w:val="center"/>
              <w:rPr>
                <w:color w:val="000000"/>
                <w:sz w:val="22"/>
                <w:szCs w:val="22"/>
              </w:rPr>
            </w:pPr>
            <w:r w:rsidRPr="00220C18">
              <w:rPr>
                <w:rFonts w:eastAsia="Arial"/>
                <w:color w:val="000000"/>
                <w:sz w:val="22"/>
                <w:szCs w:val="22"/>
              </w:rPr>
              <w:t>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7</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7</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7</w:t>
            </w:r>
            <w:r w:rsidRPr="00220C18">
              <w:rPr>
                <w:rFonts w:eastAsia="Arial"/>
                <w:color w:val="000000"/>
                <w:sz w:val="22"/>
                <w:szCs w:val="22"/>
                <w:lang w:val="ru-RU"/>
              </w:rPr>
              <w:t>7</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Удельный вес населения, участвующего в платных культурно-досуговых мероприятиях, проводимых учреждениями культуры</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13</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20,5</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20,5</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20,5</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20,5</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20,5</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8</w:t>
            </w:r>
            <w:r w:rsidRPr="00220C18">
              <w:rPr>
                <w:rFonts w:eastAsia="Arial"/>
                <w:color w:val="000000"/>
                <w:sz w:val="22"/>
                <w:szCs w:val="22"/>
                <w:lang w:val="ru-RU"/>
              </w:rPr>
              <w:t>8</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Доля публичных библиотек, подключенных к сети «Интернет», в общем количестве библиотек</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11,7</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17,6</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11,8</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11,8</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rPr>
              <w:t>1</w:t>
            </w:r>
            <w:r w:rsidRPr="00220C18">
              <w:rPr>
                <w:rFonts w:eastAsia="Arial"/>
                <w:color w:val="000000"/>
                <w:sz w:val="22"/>
                <w:szCs w:val="22"/>
                <w:lang w:val="ru-RU"/>
              </w:rPr>
              <w:t>1,8</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11,8</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11,8</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9</w:t>
            </w:r>
            <w:r w:rsidRPr="00220C18">
              <w:rPr>
                <w:rFonts w:eastAsia="Arial"/>
                <w:color w:val="000000"/>
                <w:sz w:val="22"/>
                <w:szCs w:val="22"/>
                <w:lang w:val="ru-RU"/>
              </w:rPr>
              <w:t>9</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104"/>
              <w:jc w:val="center"/>
              <w:rPr>
                <w:color w:val="000000"/>
                <w:sz w:val="22"/>
                <w:szCs w:val="22"/>
              </w:rPr>
            </w:pPr>
            <w:r w:rsidRPr="00220C18">
              <w:rPr>
                <w:rFonts w:eastAsia="Arial"/>
                <w:color w:val="000000"/>
                <w:sz w:val="22"/>
                <w:szCs w:val="22"/>
              </w:rPr>
              <w:t>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105"/>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highlight w:val="yellow"/>
              </w:rPr>
            </w:pPr>
            <w:r w:rsidRPr="00220C18">
              <w:rPr>
                <w:rFonts w:eastAsia="Arial"/>
                <w:color w:val="000000"/>
                <w:sz w:val="22"/>
                <w:szCs w:val="22"/>
                <w:highlight w:val="yellow"/>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c>
          <w:tcPr>
            <w:tcW w:w="1276" w:type="dxa"/>
            <w:tcBorders>
              <w:top w:val="single" w:sz="6" w:space="0" w:color="808080"/>
              <w:left w:val="single" w:sz="6" w:space="0" w:color="808080"/>
              <w:bottom w:val="single" w:sz="6" w:space="0" w:color="808080"/>
              <w:right w:val="single" w:sz="6" w:space="0" w:color="808080"/>
            </w:tcBorders>
          </w:tcPr>
          <w:p w:rsidR="00436586" w:rsidRPr="00220C18" w:rsidRDefault="00436586"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709"/>
              <w:jc w:val="center"/>
              <w:rPr>
                <w:rFonts w:eastAsia="Arial"/>
                <w:color w:val="000000"/>
                <w:sz w:val="22"/>
                <w:szCs w:val="22"/>
                <w:lang w:val="ru-RU"/>
              </w:rPr>
            </w:pPr>
            <w:r w:rsidRPr="00220C18">
              <w:rPr>
                <w:rFonts w:eastAsia="Arial"/>
                <w:color w:val="000000"/>
                <w:sz w:val="22"/>
                <w:szCs w:val="22"/>
                <w:lang w:val="ru-RU"/>
              </w:rPr>
              <w:t>110.</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709"/>
              <w:jc w:val="center"/>
              <w:rPr>
                <w:rFonts w:eastAsia="Arial"/>
                <w:sz w:val="22"/>
                <w:szCs w:val="22"/>
                <w:lang w:val="ru-RU"/>
              </w:rPr>
            </w:pPr>
            <w:r w:rsidRPr="00220C18">
              <w:rPr>
                <w:sz w:val="22"/>
                <w:szCs w:val="22"/>
                <w:shd w:val="clear" w:color="auto" w:fill="FFFFFF"/>
                <w:lang w:val="ru-RU"/>
              </w:rPr>
              <w:t>Количество созданных (реконструированных) и капитально отремонтированных объектов организаций культуры (с нарастающим итогом)</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jc w:val="center"/>
              <w:rPr>
                <w:rFonts w:eastAsia="Arial"/>
                <w:sz w:val="22"/>
                <w:szCs w:val="22"/>
                <w:lang w:val="ru-RU"/>
              </w:rPr>
            </w:pPr>
            <w:r w:rsidRPr="00220C18">
              <w:rPr>
                <w:sz w:val="22"/>
                <w:szCs w:val="22"/>
                <w:shd w:val="clear" w:color="auto" w:fill="FFFFFF"/>
                <w:lang w:val="ru-RU"/>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709"/>
              <w:jc w:val="center"/>
              <w:rPr>
                <w:rFonts w:eastAsia="Arial"/>
                <w:sz w:val="22"/>
                <w:szCs w:val="22"/>
                <w:lang w:val="ru-RU"/>
              </w:rPr>
            </w:pP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jc w:val="center"/>
              <w:rPr>
                <w:rFonts w:eastAsia="Arial"/>
                <w:sz w:val="22"/>
                <w:szCs w:val="22"/>
                <w:lang w:val="ru-RU"/>
              </w:rPr>
            </w:pP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jc w:val="center"/>
              <w:rPr>
                <w:rFonts w:eastAsia="Arial"/>
                <w:sz w:val="22"/>
                <w:szCs w:val="22"/>
                <w:lang w:val="ru-RU"/>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jc w:val="center"/>
              <w:rPr>
                <w:rFonts w:eastAsia="Arial"/>
                <w:sz w:val="22"/>
                <w:szCs w:val="22"/>
                <w:lang w:val="ru-RU"/>
              </w:rPr>
            </w:pPr>
          </w:p>
          <w:p w:rsidR="0034109E" w:rsidRPr="00220C18" w:rsidRDefault="0034109E" w:rsidP="006401D2">
            <w:pPr>
              <w:shd w:val="clear" w:color="auto" w:fill="FFFFFF"/>
              <w:jc w:val="center"/>
              <w:rPr>
                <w:rFonts w:eastAsia="Arial"/>
                <w:sz w:val="22"/>
                <w:szCs w:val="22"/>
                <w:lang w:val="ru-RU"/>
              </w:rPr>
            </w:pPr>
            <w:r w:rsidRPr="00220C18">
              <w:rPr>
                <w:rFonts w:eastAsia="Arial"/>
                <w:sz w:val="22"/>
                <w:szCs w:val="22"/>
                <w:lang w:val="ru-RU"/>
              </w:rPr>
              <w:t>1</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709"/>
              <w:jc w:val="center"/>
              <w:rPr>
                <w:rFonts w:eastAsia="Arial"/>
                <w:sz w:val="22"/>
                <w:szCs w:val="22"/>
                <w:lang w:val="ru-RU"/>
              </w:rPr>
            </w:pPr>
            <w:r w:rsidRPr="00220C18">
              <w:rPr>
                <w:rFonts w:eastAsia="Arial"/>
                <w:sz w:val="22"/>
                <w:szCs w:val="22"/>
                <w:lang w:val="ru-RU"/>
              </w:rPr>
              <w:t>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rPr>
                <w:rFonts w:eastAsia="Arial"/>
                <w:sz w:val="22"/>
                <w:szCs w:val="22"/>
                <w:lang w:val="ru-RU"/>
              </w:rPr>
            </w:pPr>
            <w:r w:rsidRPr="00220C18">
              <w:rPr>
                <w:rFonts w:eastAsia="Arial"/>
                <w:sz w:val="22"/>
                <w:szCs w:val="22"/>
                <w:lang w:val="ru-RU"/>
              </w:rPr>
              <w:t>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105"/>
              <w:jc w:val="center"/>
              <w:rPr>
                <w:rFonts w:eastAsia="Arial"/>
                <w:sz w:val="22"/>
                <w:szCs w:val="22"/>
                <w:lang w:val="ru-RU"/>
              </w:rPr>
            </w:pPr>
            <w:r w:rsidRPr="00220C18">
              <w:rPr>
                <w:rFonts w:eastAsia="Arial"/>
                <w:sz w:val="22"/>
                <w:szCs w:val="22"/>
                <w:lang w:val="ru-RU"/>
              </w:rPr>
              <w:t>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ind w:firstLine="709"/>
              <w:jc w:val="center"/>
              <w:rPr>
                <w:rFonts w:eastAsia="Arial"/>
                <w:sz w:val="22"/>
                <w:szCs w:val="22"/>
                <w:lang w:val="ru-RU"/>
              </w:rPr>
            </w:pPr>
            <w:r w:rsidRPr="00220C18">
              <w:rPr>
                <w:rFonts w:eastAsia="Arial"/>
                <w:sz w:val="22"/>
                <w:szCs w:val="22"/>
                <w:lang w:val="ru-RU"/>
              </w:rPr>
              <w:t>20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tcPr>
          <w:p w:rsidR="0034109E" w:rsidRPr="00220C18" w:rsidRDefault="0034109E" w:rsidP="006401D2">
            <w:pPr>
              <w:shd w:val="clear" w:color="auto" w:fill="FFFFFF"/>
              <w:rPr>
                <w:rFonts w:eastAsia="Arial"/>
                <w:sz w:val="22"/>
                <w:szCs w:val="22"/>
                <w:lang w:val="ru-RU"/>
              </w:rPr>
            </w:pPr>
            <w:r w:rsidRPr="00220C18">
              <w:rPr>
                <w:rFonts w:eastAsia="Arial"/>
                <w:sz w:val="22"/>
                <w:szCs w:val="22"/>
                <w:lang w:val="ru-RU"/>
              </w:rPr>
              <w:t>21</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FF0000"/>
                <w:sz w:val="22"/>
                <w:szCs w:val="22"/>
                <w:lang w:val="ru-RU"/>
              </w:rPr>
            </w:pPr>
          </w:p>
          <w:p w:rsidR="0034109E" w:rsidRPr="00220C18" w:rsidRDefault="0034109E" w:rsidP="006401D2">
            <w:pPr>
              <w:jc w:val="center"/>
              <w:rPr>
                <w:rFonts w:eastAsia="Arial"/>
                <w:sz w:val="22"/>
                <w:szCs w:val="22"/>
                <w:lang w:val="ru-RU"/>
              </w:rPr>
            </w:pPr>
          </w:p>
          <w:p w:rsidR="0034109E" w:rsidRPr="00220C18" w:rsidRDefault="0034109E" w:rsidP="006401D2">
            <w:pPr>
              <w:jc w:val="center"/>
              <w:rPr>
                <w:rFonts w:eastAsia="Arial"/>
                <w:sz w:val="22"/>
                <w:szCs w:val="22"/>
                <w:lang w:val="ru-RU"/>
              </w:rPr>
            </w:pPr>
            <w:r w:rsidRPr="00220C18">
              <w:rPr>
                <w:rFonts w:eastAsia="Arial"/>
                <w:sz w:val="22"/>
                <w:szCs w:val="22"/>
                <w:lang w:val="ru-RU"/>
              </w:rPr>
              <w:t>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FF0000"/>
                <w:sz w:val="22"/>
                <w:szCs w:val="22"/>
                <w:lang w:val="ru-RU"/>
              </w:rPr>
            </w:pPr>
          </w:p>
          <w:p w:rsidR="00436586" w:rsidRPr="00220C18" w:rsidRDefault="00436586" w:rsidP="006401D2">
            <w:pPr>
              <w:shd w:val="clear" w:color="auto" w:fill="FFFFFF"/>
              <w:ind w:firstLine="709"/>
              <w:jc w:val="center"/>
              <w:rPr>
                <w:rFonts w:eastAsia="Arial"/>
                <w:color w:val="FF0000"/>
                <w:sz w:val="22"/>
                <w:szCs w:val="22"/>
                <w:lang w:val="ru-RU"/>
              </w:rPr>
            </w:pPr>
          </w:p>
          <w:p w:rsidR="00436586" w:rsidRPr="00220C18" w:rsidRDefault="00436586" w:rsidP="006401D2">
            <w:pPr>
              <w:shd w:val="clear" w:color="auto" w:fill="FFFFFF"/>
              <w:ind w:firstLine="709"/>
              <w:jc w:val="center"/>
              <w:rPr>
                <w:rFonts w:eastAsia="Arial"/>
                <w:color w:val="FF0000"/>
                <w:sz w:val="22"/>
                <w:szCs w:val="22"/>
                <w:lang w:val="ru-RU"/>
              </w:rPr>
            </w:pPr>
            <w:r w:rsidRPr="00220C18">
              <w:rPr>
                <w:rFonts w:eastAsia="Arial"/>
                <w:sz w:val="22"/>
                <w:szCs w:val="22"/>
                <w:lang w:val="ru-RU"/>
              </w:rPr>
              <w:t>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1</w:t>
            </w:r>
            <w:r w:rsidRPr="00220C18">
              <w:rPr>
                <w:rFonts w:eastAsia="Arial"/>
                <w:color w:val="000000"/>
                <w:sz w:val="22"/>
                <w:szCs w:val="22"/>
                <w:lang w:val="ru-RU"/>
              </w:rPr>
              <w:t>11</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Доля учащихся детской школы искусств в творческих мероприятиях (доля участников от общего числа обучающихся детей)</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rPr>
                <w:color w:val="000000"/>
                <w:sz w:val="22"/>
                <w:szCs w:val="22"/>
              </w:rPr>
            </w:pP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105"/>
              <w:jc w:val="center"/>
              <w:rPr>
                <w:color w:val="000000"/>
                <w:sz w:val="22"/>
                <w:szCs w:val="22"/>
              </w:rPr>
            </w:pPr>
            <w:r w:rsidRPr="00220C18">
              <w:rPr>
                <w:rFonts w:eastAsia="Arial"/>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c>
          <w:tcPr>
            <w:tcW w:w="1276" w:type="dxa"/>
            <w:tcBorders>
              <w:top w:val="single" w:sz="6" w:space="0" w:color="808080"/>
              <w:left w:val="single" w:sz="6" w:space="0" w:color="808080"/>
              <w:bottom w:val="single" w:sz="6" w:space="0" w:color="808080"/>
              <w:right w:val="single" w:sz="6" w:space="0" w:color="808080"/>
            </w:tcBorders>
          </w:tcPr>
          <w:p w:rsidR="00436586" w:rsidRPr="00220C18" w:rsidRDefault="00436586" w:rsidP="006401D2">
            <w:pPr>
              <w:shd w:val="clear" w:color="auto" w:fill="FFFFFF"/>
              <w:rPr>
                <w:rFonts w:eastAsia="Arial"/>
                <w:color w:val="000000"/>
                <w:sz w:val="22"/>
                <w:szCs w:val="22"/>
                <w:lang w:val="ru-RU"/>
              </w:rPr>
            </w:pPr>
            <w:r w:rsidRPr="00220C18">
              <w:rPr>
                <w:rFonts w:eastAsia="Arial"/>
                <w:color w:val="000000"/>
                <w:sz w:val="22"/>
                <w:szCs w:val="22"/>
                <w:lang w:val="ru-RU"/>
              </w:rPr>
              <w:t>0</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1</w:t>
            </w:r>
            <w:r w:rsidRPr="00220C18">
              <w:rPr>
                <w:rFonts w:eastAsia="Arial"/>
                <w:color w:val="000000"/>
                <w:sz w:val="22"/>
                <w:szCs w:val="22"/>
              </w:rPr>
              <w:lastRenderedPageBreak/>
              <w:t>1</w:t>
            </w:r>
            <w:r w:rsidRPr="00220C18">
              <w:rPr>
                <w:rFonts w:eastAsia="Arial"/>
                <w:color w:val="000000"/>
                <w:sz w:val="22"/>
                <w:szCs w:val="22"/>
                <w:lang w:val="ru-RU"/>
              </w:rPr>
              <w:t>21</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lastRenderedPageBreak/>
              <w:t>Количество</w:t>
            </w:r>
            <w:r w:rsidRPr="00220C18">
              <w:rPr>
                <w:rFonts w:eastAsia="Arial"/>
                <w:color w:val="000000"/>
                <w:sz w:val="22"/>
                <w:szCs w:val="22"/>
                <w:lang w:val="ru-RU"/>
              </w:rPr>
              <w:t xml:space="preserve"> </w:t>
            </w:r>
            <w:r w:rsidRPr="00220C18">
              <w:rPr>
                <w:rFonts w:eastAsia="Arial"/>
                <w:color w:val="000000"/>
                <w:sz w:val="22"/>
                <w:szCs w:val="22"/>
              </w:rPr>
              <w:t>привлеченных</w:t>
            </w:r>
            <w:r w:rsidRPr="00220C18">
              <w:rPr>
                <w:rFonts w:eastAsia="Arial"/>
                <w:color w:val="000000"/>
                <w:sz w:val="22"/>
                <w:szCs w:val="22"/>
                <w:lang w:val="ru-RU"/>
              </w:rPr>
              <w:t xml:space="preserve"> </w:t>
            </w:r>
            <w:r w:rsidRPr="00220C18">
              <w:rPr>
                <w:rFonts w:eastAsia="Arial"/>
                <w:color w:val="000000"/>
                <w:sz w:val="22"/>
                <w:szCs w:val="22"/>
              </w:rPr>
              <w:lastRenderedPageBreak/>
              <w:t>волонтеров (добровольцев)</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lastRenderedPageBreak/>
              <w:t>Чел.</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13</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14</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15</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lastRenderedPageBreak/>
              <w:t>16</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436586" w:rsidRPr="00220C18" w:rsidRDefault="00436586"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lastRenderedPageBreak/>
              <w:t>16</w:t>
            </w:r>
          </w:p>
        </w:tc>
      </w:tr>
      <w:tr w:rsidR="00436586" w:rsidRPr="00220C18" w:rsidTr="006401D2">
        <w:trPr>
          <w:tblCellSpacing w:w="0" w:type="dxa"/>
        </w:trPr>
        <w:tc>
          <w:tcPr>
            <w:tcW w:w="15310" w:type="dxa"/>
            <w:gridSpan w:val="14"/>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436586" w:rsidRPr="006401D2" w:rsidRDefault="00436586" w:rsidP="006401D2">
            <w:pPr>
              <w:shd w:val="clear" w:color="auto" w:fill="FFFFFF"/>
              <w:ind w:firstLine="709"/>
              <w:jc w:val="center"/>
              <w:rPr>
                <w:b/>
                <w:color w:val="000000"/>
                <w:sz w:val="22"/>
                <w:szCs w:val="22"/>
                <w:lang w:val="ru-RU"/>
              </w:rPr>
            </w:pPr>
            <w:r w:rsidRPr="006401D2">
              <w:rPr>
                <w:rFonts w:eastAsia="Arial"/>
                <w:b/>
                <w:color w:val="000000"/>
                <w:sz w:val="22"/>
                <w:szCs w:val="22"/>
              </w:rPr>
              <w:lastRenderedPageBreak/>
              <w:t>Подпрограмма «Туризм»</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1</w:t>
            </w:r>
            <w:r w:rsidRPr="00220C18">
              <w:rPr>
                <w:rFonts w:eastAsia="Arial"/>
                <w:color w:val="000000"/>
                <w:sz w:val="22"/>
                <w:szCs w:val="22"/>
                <w:lang w:val="ru-RU"/>
              </w:rPr>
              <w:t>1</w:t>
            </w:r>
            <w:r w:rsidRPr="00220C18">
              <w:rPr>
                <w:rFonts w:eastAsia="Arial"/>
                <w:color w:val="000000"/>
                <w:sz w:val="22"/>
                <w:szCs w:val="22"/>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Число публикаций о туризме в Большеигнатовском муниципальном районе на официальных Интернет-портале и в средствах массовой информации</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Ед.</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1</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w:t>
            </w:r>
          </w:p>
          <w:p w:rsidR="0034109E" w:rsidRPr="00220C18" w:rsidRDefault="0034109E" w:rsidP="006401D2">
            <w:pPr>
              <w:shd w:val="clear" w:color="auto" w:fill="FFFFFF"/>
              <w:ind w:firstLine="709"/>
              <w:jc w:val="center"/>
              <w:rPr>
                <w:color w:val="000000"/>
                <w:sz w:val="22"/>
                <w:szCs w:val="22"/>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3</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4</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4</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105"/>
              <w:jc w:val="center"/>
              <w:rPr>
                <w:color w:val="000000"/>
                <w:sz w:val="22"/>
                <w:szCs w:val="22"/>
              </w:rPr>
            </w:pPr>
            <w:r w:rsidRPr="00220C18">
              <w:rPr>
                <w:rFonts w:eastAsia="Arial"/>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4</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rPr>
            </w:pPr>
            <w:r w:rsidRPr="00220C18">
              <w:rPr>
                <w:rFonts w:eastAsia="Arial"/>
                <w:color w:val="000000"/>
                <w:sz w:val="22"/>
                <w:szCs w:val="22"/>
              </w:rPr>
              <w:t>4</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ind w:firstLine="709"/>
              <w:jc w:val="center"/>
              <w:rPr>
                <w:rFonts w:eastAsia="Arial"/>
                <w:color w:val="000000"/>
                <w:sz w:val="22"/>
                <w:szCs w:val="22"/>
              </w:rPr>
            </w:pPr>
          </w:p>
        </w:tc>
      </w:tr>
      <w:tr w:rsidR="00436586" w:rsidRPr="00932AEC" w:rsidTr="006401D2">
        <w:trPr>
          <w:tblCellSpacing w:w="0" w:type="dxa"/>
        </w:trPr>
        <w:tc>
          <w:tcPr>
            <w:tcW w:w="15310" w:type="dxa"/>
            <w:gridSpan w:val="14"/>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436586" w:rsidRPr="006401D2" w:rsidRDefault="00436586" w:rsidP="006401D2">
            <w:pPr>
              <w:shd w:val="clear" w:color="auto" w:fill="FFFFFF"/>
              <w:ind w:firstLine="709"/>
              <w:jc w:val="center"/>
              <w:rPr>
                <w:b/>
                <w:color w:val="000000"/>
                <w:sz w:val="22"/>
                <w:szCs w:val="22"/>
                <w:lang w:val="ru-RU"/>
              </w:rPr>
            </w:pPr>
            <w:r w:rsidRPr="006401D2">
              <w:rPr>
                <w:rFonts w:eastAsia="Arial"/>
                <w:b/>
                <w:color w:val="000000"/>
                <w:sz w:val="22"/>
                <w:szCs w:val="22"/>
                <w:lang w:val="ru-RU"/>
              </w:rPr>
              <w:t>Подпрограмма «Обеспечение условий реализации программы»</w:t>
            </w:r>
          </w:p>
        </w:tc>
      </w:tr>
      <w:tr w:rsidR="0034109E" w:rsidRPr="00220C18" w:rsidTr="006401D2">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1</w:t>
            </w:r>
            <w:r w:rsidRPr="00220C18">
              <w:rPr>
                <w:rFonts w:eastAsia="Arial"/>
                <w:color w:val="000000"/>
                <w:sz w:val="22"/>
                <w:szCs w:val="22"/>
              </w:rPr>
              <w:t>1</w:t>
            </w:r>
            <w:r w:rsidRPr="00220C18">
              <w:rPr>
                <w:rFonts w:eastAsia="Arial"/>
                <w:color w:val="000000"/>
                <w:sz w:val="22"/>
                <w:szCs w:val="22"/>
                <w:lang w:val="ru-RU"/>
              </w:rPr>
              <w:t>.</w:t>
            </w:r>
          </w:p>
        </w:tc>
        <w:tc>
          <w:tcPr>
            <w:tcW w:w="406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ind w:firstLine="709"/>
              <w:jc w:val="center"/>
              <w:rPr>
                <w:color w:val="000000"/>
                <w:sz w:val="22"/>
                <w:szCs w:val="22"/>
                <w:lang w:val="ru-RU"/>
              </w:rPr>
            </w:pPr>
            <w:r w:rsidRPr="00220C18">
              <w:rPr>
                <w:rFonts w:eastAsia="Arial"/>
                <w:color w:val="000000"/>
                <w:sz w:val="22"/>
                <w:szCs w:val="22"/>
                <w:lang w:val="ru-RU"/>
              </w:rPr>
              <w:t>Доля работников учреждений культуры прошедших повышение квалификации в течение последних 3 лет, от их общей численности</w:t>
            </w:r>
          </w:p>
        </w:tc>
        <w:tc>
          <w:tcPr>
            <w:tcW w:w="113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7,0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9,0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11,0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12,5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15,0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lang w:val="ru-RU"/>
              </w:rPr>
            </w:pPr>
            <w:r w:rsidRPr="00220C18">
              <w:rPr>
                <w:rFonts w:eastAsia="Arial"/>
                <w:color w:val="000000"/>
                <w:sz w:val="22"/>
                <w:szCs w:val="22"/>
                <w:lang w:val="ru-RU"/>
              </w:rPr>
              <w:t>44</w:t>
            </w:r>
            <w:r w:rsidRPr="00220C18">
              <w:rPr>
                <w:rFonts w:eastAsia="Arial"/>
                <w:color w:val="000000"/>
                <w:sz w:val="22"/>
                <w:szCs w:val="22"/>
              </w:rPr>
              <w:t>,</w:t>
            </w:r>
            <w:r w:rsidRPr="00220C18">
              <w:rPr>
                <w:rFonts w:eastAsia="Arial"/>
                <w:color w:val="000000"/>
                <w:sz w:val="22"/>
                <w:szCs w:val="22"/>
                <w:lang w:val="ru-RU"/>
              </w:rPr>
              <w:t>1</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20,0</w:t>
            </w:r>
          </w:p>
        </w:tc>
        <w:tc>
          <w:tcPr>
            <w:tcW w:w="99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hideMark/>
          </w:tcPr>
          <w:p w:rsidR="0034109E" w:rsidRPr="00220C18" w:rsidRDefault="0034109E" w:rsidP="006401D2">
            <w:pPr>
              <w:shd w:val="clear" w:color="auto" w:fill="FFFFFF"/>
              <w:jc w:val="center"/>
              <w:rPr>
                <w:color w:val="000000"/>
                <w:sz w:val="22"/>
                <w:szCs w:val="22"/>
              </w:rPr>
            </w:pPr>
            <w:r w:rsidRPr="00220C18">
              <w:rPr>
                <w:rFonts w:eastAsia="Arial"/>
                <w:color w:val="000000"/>
                <w:sz w:val="22"/>
                <w:szCs w:val="22"/>
              </w:rPr>
              <w:t>20,0</w:t>
            </w:r>
          </w:p>
        </w:tc>
        <w:tc>
          <w:tcPr>
            <w:tcW w:w="851"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34109E" w:rsidRPr="00220C18" w:rsidRDefault="0034109E"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20,0</w:t>
            </w:r>
          </w:p>
        </w:tc>
        <w:tc>
          <w:tcPr>
            <w:tcW w:w="1276" w:type="dxa"/>
            <w:tcBorders>
              <w:top w:val="single" w:sz="6" w:space="0" w:color="808080"/>
              <w:left w:val="single" w:sz="6" w:space="0" w:color="808080"/>
              <w:bottom w:val="single" w:sz="6" w:space="0" w:color="808080"/>
              <w:right w:val="single" w:sz="6" w:space="0" w:color="808080"/>
            </w:tcBorders>
          </w:tcPr>
          <w:p w:rsidR="0034109E" w:rsidRPr="00220C18" w:rsidRDefault="0034109E" w:rsidP="006401D2">
            <w:pPr>
              <w:shd w:val="clear" w:color="auto" w:fill="FFFFFF"/>
              <w:jc w:val="center"/>
              <w:rPr>
                <w:rFonts w:eastAsia="Arial"/>
                <w:color w:val="000000"/>
                <w:sz w:val="22"/>
                <w:szCs w:val="22"/>
                <w:lang w:val="ru-RU"/>
              </w:rPr>
            </w:pPr>
          </w:p>
          <w:p w:rsidR="00436586" w:rsidRPr="00220C18" w:rsidRDefault="00436586"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20,0</w:t>
            </w:r>
          </w:p>
        </w:tc>
      </w:tr>
    </w:tbl>
    <w:p w:rsidR="00AB2240" w:rsidRPr="00220C18" w:rsidRDefault="007D55AA" w:rsidP="00220C18">
      <w:pPr>
        <w:ind w:firstLine="567"/>
        <w:jc w:val="center"/>
        <w:rPr>
          <w:sz w:val="22"/>
          <w:szCs w:val="22"/>
          <w:lang w:val="ru-RU"/>
        </w:rPr>
      </w:pPr>
      <w:r w:rsidRPr="00220C18">
        <w:rPr>
          <w:b/>
          <w:bCs/>
          <w:sz w:val="22"/>
          <w:szCs w:val="22"/>
        </w:rPr>
        <w:t>  </w:t>
      </w:r>
    </w:p>
    <w:p w:rsidR="00AB2240" w:rsidRPr="00220C18" w:rsidRDefault="007D55AA" w:rsidP="00AD7BBB">
      <w:pPr>
        <w:ind w:firstLine="567"/>
        <w:jc w:val="right"/>
        <w:rPr>
          <w:sz w:val="22"/>
          <w:szCs w:val="22"/>
          <w:lang w:val="ru-RU"/>
        </w:rPr>
      </w:pPr>
      <w:r w:rsidRPr="00220C18">
        <w:rPr>
          <w:b/>
          <w:bCs/>
          <w:sz w:val="22"/>
          <w:szCs w:val="22"/>
        </w:rPr>
        <w:t> </w:t>
      </w:r>
      <w:r w:rsidRPr="00220C18">
        <w:rPr>
          <w:rFonts w:eastAsia="Arial"/>
          <w:sz w:val="22"/>
          <w:szCs w:val="22"/>
          <w:lang w:val="ru-RU"/>
        </w:rPr>
        <w:t>Приложение 2</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к муниципальной программе</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«Развитие культуры</w:t>
      </w:r>
      <w:r w:rsidRPr="00220C18">
        <w:rPr>
          <w:rFonts w:eastAsia="Arial"/>
          <w:b w:val="0"/>
          <w:bCs w:val="0"/>
          <w:sz w:val="22"/>
          <w:szCs w:val="22"/>
        </w:rPr>
        <w:t> </w:t>
      </w:r>
      <w:r w:rsidRPr="00220C18">
        <w:rPr>
          <w:rFonts w:eastAsia="Arial"/>
          <w:b w:val="0"/>
          <w:bCs w:val="0"/>
          <w:sz w:val="22"/>
          <w:szCs w:val="22"/>
          <w:lang w:val="ru-RU"/>
        </w:rPr>
        <w:t xml:space="preserve"> и туризма</w:t>
      </w:r>
      <w:r w:rsidRPr="00220C18">
        <w:rPr>
          <w:rFonts w:eastAsia="Arial"/>
          <w:b w:val="0"/>
          <w:bCs w:val="0"/>
          <w:sz w:val="22"/>
          <w:szCs w:val="22"/>
        </w:rPr>
        <w:t> </w:t>
      </w:r>
    </w:p>
    <w:p w:rsidR="00AB2240" w:rsidRPr="00220C18" w:rsidRDefault="007D55AA"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Большеигнатовского муниципального</w:t>
      </w:r>
      <w:r w:rsidRPr="00220C18">
        <w:rPr>
          <w:rFonts w:eastAsia="Arial"/>
          <w:b w:val="0"/>
          <w:bCs w:val="0"/>
          <w:sz w:val="22"/>
          <w:szCs w:val="22"/>
        </w:rPr>
        <w:t> </w:t>
      </w:r>
      <w:r w:rsidRPr="00220C18">
        <w:rPr>
          <w:rFonts w:eastAsia="Arial"/>
          <w:b w:val="0"/>
          <w:bCs w:val="0"/>
          <w:sz w:val="22"/>
          <w:szCs w:val="22"/>
          <w:lang w:val="ru-RU"/>
        </w:rPr>
        <w:t xml:space="preserve"> района</w:t>
      </w:r>
    </w:p>
    <w:p w:rsidR="00AB2240" w:rsidRPr="00220C18" w:rsidRDefault="00DD19C4"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на 2016 – 202</w:t>
      </w:r>
      <w:r w:rsidR="00436586" w:rsidRPr="00220C18">
        <w:rPr>
          <w:rFonts w:eastAsia="Arial"/>
          <w:b w:val="0"/>
          <w:bCs w:val="0"/>
          <w:sz w:val="22"/>
          <w:szCs w:val="22"/>
          <w:lang w:val="ru-RU"/>
        </w:rPr>
        <w:t>6</w:t>
      </w:r>
      <w:r w:rsidR="007D55AA" w:rsidRPr="00220C18">
        <w:rPr>
          <w:rFonts w:eastAsia="Arial"/>
          <w:b w:val="0"/>
          <w:bCs w:val="0"/>
          <w:sz w:val="22"/>
          <w:szCs w:val="22"/>
          <w:lang w:val="ru-RU"/>
        </w:rPr>
        <w:t xml:space="preserve"> годы»</w:t>
      </w:r>
    </w:p>
    <w:p w:rsidR="00AB2240" w:rsidRPr="00220C18" w:rsidRDefault="004C16B8" w:rsidP="006401D2">
      <w:pPr>
        <w:pStyle w:val="5"/>
        <w:shd w:val="clear" w:color="auto" w:fill="FFFFFF"/>
        <w:spacing w:before="0" w:after="0"/>
        <w:jc w:val="center"/>
        <w:rPr>
          <w:sz w:val="22"/>
          <w:szCs w:val="22"/>
          <w:lang w:val="ru-RU"/>
        </w:rPr>
      </w:pPr>
      <w:r w:rsidRPr="00220C18">
        <w:rPr>
          <w:rFonts w:eastAsia="Arial"/>
          <w:iCs w:val="0"/>
          <w:sz w:val="22"/>
          <w:szCs w:val="22"/>
          <w:lang w:val="ru-RU"/>
        </w:rPr>
        <w:t xml:space="preserve">ПЕРЕЧЕНЬ </w:t>
      </w:r>
      <w:r w:rsidR="007D55AA" w:rsidRPr="00220C18">
        <w:rPr>
          <w:rFonts w:eastAsia="Arial"/>
          <w:iCs w:val="0"/>
          <w:sz w:val="22"/>
          <w:szCs w:val="22"/>
          <w:lang w:val="ru-RU"/>
        </w:rPr>
        <w:t>основных мероприятий муниципальной программы «Развитие культуры</w:t>
      </w:r>
      <w:r w:rsidR="007D55AA" w:rsidRPr="00220C18">
        <w:rPr>
          <w:rFonts w:eastAsia="Arial"/>
          <w:iCs w:val="0"/>
          <w:sz w:val="22"/>
          <w:szCs w:val="22"/>
        </w:rPr>
        <w:t> </w:t>
      </w:r>
      <w:r w:rsidR="007D55AA" w:rsidRPr="00220C18">
        <w:rPr>
          <w:rFonts w:eastAsia="Arial"/>
          <w:iCs w:val="0"/>
          <w:sz w:val="22"/>
          <w:szCs w:val="22"/>
          <w:lang w:val="ru-RU"/>
        </w:rPr>
        <w:t xml:space="preserve"> и туризма</w:t>
      </w:r>
      <w:r w:rsidR="007D55AA" w:rsidRPr="00220C18">
        <w:rPr>
          <w:rFonts w:eastAsia="Arial"/>
          <w:iCs w:val="0"/>
          <w:sz w:val="22"/>
          <w:szCs w:val="22"/>
        </w:rPr>
        <w:t> </w:t>
      </w:r>
      <w:r w:rsidR="007D55AA" w:rsidRPr="00220C18">
        <w:rPr>
          <w:rFonts w:eastAsia="Arial"/>
          <w:iCs w:val="0"/>
          <w:sz w:val="22"/>
          <w:szCs w:val="22"/>
          <w:lang w:val="ru-RU"/>
        </w:rPr>
        <w:t xml:space="preserve"> Большеигнатовского муниципального</w:t>
      </w:r>
      <w:r w:rsidR="007D55AA" w:rsidRPr="00220C18">
        <w:rPr>
          <w:rFonts w:eastAsia="Arial"/>
          <w:iCs w:val="0"/>
          <w:sz w:val="22"/>
          <w:szCs w:val="22"/>
        </w:rPr>
        <w:t> </w:t>
      </w:r>
      <w:r w:rsidR="00DD19C4" w:rsidRPr="00220C18">
        <w:rPr>
          <w:rFonts w:eastAsia="Arial"/>
          <w:iCs w:val="0"/>
          <w:sz w:val="22"/>
          <w:szCs w:val="22"/>
          <w:lang w:val="ru-RU"/>
        </w:rPr>
        <w:t xml:space="preserve"> района на 2016 – 202</w:t>
      </w:r>
      <w:r w:rsidR="00436586" w:rsidRPr="00220C18">
        <w:rPr>
          <w:rFonts w:eastAsia="Arial"/>
          <w:iCs w:val="0"/>
          <w:sz w:val="22"/>
          <w:szCs w:val="22"/>
          <w:lang w:val="ru-RU"/>
        </w:rPr>
        <w:t>6</w:t>
      </w:r>
      <w:r w:rsidR="007D55AA" w:rsidRPr="00220C18">
        <w:rPr>
          <w:rFonts w:eastAsia="Arial"/>
          <w:iCs w:val="0"/>
          <w:sz w:val="22"/>
          <w:szCs w:val="22"/>
          <w:lang w:val="ru-RU"/>
        </w:rPr>
        <w:t xml:space="preserve"> годы»</w:t>
      </w:r>
      <w:r w:rsidR="007D55AA" w:rsidRPr="00220C18">
        <w:rPr>
          <w:sz w:val="22"/>
          <w:szCs w:val="22"/>
        </w:rPr>
        <w:t> </w:t>
      </w:r>
    </w:p>
    <w:tbl>
      <w:tblPr>
        <w:tblW w:w="14891" w:type="dxa"/>
        <w:tblCellSpacing w:w="0" w:type="dxa"/>
        <w:tblInd w:w="3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74"/>
        <w:gridCol w:w="2552"/>
        <w:gridCol w:w="2410"/>
        <w:gridCol w:w="708"/>
        <w:gridCol w:w="851"/>
        <w:gridCol w:w="2410"/>
        <w:gridCol w:w="2409"/>
        <w:gridCol w:w="2977"/>
      </w:tblGrid>
      <w:tr w:rsidR="00AB2240" w:rsidRPr="00932AEC" w:rsidTr="006C4085">
        <w:trPr>
          <w:tblCellSpacing w:w="0" w:type="dxa"/>
        </w:trPr>
        <w:tc>
          <w:tcPr>
            <w:tcW w:w="574"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 п/п</w:t>
            </w:r>
          </w:p>
        </w:tc>
        <w:tc>
          <w:tcPr>
            <w:tcW w:w="2552"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Номер и наименование основного</w:t>
            </w:r>
            <w:r w:rsidRPr="00220C18">
              <w:rPr>
                <w:rFonts w:eastAsia="Arial"/>
                <w:color w:val="000000"/>
                <w:sz w:val="22"/>
                <w:szCs w:val="22"/>
                <w:lang w:val="ru-RU"/>
              </w:rPr>
              <w:br/>
              <w:t>мероприятия</w:t>
            </w:r>
          </w:p>
        </w:tc>
        <w:tc>
          <w:tcPr>
            <w:tcW w:w="2410"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Ответственный</w:t>
            </w:r>
            <w:r w:rsidR="005163E5" w:rsidRPr="00220C18">
              <w:rPr>
                <w:rFonts w:eastAsia="Arial"/>
                <w:color w:val="000000"/>
                <w:sz w:val="22"/>
                <w:szCs w:val="22"/>
                <w:lang w:val="ru-RU"/>
              </w:rPr>
              <w:t xml:space="preserve"> </w:t>
            </w:r>
            <w:r w:rsidRPr="00220C18">
              <w:rPr>
                <w:rFonts w:eastAsia="Arial"/>
                <w:color w:val="000000"/>
                <w:sz w:val="22"/>
                <w:szCs w:val="22"/>
              </w:rPr>
              <w:t>исполнитель</w:t>
            </w:r>
          </w:p>
        </w:tc>
        <w:tc>
          <w:tcPr>
            <w:tcW w:w="1559" w:type="dxa"/>
            <w:gridSpan w:val="2"/>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Срок</w:t>
            </w:r>
          </w:p>
        </w:tc>
        <w:tc>
          <w:tcPr>
            <w:tcW w:w="2410"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Ожидаемый непосредственный результат</w:t>
            </w:r>
            <w:r w:rsidRPr="00220C18">
              <w:rPr>
                <w:rFonts w:eastAsia="Arial"/>
                <w:color w:val="000000"/>
                <w:sz w:val="22"/>
                <w:szCs w:val="22"/>
                <w:lang w:val="ru-RU"/>
              </w:rPr>
              <w:br/>
              <w:t>(краткое описание)</w:t>
            </w:r>
          </w:p>
        </w:tc>
        <w:tc>
          <w:tcPr>
            <w:tcW w:w="2409"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Последствиянереализацииосновного</w:t>
            </w:r>
            <w:r w:rsidRPr="00220C18">
              <w:rPr>
                <w:rFonts w:eastAsia="Arial"/>
                <w:color w:val="000000"/>
                <w:sz w:val="22"/>
                <w:szCs w:val="22"/>
              </w:rPr>
              <w:br/>
              <w:t>мероприятия</w:t>
            </w:r>
          </w:p>
        </w:tc>
        <w:tc>
          <w:tcPr>
            <w:tcW w:w="2977"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Связь с показателями государственной программы (подпрограммы)</w:t>
            </w:r>
          </w:p>
        </w:tc>
      </w:tr>
      <w:tr w:rsidR="00AB2240" w:rsidRPr="00220C18" w:rsidTr="006C4085">
        <w:trPr>
          <w:tblCellSpacing w:w="0" w:type="dxa"/>
        </w:trPr>
        <w:tc>
          <w:tcPr>
            <w:tcW w:w="574"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lang w:val="ru-RU"/>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lang w:val="ru-RU"/>
              </w:rPr>
            </w:pPr>
          </w:p>
        </w:tc>
        <w:tc>
          <w:tcPr>
            <w:tcW w:w="2410"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lang w:val="ru-RU"/>
              </w:rPr>
            </w:pPr>
          </w:p>
        </w:tc>
        <w:tc>
          <w:tcPr>
            <w:tcW w:w="70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5163E5" w:rsidP="00220C18">
            <w:pPr>
              <w:shd w:val="clear" w:color="auto" w:fill="FFFFFF"/>
              <w:jc w:val="both"/>
              <w:rPr>
                <w:color w:val="000000"/>
                <w:sz w:val="22"/>
                <w:szCs w:val="22"/>
              </w:rPr>
            </w:pPr>
            <w:r w:rsidRPr="00220C18">
              <w:rPr>
                <w:rFonts w:eastAsia="Arial"/>
                <w:color w:val="000000"/>
                <w:sz w:val="22"/>
                <w:szCs w:val="22"/>
              </w:rPr>
              <w:t>Н</w:t>
            </w:r>
            <w:r w:rsidR="007D55AA" w:rsidRPr="00220C18">
              <w:rPr>
                <w:rFonts w:eastAsia="Arial"/>
                <w:color w:val="000000"/>
                <w:sz w:val="22"/>
                <w:szCs w:val="22"/>
              </w:rPr>
              <w:t>ачал</w:t>
            </w:r>
            <w:r w:rsidRPr="00220C18">
              <w:rPr>
                <w:rFonts w:eastAsia="Arial"/>
                <w:color w:val="000000"/>
                <w:sz w:val="22"/>
                <w:szCs w:val="22"/>
                <w:lang w:val="ru-RU"/>
              </w:rPr>
              <w:t xml:space="preserve">о </w:t>
            </w:r>
            <w:r w:rsidR="007D55AA" w:rsidRPr="00220C18">
              <w:rPr>
                <w:rFonts w:eastAsia="Arial"/>
                <w:color w:val="000000"/>
                <w:sz w:val="22"/>
                <w:szCs w:val="22"/>
              </w:rPr>
              <w:t>реализации</w:t>
            </w:r>
          </w:p>
        </w:tc>
        <w:tc>
          <w:tcPr>
            <w:tcW w:w="8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5163E5" w:rsidP="00220C18">
            <w:pPr>
              <w:shd w:val="clear" w:color="auto" w:fill="FFFFFF"/>
              <w:jc w:val="both"/>
              <w:rPr>
                <w:color w:val="000000"/>
                <w:sz w:val="22"/>
                <w:szCs w:val="22"/>
              </w:rPr>
            </w:pPr>
            <w:r w:rsidRPr="00220C18">
              <w:rPr>
                <w:rFonts w:eastAsia="Arial"/>
                <w:color w:val="000000"/>
                <w:sz w:val="22"/>
                <w:szCs w:val="22"/>
              </w:rPr>
              <w:t>О</w:t>
            </w:r>
            <w:r w:rsidR="007D55AA" w:rsidRPr="00220C18">
              <w:rPr>
                <w:rFonts w:eastAsia="Arial"/>
                <w:color w:val="000000"/>
                <w:sz w:val="22"/>
                <w:szCs w:val="22"/>
              </w:rPr>
              <w:t>кончания</w:t>
            </w:r>
            <w:r w:rsidRPr="00220C18">
              <w:rPr>
                <w:rFonts w:eastAsia="Arial"/>
                <w:color w:val="000000"/>
                <w:sz w:val="22"/>
                <w:szCs w:val="22"/>
                <w:lang w:val="ru-RU"/>
              </w:rPr>
              <w:t xml:space="preserve"> </w:t>
            </w:r>
            <w:r w:rsidR="007D55AA" w:rsidRPr="00220C18">
              <w:rPr>
                <w:rFonts w:eastAsia="Arial"/>
                <w:color w:val="000000"/>
                <w:sz w:val="22"/>
                <w:szCs w:val="22"/>
              </w:rPr>
              <w:t>реализации</w:t>
            </w:r>
          </w:p>
        </w:tc>
        <w:tc>
          <w:tcPr>
            <w:tcW w:w="2410"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rPr>
            </w:pPr>
          </w:p>
        </w:tc>
        <w:tc>
          <w:tcPr>
            <w:tcW w:w="2409"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rPr>
            </w:pPr>
          </w:p>
        </w:tc>
        <w:tc>
          <w:tcPr>
            <w:tcW w:w="2977" w:type="dxa"/>
            <w:vMerge/>
            <w:tcBorders>
              <w:top w:val="single" w:sz="6" w:space="0" w:color="000000"/>
              <w:left w:val="single" w:sz="6" w:space="0" w:color="000000"/>
              <w:bottom w:val="single" w:sz="6" w:space="0" w:color="000000"/>
              <w:right w:val="single" w:sz="6" w:space="0" w:color="000000"/>
            </w:tcBorders>
            <w:vAlign w:val="center"/>
            <w:hideMark/>
          </w:tcPr>
          <w:p w:rsidR="00AB2240" w:rsidRPr="00220C18" w:rsidRDefault="00AB2240" w:rsidP="00220C18">
            <w:pPr>
              <w:rPr>
                <w:rFonts w:eastAsia="Arial"/>
                <w:color w:val="000000"/>
                <w:sz w:val="22"/>
                <w:szCs w:val="22"/>
              </w:rPr>
            </w:pPr>
          </w:p>
        </w:tc>
      </w:tr>
      <w:tr w:rsidR="00AB2240" w:rsidRPr="00220C18" w:rsidTr="006C4085">
        <w:trPr>
          <w:tblCellSpacing w:w="0" w:type="dxa"/>
        </w:trPr>
        <w:tc>
          <w:tcPr>
            <w:tcW w:w="57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255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24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c>
          <w:tcPr>
            <w:tcW w:w="2977"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rPr>
                <w:color w:val="000000"/>
                <w:sz w:val="22"/>
                <w:szCs w:val="22"/>
              </w:rPr>
            </w:pPr>
            <w:r w:rsidRPr="00220C18">
              <w:rPr>
                <w:color w:val="000000"/>
                <w:sz w:val="22"/>
                <w:szCs w:val="22"/>
              </w:rPr>
              <w:t> </w:t>
            </w:r>
          </w:p>
        </w:tc>
      </w:tr>
    </w:tbl>
    <w:p w:rsidR="00AB2240" w:rsidRPr="00220C18" w:rsidRDefault="007D55AA" w:rsidP="00220C18">
      <w:pPr>
        <w:shd w:val="clear" w:color="auto" w:fill="FFFFFF"/>
        <w:ind w:firstLine="709"/>
        <w:jc w:val="both"/>
        <w:rPr>
          <w:sz w:val="22"/>
          <w:szCs w:val="22"/>
        </w:rPr>
      </w:pPr>
      <w:r w:rsidRPr="00220C18">
        <w:rPr>
          <w:rFonts w:eastAsia="Arial"/>
          <w:sz w:val="22"/>
          <w:szCs w:val="22"/>
        </w:rPr>
        <w:t> </w:t>
      </w:r>
    </w:p>
    <w:tbl>
      <w:tblPr>
        <w:tblW w:w="0" w:type="auto"/>
        <w:tblCellSpacing w:w="0" w:type="dxa"/>
        <w:tblInd w:w="30" w:type="dxa"/>
        <w:tblBorders>
          <w:top w:val="single" w:sz="6" w:space="0" w:color="808080"/>
          <w:left w:val="single" w:sz="6" w:space="0" w:color="808080"/>
          <w:bottom w:val="single" w:sz="6" w:space="0" w:color="808080"/>
          <w:right w:val="single"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574"/>
        <w:gridCol w:w="2552"/>
        <w:gridCol w:w="2347"/>
        <w:gridCol w:w="771"/>
        <w:gridCol w:w="709"/>
        <w:gridCol w:w="2563"/>
        <w:gridCol w:w="2410"/>
        <w:gridCol w:w="2966"/>
      </w:tblGrid>
      <w:tr w:rsidR="00AB2240" w:rsidRPr="00220C18" w:rsidTr="009F4837">
        <w:trPr>
          <w:tblCellSpacing w:w="0" w:type="dxa"/>
        </w:trPr>
        <w:tc>
          <w:tcPr>
            <w:tcW w:w="57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1</w:t>
            </w:r>
          </w:p>
        </w:tc>
        <w:tc>
          <w:tcPr>
            <w:tcW w:w="255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2</w:t>
            </w:r>
          </w:p>
        </w:tc>
        <w:tc>
          <w:tcPr>
            <w:tcW w:w="2347"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3</w:t>
            </w:r>
          </w:p>
        </w:tc>
        <w:tc>
          <w:tcPr>
            <w:tcW w:w="77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5</w:t>
            </w:r>
          </w:p>
        </w:tc>
        <w:tc>
          <w:tcPr>
            <w:tcW w:w="256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6</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7</w:t>
            </w:r>
          </w:p>
        </w:tc>
        <w:tc>
          <w:tcPr>
            <w:tcW w:w="2966"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220C18" w:rsidRDefault="007D55AA" w:rsidP="00220C18">
            <w:pPr>
              <w:shd w:val="clear" w:color="auto" w:fill="FFFFFF"/>
              <w:ind w:firstLine="709"/>
              <w:jc w:val="both"/>
              <w:rPr>
                <w:color w:val="000000"/>
                <w:sz w:val="22"/>
                <w:szCs w:val="22"/>
              </w:rPr>
            </w:pPr>
            <w:r w:rsidRPr="00220C18">
              <w:rPr>
                <w:rFonts w:eastAsia="Arial"/>
                <w:color w:val="000000"/>
                <w:sz w:val="22"/>
                <w:szCs w:val="22"/>
              </w:rPr>
              <w:t>8</w:t>
            </w:r>
          </w:p>
        </w:tc>
      </w:tr>
      <w:tr w:rsidR="00AB2240" w:rsidRPr="00220C18" w:rsidTr="009F4837">
        <w:trPr>
          <w:tblCellSpacing w:w="0" w:type="dxa"/>
        </w:trPr>
        <w:tc>
          <w:tcPr>
            <w:tcW w:w="14892" w:type="dxa"/>
            <w:gridSpan w:val="8"/>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AB2240" w:rsidRPr="006401D2" w:rsidRDefault="007D55AA" w:rsidP="006401D2">
            <w:pPr>
              <w:shd w:val="clear" w:color="auto" w:fill="FFFFFF"/>
              <w:jc w:val="center"/>
              <w:rPr>
                <w:b/>
                <w:color w:val="000000"/>
                <w:sz w:val="22"/>
                <w:szCs w:val="22"/>
              </w:rPr>
            </w:pPr>
            <w:r w:rsidRPr="006401D2">
              <w:rPr>
                <w:rFonts w:eastAsia="Arial"/>
                <w:b/>
                <w:color w:val="000000"/>
                <w:sz w:val="22"/>
                <w:szCs w:val="22"/>
              </w:rPr>
              <w:t>1. Подпрограмма «Культура»</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1.1.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Сохранение, возрождение и развитие традиционной народной культуры, поддержка народного творчества и культурно-досуговой деятельности</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009F4837"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сохранение и развитие традиционной духовной культуры народов, проживающих на территории Республики Мордовия;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развитие разнообразных жанров и форм самодеятельного народного творчества;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расширение доступа населения к культурно-</w:t>
            </w:r>
            <w:r w:rsidRPr="00220C18">
              <w:rPr>
                <w:rFonts w:eastAsia="Arial"/>
                <w:color w:val="000000"/>
                <w:sz w:val="22"/>
                <w:szCs w:val="22"/>
                <w:lang w:val="ru-RU"/>
              </w:rPr>
              <w:lastRenderedPageBreak/>
              <w:t>досуговым формам деятельности</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lastRenderedPageBreak/>
              <w:t>утрата этнокультурных традиций народов, населяющих Республику Мордовия;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угроза потери национальной идентичности;</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 xml:space="preserve">угроза формирования негативного образа республики в вопросах реализации национальной и </w:t>
            </w:r>
            <w:r w:rsidRPr="00220C18">
              <w:rPr>
                <w:rFonts w:eastAsia="Arial"/>
                <w:color w:val="000000"/>
                <w:sz w:val="22"/>
                <w:szCs w:val="22"/>
                <w:lang w:val="ru-RU"/>
              </w:rPr>
              <w:lastRenderedPageBreak/>
              <w:t>культурной политики; снижения уровня досуговой активности населения</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соотношение количества проведенных учреждениями культуры экскурсий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 xml:space="preserve">соотношение удельного веса населения, участвующего вплатныхкультурно-досуговых мероприятий, проведенных учреждениями культуры, за отчетный год к </w:t>
            </w:r>
            <w:r w:rsidRPr="00220C18">
              <w:rPr>
                <w:rFonts w:eastAsia="Arial"/>
                <w:color w:val="000000"/>
                <w:sz w:val="22"/>
                <w:szCs w:val="22"/>
                <w:lang w:val="ru-RU"/>
              </w:rPr>
              <w:lastRenderedPageBreak/>
              <w:t>показателям за последние два года, %</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lastRenderedPageBreak/>
              <w:t>1.2.</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Развитие</w:t>
            </w:r>
            <w:r w:rsidR="005163E5" w:rsidRPr="00220C18">
              <w:rPr>
                <w:rFonts w:eastAsia="Arial"/>
                <w:color w:val="000000"/>
                <w:sz w:val="22"/>
                <w:szCs w:val="22"/>
                <w:lang w:val="ru-RU"/>
              </w:rPr>
              <w:t xml:space="preserve"> </w:t>
            </w:r>
            <w:r w:rsidRPr="00220C18">
              <w:rPr>
                <w:rFonts w:eastAsia="Arial"/>
                <w:color w:val="000000"/>
                <w:sz w:val="22"/>
                <w:szCs w:val="22"/>
              </w:rPr>
              <w:t>музейного</w:t>
            </w:r>
            <w:r w:rsidR="005163E5" w:rsidRPr="00220C18">
              <w:rPr>
                <w:rFonts w:eastAsia="Arial"/>
                <w:color w:val="000000"/>
                <w:sz w:val="22"/>
                <w:szCs w:val="22"/>
                <w:lang w:val="ru-RU"/>
              </w:rPr>
              <w:t xml:space="preserve"> </w:t>
            </w:r>
            <w:r w:rsidRPr="00220C18">
              <w:rPr>
                <w:rFonts w:eastAsia="Arial"/>
                <w:color w:val="000000"/>
                <w:sz w:val="22"/>
                <w:szCs w:val="22"/>
              </w:rPr>
              <w:t>дела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rPr>
            </w:pPr>
            <w:r w:rsidRPr="00220C18">
              <w:rPr>
                <w:rFonts w:eastAsia="Arial"/>
                <w:color w:val="000000"/>
                <w:sz w:val="22"/>
                <w:szCs w:val="22"/>
              </w:rPr>
              <w:t>202</w:t>
            </w:r>
            <w:r w:rsidR="00436586" w:rsidRPr="00220C18">
              <w:rPr>
                <w:rFonts w:eastAsia="Arial"/>
                <w:color w:val="000000"/>
                <w:sz w:val="22"/>
                <w:szCs w:val="22"/>
                <w:lang w:val="ru-RU"/>
              </w:rPr>
              <w:t>6</w:t>
            </w:r>
            <w:r w:rsidR="007D55AA"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и пополнения музейного фонда;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создание оптимальных условий для доступа населения к культурным ценностям;</w:t>
            </w:r>
          </w:p>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увеличениепосещаемостимузея.</w:t>
            </w:r>
          </w:p>
          <w:p w:rsidR="00AB2240" w:rsidRPr="00220C18" w:rsidRDefault="00AB2240" w:rsidP="006401D2">
            <w:pPr>
              <w:shd w:val="clear" w:color="auto" w:fill="FFFFFF"/>
              <w:jc w:val="center"/>
              <w:rPr>
                <w:color w:val="000000"/>
                <w:sz w:val="22"/>
                <w:szCs w:val="22"/>
              </w:rPr>
            </w:pP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Снижение уровня доступности музейных фондов для широкого посетителя;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снижение интереса населения к истории Республики Мордовия;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общее снижение культурного уровня населения республики</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числа посетителей музеев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1.3.</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Развитие</w:t>
            </w:r>
            <w:r w:rsidR="005163E5" w:rsidRPr="00220C18">
              <w:rPr>
                <w:rFonts w:eastAsia="Arial"/>
                <w:color w:val="000000"/>
                <w:sz w:val="22"/>
                <w:szCs w:val="22"/>
                <w:lang w:val="ru-RU"/>
              </w:rPr>
              <w:t xml:space="preserve"> </w:t>
            </w:r>
            <w:r w:rsidRPr="00220C18">
              <w:rPr>
                <w:rFonts w:eastAsia="Arial"/>
                <w:color w:val="000000"/>
                <w:sz w:val="22"/>
                <w:szCs w:val="22"/>
              </w:rPr>
              <w:t>библиотечного</w:t>
            </w:r>
            <w:r w:rsidR="005163E5" w:rsidRPr="00220C18">
              <w:rPr>
                <w:rFonts w:eastAsia="Arial"/>
                <w:color w:val="000000"/>
                <w:sz w:val="22"/>
                <w:szCs w:val="22"/>
                <w:lang w:val="ru-RU"/>
              </w:rPr>
              <w:t xml:space="preserve"> </w:t>
            </w:r>
            <w:r w:rsidRPr="00220C18">
              <w:rPr>
                <w:rFonts w:eastAsia="Arial"/>
                <w:color w:val="000000"/>
                <w:sz w:val="22"/>
                <w:szCs w:val="22"/>
              </w:rPr>
              <w:t>дела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«Центральная районная</w:t>
            </w:r>
            <w:r w:rsidRPr="00220C18">
              <w:rPr>
                <w:rFonts w:eastAsia="Arial"/>
                <w:color w:val="000000"/>
                <w:sz w:val="22"/>
                <w:szCs w:val="22"/>
              </w:rPr>
              <w:t> </w:t>
            </w:r>
            <w:r w:rsidRPr="00220C18">
              <w:rPr>
                <w:rFonts w:eastAsia="Arial"/>
                <w:color w:val="000000"/>
                <w:sz w:val="22"/>
                <w:szCs w:val="22"/>
                <w:lang w:val="ru-RU"/>
              </w:rPr>
              <w:t xml:space="preserve"> библиотека» Большеигнатовскогого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rPr>
            </w:pPr>
            <w:r w:rsidRPr="00220C18">
              <w:rPr>
                <w:rFonts w:eastAsia="Arial"/>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3A271E" w:rsidP="006401D2">
            <w:pPr>
              <w:shd w:val="clear" w:color="auto" w:fill="FFFFFF"/>
              <w:jc w:val="center"/>
              <w:rPr>
                <w:sz w:val="22"/>
                <w:szCs w:val="22"/>
                <w:lang w:val="ru-RU"/>
              </w:rPr>
            </w:pPr>
            <w:r w:rsidRPr="00220C18">
              <w:rPr>
                <w:rFonts w:eastAsia="Arial"/>
                <w:sz w:val="22"/>
                <w:szCs w:val="22"/>
              </w:rPr>
              <w:t>202</w:t>
            </w:r>
            <w:r w:rsidR="00436586" w:rsidRPr="00220C18">
              <w:rPr>
                <w:rFonts w:eastAsia="Arial"/>
                <w:sz w:val="22"/>
                <w:szCs w:val="22"/>
                <w:lang w:val="ru-RU"/>
              </w:rPr>
              <w:t>6</w:t>
            </w:r>
            <w:r w:rsidR="00723E73" w:rsidRPr="00220C18">
              <w:rPr>
                <w:rFonts w:eastAsia="Arial"/>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lang w:val="ru-RU"/>
              </w:rPr>
            </w:pPr>
            <w:r w:rsidRPr="00220C18">
              <w:rPr>
                <w:rFonts w:eastAsia="Arial"/>
                <w:sz w:val="22"/>
                <w:szCs w:val="22"/>
                <w:lang w:val="ru-RU"/>
              </w:rPr>
              <w:t>сохранение количества муниципальных библиотек;</w:t>
            </w:r>
          </w:p>
          <w:p w:rsidR="00AB2240" w:rsidRPr="00220C18" w:rsidRDefault="007D55AA" w:rsidP="006401D2">
            <w:pPr>
              <w:shd w:val="clear" w:color="auto" w:fill="FFFFFF"/>
              <w:jc w:val="center"/>
              <w:rPr>
                <w:sz w:val="22"/>
                <w:szCs w:val="22"/>
                <w:lang w:val="ru-RU"/>
              </w:rPr>
            </w:pPr>
            <w:r w:rsidRPr="00220C18">
              <w:rPr>
                <w:rFonts w:eastAsia="Arial"/>
                <w:sz w:val="22"/>
                <w:szCs w:val="22"/>
                <w:lang w:val="ru-RU"/>
              </w:rPr>
              <w:t>увеличение числа посетителей и пользователей библиотек;</w:t>
            </w:r>
          </w:p>
          <w:p w:rsidR="00AB2240" w:rsidRPr="00220C18" w:rsidRDefault="007D55AA" w:rsidP="006401D2">
            <w:pPr>
              <w:shd w:val="clear" w:color="auto" w:fill="FFFFFF"/>
              <w:jc w:val="center"/>
              <w:rPr>
                <w:sz w:val="22"/>
                <w:szCs w:val="22"/>
                <w:lang w:val="ru-RU"/>
              </w:rPr>
            </w:pPr>
            <w:r w:rsidRPr="00220C18">
              <w:rPr>
                <w:rFonts w:eastAsia="Arial"/>
                <w:sz w:val="22"/>
                <w:szCs w:val="22"/>
                <w:lang w:val="ru-RU"/>
              </w:rPr>
              <w:t>увеличение количества библиографических записей;</w:t>
            </w:r>
          </w:p>
          <w:p w:rsidR="00AB2240" w:rsidRPr="00220C18" w:rsidRDefault="007D55AA" w:rsidP="006401D2">
            <w:pPr>
              <w:shd w:val="clear" w:color="auto" w:fill="FFFFFF"/>
              <w:jc w:val="center"/>
              <w:rPr>
                <w:sz w:val="22"/>
                <w:szCs w:val="22"/>
                <w:lang w:val="ru-RU"/>
              </w:rPr>
            </w:pPr>
            <w:r w:rsidRPr="00220C18">
              <w:rPr>
                <w:rFonts w:eastAsia="Arial"/>
                <w:sz w:val="22"/>
                <w:szCs w:val="22"/>
                <w:lang w:val="ru-RU"/>
              </w:rPr>
              <w:t>повышение доли муниципальных библиотек, подключенных к информационно-телекоммуникационной сети «Интернет»</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угроза утраты книжной культуры;</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невостребованность книжных фондов и рост уровня безработицы среди работников библиотечной отрасли;</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обеднение библиотечных фондов; утрата редких книг в библиотечных фондах</w:t>
            </w:r>
          </w:p>
          <w:p w:rsidR="00AB2240" w:rsidRPr="00220C18" w:rsidRDefault="00AB2240" w:rsidP="006401D2">
            <w:pPr>
              <w:shd w:val="clear" w:color="auto" w:fill="FFFFFF"/>
              <w:jc w:val="center"/>
              <w:rPr>
                <w:color w:val="000000"/>
                <w:sz w:val="22"/>
                <w:szCs w:val="22"/>
                <w:lang w:val="ru-RU"/>
              </w:rPr>
            </w:pP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количества муниципальных библиотек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числа посетителей библиотек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числа пользователей библиотек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количества библиографических записей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количества муниципальных библиотек, подключенных к информационно-телекоммуникационной сети «Интернет» за отчетный год к показателям за последние два года, %</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1.4.</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rPr>
            </w:pPr>
            <w:r w:rsidRPr="00220C18">
              <w:rPr>
                <w:rFonts w:eastAsia="Arial"/>
                <w:sz w:val="22"/>
                <w:szCs w:val="22"/>
              </w:rPr>
              <w:t>Обеспечение</w:t>
            </w:r>
            <w:r w:rsidR="00F7127D" w:rsidRPr="00220C18">
              <w:rPr>
                <w:rFonts w:eastAsia="Arial"/>
                <w:sz w:val="22"/>
                <w:szCs w:val="22"/>
                <w:lang w:val="ru-RU"/>
              </w:rPr>
              <w:t xml:space="preserve"> </w:t>
            </w:r>
            <w:r w:rsidRPr="00220C18">
              <w:rPr>
                <w:rFonts w:eastAsia="Arial"/>
                <w:sz w:val="22"/>
                <w:szCs w:val="22"/>
              </w:rPr>
              <w:t>качества</w:t>
            </w:r>
            <w:r w:rsidR="00F7127D" w:rsidRPr="00220C18">
              <w:rPr>
                <w:rFonts w:eastAsia="Arial"/>
                <w:sz w:val="22"/>
                <w:szCs w:val="22"/>
                <w:lang w:val="ru-RU"/>
              </w:rPr>
              <w:t xml:space="preserve"> </w:t>
            </w:r>
            <w:r w:rsidRPr="00220C18">
              <w:rPr>
                <w:rFonts w:eastAsia="Arial"/>
                <w:sz w:val="22"/>
                <w:szCs w:val="22"/>
              </w:rPr>
              <w:t>дополнительного</w:t>
            </w:r>
            <w:r w:rsidR="00F7127D" w:rsidRPr="00220C18">
              <w:rPr>
                <w:rFonts w:eastAsia="Arial"/>
                <w:sz w:val="22"/>
                <w:szCs w:val="22"/>
                <w:lang w:val="ru-RU"/>
              </w:rPr>
              <w:t xml:space="preserve"> </w:t>
            </w:r>
            <w:r w:rsidRPr="00220C18">
              <w:rPr>
                <w:rFonts w:eastAsia="Arial"/>
                <w:sz w:val="22"/>
                <w:szCs w:val="22"/>
              </w:rPr>
              <w:t>образования</w:t>
            </w:r>
          </w:p>
          <w:p w:rsidR="00AB2240" w:rsidRPr="00220C18" w:rsidRDefault="00AB2240" w:rsidP="006401D2">
            <w:pPr>
              <w:shd w:val="clear" w:color="auto" w:fill="FFFFFF"/>
              <w:jc w:val="center"/>
              <w:rPr>
                <w:sz w:val="22"/>
                <w:szCs w:val="22"/>
              </w:rPr>
            </w:pP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lang w:val="ru-RU"/>
              </w:rPr>
            </w:pPr>
            <w:r w:rsidRPr="00220C18">
              <w:rPr>
                <w:rFonts w:eastAsia="Arial"/>
                <w:sz w:val="22"/>
                <w:szCs w:val="22"/>
                <w:lang w:val="ru-RU"/>
              </w:rPr>
              <w:t>МБУДО «Детская школа искусств»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rPr>
            </w:pPr>
            <w:r w:rsidRPr="00220C18">
              <w:rPr>
                <w:rFonts w:eastAsia="Arial"/>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sz w:val="22"/>
                <w:szCs w:val="22"/>
              </w:rPr>
            </w:pPr>
            <w:r w:rsidRPr="00220C18">
              <w:rPr>
                <w:rFonts w:eastAsia="Arial"/>
                <w:sz w:val="22"/>
                <w:szCs w:val="22"/>
              </w:rPr>
              <w:t>2017г.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 xml:space="preserve">создает условия для развития творческих и профессиональных интересов учащихся в самых разных областях </w:t>
            </w:r>
            <w:r w:rsidRPr="00220C18">
              <w:rPr>
                <w:rFonts w:eastAsia="Arial"/>
                <w:color w:val="000000"/>
                <w:sz w:val="22"/>
                <w:szCs w:val="22"/>
                <w:lang w:val="ru-RU"/>
              </w:rPr>
              <w:lastRenderedPageBreak/>
              <w:t>искусства;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увеличение доли учащихся детских школ искусств в творческих мероприятиях в сфере музыкального искусства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lastRenderedPageBreak/>
              <w:t xml:space="preserve">Снижение уровня развития творческих и профессиональных интересов учащихся в самых разных областях </w:t>
            </w:r>
            <w:r w:rsidRPr="00220C18">
              <w:rPr>
                <w:rFonts w:eastAsia="Arial"/>
                <w:color w:val="000000"/>
                <w:sz w:val="22"/>
                <w:szCs w:val="22"/>
                <w:lang w:val="ru-RU"/>
              </w:rPr>
              <w:lastRenderedPageBreak/>
              <w:t>искусства;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снижение уровня музыкально-эстетической культуры населения;</w:t>
            </w:r>
          </w:p>
          <w:p w:rsidR="00AB2240" w:rsidRPr="00220C18" w:rsidRDefault="00AB2240" w:rsidP="006401D2">
            <w:pPr>
              <w:shd w:val="clear" w:color="auto" w:fill="FFFFFF"/>
              <w:jc w:val="center"/>
              <w:rPr>
                <w:color w:val="000000"/>
                <w:sz w:val="22"/>
                <w:szCs w:val="22"/>
                <w:lang w:val="ru-RU"/>
              </w:rPr>
            </w:pP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lastRenderedPageBreak/>
              <w:t xml:space="preserve">увеличение числа обучающихся в образовательных учреждениях среднего профессионального </w:t>
            </w:r>
            <w:r w:rsidRPr="00220C18">
              <w:rPr>
                <w:rFonts w:eastAsia="Arial"/>
                <w:color w:val="000000"/>
                <w:sz w:val="22"/>
                <w:szCs w:val="22"/>
                <w:lang w:val="ru-RU"/>
              </w:rPr>
              <w:lastRenderedPageBreak/>
              <w:t>образования и дополнительного образования детей;</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доли учащихся детских школ искусств в творческих мероприятиях в сфере музыкального искусства за отчетный год к показателям за последние два года, %</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lastRenderedPageBreak/>
              <w:t>1.5.</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Государственная охрана, сохранение и популяризация объектов культурного наследия</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rPr>
            </w:pPr>
            <w:r w:rsidRPr="00220C18">
              <w:rPr>
                <w:rFonts w:eastAsia="Arial"/>
                <w:color w:val="000000"/>
                <w:sz w:val="22"/>
                <w:szCs w:val="22"/>
              </w:rPr>
              <w:t>202</w:t>
            </w:r>
            <w:r w:rsidR="00436586" w:rsidRPr="00220C18">
              <w:rPr>
                <w:rFonts w:eastAsia="Arial"/>
                <w:color w:val="000000"/>
                <w:sz w:val="22"/>
                <w:szCs w:val="22"/>
                <w:lang w:val="ru-RU"/>
              </w:rPr>
              <w:t>6</w:t>
            </w:r>
            <w:r w:rsidR="007D55AA"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определение границ территорий и разработка проектов зон памятников историко-культурного наследия;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формирование полного пакета документации об объектах культурного наследия, расположенных на территории района;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сохранение и популяризация объектов культурного наследия республики</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утрата и искажение информации о памятниках истории и культуры, располагающихся на территории Республики Мордовия;</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устойчивое снижение интереса и уровня информированности жителей и гостей республики к историко-культурному наследию региона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количества объектов культурного наследия, находящихся на территории района,</w:t>
            </w:r>
            <w:r w:rsidRPr="00220C18">
              <w:rPr>
                <w:rFonts w:eastAsia="Arial"/>
                <w:color w:val="000000"/>
                <w:sz w:val="22"/>
                <w:szCs w:val="22"/>
              </w:rPr>
              <w:t> </w:t>
            </w:r>
            <w:r w:rsidRPr="00220C18">
              <w:rPr>
                <w:rFonts w:eastAsia="Arial"/>
                <w:color w:val="000000"/>
                <w:sz w:val="22"/>
                <w:szCs w:val="22"/>
                <w:lang w:val="ru-RU"/>
              </w:rPr>
              <w:t xml:space="preserve"> с утвержденными границами территории и предметами охраны за отчетный год к показателям за последние два года, %;</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соотношение количества объектов культурного наследия, находящихся на территории района, с утвержденными границами зон охраны объектов за отчетный год к показателям за последние два года, %</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1.6.</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Развитие инфраструктуры сферы культуры и искусства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00723E73"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 посредством строительства новых объектов, реконструкции и капитального ремонта существующих;</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 xml:space="preserve">расширение доступа граждан и гостей Республики Мордовия к культурным и </w:t>
            </w:r>
            <w:r w:rsidRPr="00220C18">
              <w:rPr>
                <w:rFonts w:eastAsia="Arial"/>
                <w:color w:val="000000"/>
                <w:sz w:val="22"/>
                <w:szCs w:val="22"/>
                <w:lang w:val="ru-RU"/>
              </w:rPr>
              <w:lastRenderedPageBreak/>
              <w:t>историческим ценностям</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lastRenderedPageBreak/>
              <w:t>потеря значимых объектов культуры</w:t>
            </w:r>
            <w:r w:rsidRPr="00220C18">
              <w:rPr>
                <w:rFonts w:eastAsia="Arial"/>
                <w:color w:val="000000"/>
                <w:sz w:val="22"/>
                <w:szCs w:val="22"/>
              </w:rPr>
              <w:t> </w:t>
            </w:r>
            <w:r w:rsidRPr="00220C18">
              <w:rPr>
                <w:rFonts w:eastAsia="Arial"/>
                <w:color w:val="000000"/>
                <w:sz w:val="22"/>
                <w:szCs w:val="22"/>
                <w:lang w:val="ru-RU"/>
              </w:rPr>
              <w:t xml:space="preserve"> района,</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ухудшение материально-технической базы учреждений культуры;</w:t>
            </w:r>
          </w:p>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снижение качества предоставления услуг в сфере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увеличение количества спектаклей, концертов;</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рост числа посетителей музея, библиотек;</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увеличение удельного веса населения, участвующего в платных культурно-досуговых мероприятиях;</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rPr>
              <w:t> </w:t>
            </w:r>
          </w:p>
        </w:tc>
      </w:tr>
      <w:tr w:rsidR="00AB2240" w:rsidRPr="00932AEC" w:rsidTr="006401D2">
        <w:trPr>
          <w:trHeight w:val="2488"/>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lastRenderedPageBreak/>
              <w:t>1.7.</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Государственная поддержка (грант) комплексного развития муниципальных учреждений культуры</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00723E73"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увеличение количества спектаклей, концертов;</w:t>
            </w:r>
          </w:p>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рост числа посетителей музея, библиотек;</w:t>
            </w:r>
          </w:p>
          <w:p w:rsidR="00AB2240" w:rsidRPr="00AD7BBB" w:rsidRDefault="007D55AA" w:rsidP="00220C18">
            <w:pPr>
              <w:shd w:val="clear" w:color="auto" w:fill="FFFFFF"/>
              <w:jc w:val="both"/>
              <w:rPr>
                <w:color w:val="000000"/>
                <w:sz w:val="22"/>
                <w:szCs w:val="22"/>
                <w:lang w:val="ru-RU"/>
              </w:rPr>
            </w:pPr>
            <w:r w:rsidRPr="00220C18">
              <w:rPr>
                <w:rFonts w:eastAsia="Arial"/>
                <w:color w:val="000000"/>
                <w:sz w:val="22"/>
                <w:szCs w:val="22"/>
                <w:lang w:val="ru-RU"/>
              </w:rPr>
              <w:t>увеличение удельного веса населения, участвующего в платных культурно-досуговых мероприятиях;</w:t>
            </w:r>
          </w:p>
        </w:tc>
      </w:tr>
      <w:tr w:rsidR="00AB224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1.8.</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Сохранение, возрождение и развитие народных художественных промыслов и ремесел</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6C6877"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00723E73"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Привлечение населения к занятию художественными видами различных промыслов и ремесел (вязание лепка, резьба по дереву, ткачество и т.д.)</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AB2240" w:rsidRPr="00220C18" w:rsidRDefault="007D55AA" w:rsidP="006401D2">
            <w:pPr>
              <w:shd w:val="clear" w:color="auto" w:fill="FFFFFF"/>
              <w:jc w:val="center"/>
              <w:rPr>
                <w:color w:val="000000"/>
                <w:sz w:val="22"/>
                <w:szCs w:val="22"/>
                <w:lang w:val="ru-RU"/>
              </w:rPr>
            </w:pPr>
            <w:r w:rsidRPr="00220C18">
              <w:rPr>
                <w:rFonts w:eastAsia="Arial"/>
                <w:color w:val="000000"/>
                <w:sz w:val="22"/>
                <w:szCs w:val="22"/>
                <w:lang w:val="ru-RU"/>
              </w:rPr>
              <w:t>утрата видов народных промыслов и ремесел</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Влияет на увеличение количества выставок народных промыслов и ремесел; развитие видов промыслов и ремесла; увеличение количества мастеров занятых народными промыслами и ремеслом</w:t>
            </w:r>
          </w:p>
        </w:tc>
      </w:tr>
      <w:tr w:rsidR="00C66AFE"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r w:rsidRPr="00220C18">
              <w:rPr>
                <w:rFonts w:eastAsia="Arial"/>
                <w:color w:val="000000"/>
                <w:sz w:val="22"/>
                <w:szCs w:val="22"/>
                <w:lang w:val="ru-RU"/>
              </w:rPr>
              <w:t>1.9.</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r w:rsidRPr="00220C18">
              <w:rPr>
                <w:rFonts w:eastAsia="Arial"/>
                <w:color w:val="000000"/>
                <w:sz w:val="22"/>
                <w:szCs w:val="22"/>
                <w:lang w:val="ru-RU"/>
              </w:rPr>
              <w:t>Поддержка добровольчества (волонтерства), с учетом национальных и местных социально-экономических, экологических, культурных и других особенностей</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jc w:val="center"/>
              <w:rPr>
                <w:rFonts w:eastAsia="Arial"/>
                <w:color w:val="000000"/>
                <w:sz w:val="22"/>
                <w:szCs w:val="22"/>
                <w:lang w:val="ru-RU"/>
              </w:rPr>
            </w:pP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C66AFE" w:rsidRPr="00220C18" w:rsidRDefault="00C66AFE" w:rsidP="006401D2">
            <w:pPr>
              <w:shd w:val="clear" w:color="auto" w:fill="FFFFFF"/>
              <w:jc w:val="center"/>
              <w:rPr>
                <w:rFonts w:eastAsia="Arial"/>
                <w:color w:val="000000"/>
                <w:sz w:val="22"/>
                <w:szCs w:val="22"/>
                <w:highlight w:val="yellow"/>
                <w:lang w:val="ru-RU"/>
              </w:rPr>
            </w:pP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C66AFE" w:rsidRPr="00220C18" w:rsidRDefault="00C66AFE" w:rsidP="00220C18">
            <w:pPr>
              <w:shd w:val="clear" w:color="auto" w:fill="FFFFFF"/>
              <w:jc w:val="both"/>
              <w:rPr>
                <w:rFonts w:eastAsia="Arial"/>
                <w:color w:val="000000"/>
                <w:sz w:val="22"/>
                <w:szCs w:val="22"/>
                <w:highlight w:val="yellow"/>
                <w:lang w:val="ru-RU"/>
              </w:rPr>
            </w:pPr>
          </w:p>
        </w:tc>
      </w:tr>
      <w:tr w:rsidR="003C14A3"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w:t>
            </w:r>
            <w:r w:rsidR="00C66AFE" w:rsidRPr="00220C18">
              <w:rPr>
                <w:rFonts w:eastAsia="Arial"/>
                <w:color w:val="000000"/>
                <w:sz w:val="22"/>
                <w:szCs w:val="22"/>
                <w:lang w:val="ru-RU"/>
              </w:rPr>
              <w:t>10</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Мероприятие по развитию сети учреждений культурно-досугового типа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jc w:val="center"/>
              <w:rPr>
                <w:sz w:val="22"/>
                <w:szCs w:val="22"/>
                <w:lang w:val="ru-RU"/>
              </w:rPr>
            </w:pPr>
            <w:r w:rsidRPr="00220C18">
              <w:rPr>
                <w:rFonts w:eastAsia="Arial"/>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2023</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202</w:t>
            </w:r>
            <w:r w:rsidR="00436586" w:rsidRPr="00220C18">
              <w:rPr>
                <w:rFonts w:eastAsia="Arial"/>
                <w:color w:val="000000"/>
                <w:sz w:val="22"/>
                <w:szCs w:val="22"/>
                <w:lang w:val="ru-RU"/>
              </w:rPr>
              <w:t>6</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color w:val="000000"/>
                <w:sz w:val="22"/>
                <w:szCs w:val="22"/>
                <w:lang w:val="ru-RU"/>
              </w:rPr>
            </w:pPr>
            <w:r w:rsidRPr="00220C18">
              <w:rPr>
                <w:rFonts w:eastAsia="Arial"/>
                <w:color w:val="000000"/>
                <w:sz w:val="22"/>
                <w:szCs w:val="22"/>
                <w:lang w:val="ru-RU"/>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увеличение количества спектаклей, концертов;</w:t>
            </w:r>
          </w:p>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рост числа посетителей музея, библиотек;</w:t>
            </w:r>
          </w:p>
          <w:p w:rsidR="003C14A3" w:rsidRPr="00AD7BBB" w:rsidRDefault="003C14A3" w:rsidP="00220C18">
            <w:pPr>
              <w:shd w:val="clear" w:color="auto" w:fill="FFFFFF"/>
              <w:jc w:val="both"/>
              <w:rPr>
                <w:color w:val="000000"/>
                <w:sz w:val="22"/>
                <w:szCs w:val="22"/>
                <w:lang w:val="ru-RU"/>
              </w:rPr>
            </w:pPr>
            <w:r w:rsidRPr="00220C18">
              <w:rPr>
                <w:rFonts w:eastAsia="Arial"/>
                <w:color w:val="000000"/>
                <w:sz w:val="22"/>
                <w:szCs w:val="22"/>
                <w:lang w:val="ru-RU"/>
              </w:rPr>
              <w:t>увеличение удельного веса населения, участвующего в платных культурно-досуговых мероприятиях;</w:t>
            </w:r>
          </w:p>
        </w:tc>
      </w:tr>
      <w:tr w:rsidR="003C14A3"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w:t>
            </w:r>
            <w:r w:rsidR="00C66AFE" w:rsidRPr="00220C18">
              <w:rPr>
                <w:rFonts w:eastAsia="Arial"/>
                <w:color w:val="000000"/>
                <w:sz w:val="22"/>
                <w:szCs w:val="22"/>
                <w:lang w:val="ru-RU"/>
              </w:rPr>
              <w:t>10</w:t>
            </w:r>
            <w:r w:rsidRPr="00220C18">
              <w:rPr>
                <w:rFonts w:eastAsia="Arial"/>
                <w:color w:val="000000"/>
                <w:sz w:val="22"/>
                <w:szCs w:val="22"/>
                <w:lang w:val="ru-RU"/>
              </w:rPr>
              <w:t>.1.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color w:val="000000"/>
                <w:sz w:val="22"/>
                <w:szCs w:val="22"/>
                <w:lang w:val="ru-RU"/>
              </w:rPr>
            </w:pPr>
            <w:r w:rsidRPr="00220C18">
              <w:rPr>
                <w:sz w:val="22"/>
                <w:szCs w:val="22"/>
                <w:lang w:val="ru-RU"/>
              </w:rPr>
              <w:t xml:space="preserve">Капитальный  ремонт здания структурного подразделения Дома культуры  Чукальского сельского поселения </w:t>
            </w:r>
            <w:r w:rsidRPr="00220C18">
              <w:rPr>
                <w:sz w:val="22"/>
                <w:szCs w:val="22"/>
                <w:lang w:val="ru-RU"/>
              </w:rPr>
              <w:lastRenderedPageBreak/>
              <w:t>МБУК «Районный дом культуры» Большеигнатовского муниципального района  Республики Мордовия</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jc w:val="center"/>
              <w:rPr>
                <w:sz w:val="22"/>
                <w:szCs w:val="22"/>
                <w:lang w:val="ru-RU"/>
              </w:rPr>
            </w:pPr>
            <w:r w:rsidRPr="00220C18">
              <w:rPr>
                <w:rFonts w:eastAsia="Arial"/>
                <w:color w:val="000000"/>
                <w:sz w:val="22"/>
                <w:szCs w:val="22"/>
                <w:lang w:val="ru-RU"/>
              </w:rPr>
              <w:lastRenderedPageBreak/>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F872EF" w:rsidP="006401D2">
            <w:pPr>
              <w:shd w:val="clear" w:color="auto" w:fill="FFFFFF"/>
              <w:jc w:val="center"/>
              <w:rPr>
                <w:rFonts w:eastAsia="Arial"/>
                <w:sz w:val="22"/>
                <w:szCs w:val="22"/>
                <w:lang w:val="ru-RU"/>
              </w:rPr>
            </w:pPr>
            <w:r w:rsidRPr="00220C18">
              <w:rPr>
                <w:rFonts w:eastAsia="Arial"/>
                <w:sz w:val="22"/>
                <w:szCs w:val="22"/>
                <w:lang w:val="ru-RU"/>
              </w:rPr>
              <w:t>2024</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rFonts w:eastAsia="Arial"/>
                <w:sz w:val="22"/>
                <w:szCs w:val="22"/>
                <w:lang w:val="ru-RU"/>
              </w:rPr>
            </w:pPr>
            <w:r w:rsidRPr="00220C18">
              <w:rPr>
                <w:rFonts w:eastAsia="Arial"/>
                <w:sz w:val="22"/>
                <w:szCs w:val="22"/>
                <w:lang w:val="ru-RU"/>
              </w:rPr>
              <w:t>202</w:t>
            </w:r>
            <w:r w:rsidR="005163E5" w:rsidRPr="00220C18">
              <w:rPr>
                <w:rFonts w:eastAsia="Arial"/>
                <w:sz w:val="22"/>
                <w:szCs w:val="22"/>
                <w:lang w:val="ru-RU"/>
              </w:rPr>
              <w:t>4</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color w:val="000000"/>
                <w:sz w:val="22"/>
                <w:szCs w:val="22"/>
                <w:lang w:val="ru-RU"/>
              </w:rPr>
            </w:pPr>
            <w:r w:rsidRPr="00220C18">
              <w:rPr>
                <w:rFonts w:eastAsia="Arial"/>
                <w:color w:val="000000"/>
                <w:sz w:val="22"/>
                <w:szCs w:val="22"/>
                <w:lang w:val="ru-RU"/>
              </w:rPr>
              <w:t xml:space="preserve">обеспечение сохранности зданий, создание безопасных и благоприятных условий функционирования </w:t>
            </w:r>
            <w:r w:rsidRPr="00220C18">
              <w:rPr>
                <w:rFonts w:eastAsia="Arial"/>
                <w:color w:val="000000"/>
                <w:sz w:val="22"/>
                <w:szCs w:val="22"/>
                <w:lang w:val="ru-RU"/>
              </w:rPr>
              <w:lastRenderedPageBreak/>
              <w:t>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3C14A3" w:rsidRPr="00220C18" w:rsidRDefault="003C14A3" w:rsidP="006401D2">
            <w:pPr>
              <w:shd w:val="clear" w:color="auto" w:fill="FFFFFF"/>
              <w:jc w:val="center"/>
              <w:rPr>
                <w:color w:val="000000"/>
                <w:sz w:val="22"/>
                <w:szCs w:val="22"/>
                <w:lang w:val="ru-RU"/>
              </w:rPr>
            </w:pPr>
            <w:r w:rsidRPr="00220C18">
              <w:rPr>
                <w:rFonts w:eastAsia="Arial"/>
                <w:color w:val="000000"/>
                <w:sz w:val="22"/>
                <w:szCs w:val="22"/>
                <w:lang w:val="ru-RU"/>
              </w:rPr>
              <w:lastRenderedPageBreak/>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увеличение количества спектаклей, концертов;</w:t>
            </w:r>
          </w:p>
          <w:p w:rsidR="003C14A3" w:rsidRPr="00220C18" w:rsidRDefault="003C14A3" w:rsidP="00220C18">
            <w:pPr>
              <w:shd w:val="clear" w:color="auto" w:fill="FFFFFF"/>
              <w:jc w:val="both"/>
              <w:rPr>
                <w:color w:val="000000"/>
                <w:sz w:val="22"/>
                <w:szCs w:val="22"/>
                <w:lang w:val="ru-RU"/>
              </w:rPr>
            </w:pPr>
            <w:r w:rsidRPr="00220C18">
              <w:rPr>
                <w:rFonts w:eastAsia="Arial"/>
                <w:color w:val="000000"/>
                <w:sz w:val="22"/>
                <w:szCs w:val="22"/>
                <w:lang w:val="ru-RU"/>
              </w:rPr>
              <w:t xml:space="preserve">рост числа посетителей дома </w:t>
            </w:r>
            <w:r w:rsidRPr="00220C18">
              <w:rPr>
                <w:rFonts w:eastAsia="Arial"/>
                <w:color w:val="000000"/>
                <w:sz w:val="22"/>
                <w:szCs w:val="22"/>
                <w:lang w:val="ru-RU"/>
              </w:rPr>
              <w:lastRenderedPageBreak/>
              <w:t>культуры;</w:t>
            </w:r>
          </w:p>
          <w:p w:rsidR="003C14A3" w:rsidRPr="00AD7BBB" w:rsidRDefault="003C14A3" w:rsidP="00220C18">
            <w:pPr>
              <w:shd w:val="clear" w:color="auto" w:fill="FFFFFF"/>
              <w:jc w:val="both"/>
              <w:rPr>
                <w:color w:val="000000"/>
                <w:sz w:val="22"/>
                <w:szCs w:val="22"/>
                <w:lang w:val="ru-RU"/>
              </w:rPr>
            </w:pPr>
            <w:r w:rsidRPr="00220C18">
              <w:rPr>
                <w:rFonts w:eastAsia="Arial"/>
                <w:color w:val="000000"/>
                <w:sz w:val="22"/>
                <w:szCs w:val="22"/>
                <w:lang w:val="ru-RU"/>
              </w:rPr>
              <w:t>увеличение удельного веса населения, участвующего в платных культурно-досуговых мероприятиях;</w:t>
            </w:r>
          </w:p>
        </w:tc>
      </w:tr>
      <w:tr w:rsidR="00985944"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lastRenderedPageBreak/>
              <w:t>1.11.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jc w:val="center"/>
              <w:rPr>
                <w:color w:val="000000"/>
                <w:sz w:val="22"/>
                <w:szCs w:val="22"/>
                <w:lang w:val="ru-RU"/>
              </w:rPr>
            </w:pPr>
            <w:r w:rsidRPr="00220C18">
              <w:rPr>
                <w:color w:val="000000"/>
                <w:sz w:val="22"/>
                <w:szCs w:val="22"/>
                <w:shd w:val="clear" w:color="auto" w:fill="FFFFFF"/>
                <w:lang w:val="ru-RU"/>
              </w:rPr>
              <w:t>Обеспечение развития и укрепление материально технической базы Дома культуры в населенных пунктах с числом жителей 50 тыс.чел.</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jc w:val="center"/>
              <w:rPr>
                <w:color w:val="000000"/>
                <w:sz w:val="22"/>
                <w:szCs w:val="22"/>
                <w:lang w:val="ru-RU"/>
              </w:rPr>
            </w:pPr>
            <w:r w:rsidRPr="00220C18">
              <w:rPr>
                <w:color w:val="000000"/>
                <w:sz w:val="22"/>
                <w:szCs w:val="22"/>
                <w:lang w:val="ru-RU"/>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jc w:val="center"/>
              <w:rPr>
                <w:sz w:val="22"/>
                <w:szCs w:val="22"/>
              </w:rPr>
            </w:pPr>
            <w:r w:rsidRPr="00220C18">
              <w:rPr>
                <w:sz w:val="22"/>
                <w:szCs w:val="22"/>
              </w:rPr>
              <w:t>2022</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F872EF" w:rsidP="006401D2">
            <w:pPr>
              <w:jc w:val="center"/>
              <w:rPr>
                <w:sz w:val="22"/>
                <w:szCs w:val="22"/>
                <w:lang w:val="ru-RU"/>
              </w:rPr>
            </w:pPr>
            <w:r w:rsidRPr="00220C18">
              <w:rPr>
                <w:sz w:val="22"/>
                <w:szCs w:val="22"/>
              </w:rPr>
              <w:t>202</w:t>
            </w:r>
            <w:r w:rsidR="00436586" w:rsidRPr="00220C18">
              <w:rPr>
                <w:sz w:val="22"/>
                <w:szCs w:val="22"/>
                <w:lang w:val="ru-RU"/>
              </w:rPr>
              <w:t>6</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jc w:val="center"/>
              <w:rPr>
                <w:color w:val="000000"/>
                <w:sz w:val="22"/>
                <w:szCs w:val="22"/>
                <w:lang w:val="ru-RU"/>
              </w:rPr>
            </w:pPr>
            <w:r w:rsidRPr="00220C18">
              <w:rPr>
                <w:color w:val="000000"/>
                <w:sz w:val="22"/>
                <w:szCs w:val="22"/>
                <w:lang w:val="ru-RU"/>
              </w:rPr>
              <w:t>создание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985944" w:rsidRPr="00220C18" w:rsidRDefault="00985944" w:rsidP="006401D2">
            <w:pPr>
              <w:jc w:val="center"/>
              <w:rPr>
                <w:color w:val="000000"/>
                <w:sz w:val="22"/>
                <w:szCs w:val="22"/>
                <w:lang w:val="ru-RU"/>
              </w:rPr>
            </w:pPr>
            <w:r w:rsidRPr="00220C18">
              <w:rPr>
                <w:color w:val="000000"/>
                <w:sz w:val="22"/>
                <w:szCs w:val="22"/>
                <w:lang w:val="ru-RU"/>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985944" w:rsidRPr="00220C18" w:rsidRDefault="00985944" w:rsidP="00220C18">
            <w:pPr>
              <w:rPr>
                <w:color w:val="000000"/>
                <w:sz w:val="22"/>
                <w:szCs w:val="22"/>
                <w:lang w:val="ru-RU"/>
              </w:rPr>
            </w:pPr>
            <w:r w:rsidRPr="00220C18">
              <w:rPr>
                <w:color w:val="000000"/>
                <w:sz w:val="22"/>
                <w:szCs w:val="22"/>
                <w:lang w:val="ru-RU"/>
              </w:rPr>
              <w:t>влияет на следующие показатели:</w:t>
            </w:r>
          </w:p>
          <w:p w:rsidR="00985944" w:rsidRPr="00220C18" w:rsidRDefault="00985944" w:rsidP="00220C18">
            <w:pPr>
              <w:rPr>
                <w:color w:val="000000"/>
                <w:sz w:val="22"/>
                <w:szCs w:val="22"/>
                <w:lang w:val="ru-RU"/>
              </w:rPr>
            </w:pPr>
            <w:r w:rsidRPr="00220C18">
              <w:rPr>
                <w:color w:val="000000"/>
                <w:sz w:val="22"/>
                <w:szCs w:val="22"/>
                <w:lang w:val="ru-RU"/>
              </w:rPr>
              <w:t>увеличение количества спектаклей, концертов;</w:t>
            </w:r>
          </w:p>
          <w:p w:rsidR="00985944" w:rsidRPr="00220C18" w:rsidRDefault="00985944" w:rsidP="00220C18">
            <w:pPr>
              <w:rPr>
                <w:color w:val="000000"/>
                <w:sz w:val="22"/>
                <w:szCs w:val="22"/>
                <w:lang w:val="ru-RU"/>
              </w:rPr>
            </w:pPr>
            <w:r w:rsidRPr="00220C18">
              <w:rPr>
                <w:color w:val="000000"/>
                <w:sz w:val="22"/>
                <w:szCs w:val="22"/>
                <w:lang w:val="ru-RU"/>
              </w:rPr>
              <w:t>рост числа посетителей дома культуры;</w:t>
            </w:r>
          </w:p>
          <w:p w:rsidR="00985944" w:rsidRPr="00220C18" w:rsidRDefault="00985944" w:rsidP="00220C18">
            <w:pPr>
              <w:rPr>
                <w:color w:val="000000"/>
                <w:sz w:val="22"/>
                <w:szCs w:val="22"/>
                <w:lang w:val="ru-RU"/>
              </w:rPr>
            </w:pPr>
            <w:r w:rsidRPr="00220C18">
              <w:rPr>
                <w:color w:val="000000"/>
                <w:sz w:val="22"/>
                <w:szCs w:val="22"/>
                <w:lang w:val="ru-RU"/>
              </w:rPr>
              <w:t>улучшение эстетического качества проводимых мероприятий;</w:t>
            </w:r>
          </w:p>
          <w:p w:rsidR="00985944" w:rsidRPr="00AD7BBB" w:rsidRDefault="00985944" w:rsidP="00220C18">
            <w:pPr>
              <w:rPr>
                <w:color w:val="000000"/>
                <w:sz w:val="22"/>
                <w:szCs w:val="22"/>
                <w:lang w:val="ru-RU"/>
              </w:rPr>
            </w:pPr>
            <w:r w:rsidRPr="00220C18">
              <w:rPr>
                <w:color w:val="000000"/>
                <w:sz w:val="22"/>
                <w:szCs w:val="22"/>
                <w:lang w:val="ru-RU"/>
              </w:rPr>
              <w:t>увеличение удельного веса населения, участвующего в платных культурно-досуговых мероприятиях;</w:t>
            </w:r>
          </w:p>
        </w:tc>
      </w:tr>
      <w:tr w:rsidR="005A74C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1.12</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color w:val="000000"/>
                <w:sz w:val="22"/>
                <w:szCs w:val="22"/>
                <w:shd w:val="clear" w:color="auto" w:fill="FFFFFF"/>
                <w:lang w:val="ru-RU"/>
              </w:rPr>
            </w:pPr>
            <w:r w:rsidRPr="00220C18">
              <w:rPr>
                <w:color w:val="000000"/>
                <w:sz w:val="22"/>
                <w:szCs w:val="22"/>
                <w:shd w:val="clear" w:color="auto" w:fill="FFFFFF"/>
                <w:lang w:val="ru-RU"/>
              </w:rPr>
              <w:t>Реконструкция и капитальный ремонт муниципальных музеев</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color w:val="000000"/>
                <w:sz w:val="22"/>
                <w:szCs w:val="22"/>
                <w:lang w:val="ru-RU"/>
              </w:rPr>
            </w:pPr>
            <w:r w:rsidRPr="00220C18">
              <w:rPr>
                <w:color w:val="000000"/>
                <w:sz w:val="22"/>
                <w:szCs w:val="22"/>
                <w:lang w:val="ru-RU"/>
              </w:rPr>
              <w:t>МБУК «Большеигнатовский историко-краеведческий музей»</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sz w:val="22"/>
                <w:szCs w:val="22"/>
                <w:lang w:val="ru-RU"/>
              </w:rPr>
            </w:pPr>
            <w:r w:rsidRPr="00220C18">
              <w:rPr>
                <w:sz w:val="22"/>
                <w:szCs w:val="22"/>
                <w:lang w:val="ru-RU"/>
              </w:rPr>
              <w:t>2023</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sz w:val="22"/>
                <w:szCs w:val="22"/>
                <w:lang w:val="ru-RU"/>
              </w:rPr>
            </w:pPr>
            <w:r w:rsidRPr="00220C18">
              <w:rPr>
                <w:sz w:val="22"/>
                <w:szCs w:val="22"/>
                <w:lang w:val="ru-RU"/>
              </w:rPr>
              <w:t>202</w:t>
            </w:r>
            <w:r w:rsidR="00436586" w:rsidRPr="00220C18">
              <w:rPr>
                <w:sz w:val="22"/>
                <w:szCs w:val="22"/>
                <w:lang w:val="ru-RU"/>
              </w:rPr>
              <w:t>6</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зданий, создание безопасных и благоприятных условий функционирования музея, улучшение его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Износ материально-технической базы муниципального музея</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5A74C0" w:rsidRPr="00220C18" w:rsidRDefault="005A74C0" w:rsidP="00220C18">
            <w:pPr>
              <w:rPr>
                <w:color w:val="000000"/>
                <w:sz w:val="22"/>
                <w:szCs w:val="22"/>
                <w:lang w:val="ru-RU"/>
              </w:rPr>
            </w:pPr>
            <w:r w:rsidRPr="00220C18">
              <w:rPr>
                <w:color w:val="000000"/>
                <w:sz w:val="22"/>
                <w:szCs w:val="22"/>
                <w:lang w:val="ru-RU"/>
              </w:rPr>
              <w:t>увеличение количества экскурсий;</w:t>
            </w:r>
          </w:p>
          <w:p w:rsidR="005A74C0" w:rsidRPr="00220C18" w:rsidRDefault="005A74C0" w:rsidP="00220C18">
            <w:pPr>
              <w:rPr>
                <w:color w:val="000000"/>
                <w:sz w:val="22"/>
                <w:szCs w:val="22"/>
                <w:lang w:val="ru-RU"/>
              </w:rPr>
            </w:pPr>
            <w:r w:rsidRPr="00220C18">
              <w:rPr>
                <w:color w:val="000000"/>
                <w:sz w:val="22"/>
                <w:szCs w:val="22"/>
                <w:lang w:val="ru-RU"/>
              </w:rPr>
              <w:t>рост числа посетителей музея;</w:t>
            </w:r>
          </w:p>
          <w:p w:rsidR="005A74C0" w:rsidRPr="00220C18" w:rsidRDefault="005A74C0" w:rsidP="00220C18">
            <w:pPr>
              <w:rPr>
                <w:color w:val="000000"/>
                <w:sz w:val="22"/>
                <w:szCs w:val="22"/>
                <w:lang w:val="ru-RU"/>
              </w:rPr>
            </w:pPr>
            <w:r w:rsidRPr="00220C18">
              <w:rPr>
                <w:color w:val="000000"/>
                <w:sz w:val="22"/>
                <w:szCs w:val="22"/>
                <w:lang w:val="ru-RU"/>
              </w:rPr>
              <w:t>увеличение удельного веса населения, участвующего в платных культурно-досуговых мероприятиях;</w:t>
            </w:r>
          </w:p>
        </w:tc>
      </w:tr>
      <w:tr w:rsidR="005A74C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rFonts w:eastAsia="Arial"/>
                <w:color w:val="000000"/>
                <w:sz w:val="22"/>
                <w:szCs w:val="22"/>
                <w:lang w:val="ru-RU"/>
              </w:rPr>
            </w:pPr>
            <w:r w:rsidRPr="00220C18">
              <w:rPr>
                <w:rFonts w:eastAsia="Arial"/>
                <w:color w:val="000000"/>
                <w:sz w:val="22"/>
                <w:szCs w:val="22"/>
                <w:lang w:val="ru-RU"/>
              </w:rPr>
              <w:t>1.12.1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color w:val="000000"/>
                <w:sz w:val="22"/>
                <w:szCs w:val="22"/>
                <w:shd w:val="clear" w:color="auto" w:fill="FFFFFF"/>
                <w:lang w:val="ru-RU"/>
              </w:rPr>
            </w:pPr>
            <w:r w:rsidRPr="00220C18">
              <w:rPr>
                <w:color w:val="000000"/>
                <w:sz w:val="22"/>
                <w:szCs w:val="22"/>
                <w:shd w:val="clear" w:color="auto" w:fill="FFFFFF"/>
                <w:lang w:val="ru-RU"/>
              </w:rPr>
              <w:t xml:space="preserve">Капитальный ремонт здания </w:t>
            </w:r>
            <w:r w:rsidRPr="00220C18">
              <w:rPr>
                <w:color w:val="000000"/>
                <w:sz w:val="22"/>
                <w:szCs w:val="22"/>
                <w:lang w:val="ru-RU"/>
              </w:rPr>
              <w:t>МБУК «Большеигнатовский историко-краеведческий музей» Большеигнатовского муниципального района Республики Мордовия</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color w:val="000000"/>
                <w:sz w:val="22"/>
                <w:szCs w:val="22"/>
                <w:lang w:val="ru-RU"/>
              </w:rPr>
            </w:pPr>
            <w:r w:rsidRPr="00220C18">
              <w:rPr>
                <w:color w:val="000000"/>
                <w:sz w:val="22"/>
                <w:szCs w:val="22"/>
                <w:lang w:val="ru-RU"/>
              </w:rPr>
              <w:t>МБУК «Большеигнатовский историко-краеведческий музей»</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sz w:val="22"/>
                <w:szCs w:val="22"/>
                <w:lang w:val="ru-RU"/>
              </w:rPr>
            </w:pPr>
            <w:r w:rsidRPr="00220C18">
              <w:rPr>
                <w:sz w:val="22"/>
                <w:szCs w:val="22"/>
                <w:lang w:val="ru-RU"/>
              </w:rPr>
              <w:t>2024</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jc w:val="center"/>
              <w:rPr>
                <w:sz w:val="22"/>
                <w:szCs w:val="22"/>
                <w:lang w:val="ru-RU"/>
              </w:rPr>
            </w:pPr>
            <w:r w:rsidRPr="00220C18">
              <w:rPr>
                <w:sz w:val="22"/>
                <w:szCs w:val="22"/>
                <w:lang w:val="ru-RU"/>
              </w:rPr>
              <w:t>2024</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сохранности зданий, создание безопасных и благоприятных условий функционирования музея, улучшение его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Износ материально-технической базы муниципального музея</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влияет на следующие показатели:</w:t>
            </w:r>
          </w:p>
          <w:p w:rsidR="005A74C0" w:rsidRPr="00220C18" w:rsidRDefault="005A74C0" w:rsidP="00220C18">
            <w:pPr>
              <w:rPr>
                <w:color w:val="000000"/>
                <w:sz w:val="22"/>
                <w:szCs w:val="22"/>
                <w:lang w:val="ru-RU"/>
              </w:rPr>
            </w:pPr>
            <w:r w:rsidRPr="00220C18">
              <w:rPr>
                <w:color w:val="000000"/>
                <w:sz w:val="22"/>
                <w:szCs w:val="22"/>
                <w:lang w:val="ru-RU"/>
              </w:rPr>
              <w:t>увеличение количества экскурсий;</w:t>
            </w:r>
          </w:p>
          <w:p w:rsidR="005A74C0" w:rsidRPr="00220C18" w:rsidRDefault="005A74C0" w:rsidP="00220C18">
            <w:pPr>
              <w:rPr>
                <w:color w:val="000000"/>
                <w:sz w:val="22"/>
                <w:szCs w:val="22"/>
                <w:lang w:val="ru-RU"/>
              </w:rPr>
            </w:pPr>
            <w:r w:rsidRPr="00220C18">
              <w:rPr>
                <w:color w:val="000000"/>
                <w:sz w:val="22"/>
                <w:szCs w:val="22"/>
                <w:lang w:val="ru-RU"/>
              </w:rPr>
              <w:t>рост числа посетителей музея;</w:t>
            </w:r>
          </w:p>
          <w:p w:rsidR="005A74C0" w:rsidRPr="00220C18" w:rsidRDefault="005A74C0" w:rsidP="00220C18">
            <w:pPr>
              <w:rPr>
                <w:color w:val="000000"/>
                <w:sz w:val="22"/>
                <w:szCs w:val="22"/>
                <w:lang w:val="ru-RU"/>
              </w:rPr>
            </w:pPr>
            <w:r w:rsidRPr="00220C18">
              <w:rPr>
                <w:color w:val="000000"/>
                <w:sz w:val="22"/>
                <w:szCs w:val="22"/>
                <w:lang w:val="ru-RU"/>
              </w:rPr>
              <w:t>увеличение удельного веса населения, участвующего в платных культурно-досуговых мероприятиях;</w:t>
            </w:r>
          </w:p>
        </w:tc>
      </w:tr>
      <w:tr w:rsidR="005A74C0" w:rsidRPr="00220C18" w:rsidTr="006401D2">
        <w:trPr>
          <w:tblCellSpacing w:w="0" w:type="dxa"/>
        </w:trPr>
        <w:tc>
          <w:tcPr>
            <w:tcW w:w="14892" w:type="dxa"/>
            <w:gridSpan w:val="8"/>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6401D2" w:rsidRDefault="005A74C0" w:rsidP="006401D2">
            <w:pPr>
              <w:shd w:val="clear" w:color="auto" w:fill="FFFFFF"/>
              <w:jc w:val="center"/>
              <w:rPr>
                <w:b/>
                <w:color w:val="000000"/>
                <w:sz w:val="22"/>
                <w:szCs w:val="22"/>
              </w:rPr>
            </w:pPr>
            <w:r w:rsidRPr="006401D2">
              <w:rPr>
                <w:rFonts w:eastAsia="Arial"/>
                <w:b/>
                <w:color w:val="000000"/>
                <w:sz w:val="22"/>
                <w:szCs w:val="22"/>
              </w:rPr>
              <w:t>2. Подпрограмма «Туризм»</w:t>
            </w:r>
          </w:p>
        </w:tc>
      </w:tr>
      <w:tr w:rsidR="005A74C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2.1.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Развитие</w:t>
            </w:r>
            <w:r w:rsidRPr="00220C18">
              <w:rPr>
                <w:rFonts w:eastAsia="Arial"/>
                <w:color w:val="000000"/>
                <w:sz w:val="22"/>
                <w:szCs w:val="22"/>
                <w:lang w:val="ru-RU"/>
              </w:rPr>
              <w:t xml:space="preserve"> </w:t>
            </w:r>
            <w:r w:rsidRPr="00220C18">
              <w:rPr>
                <w:rFonts w:eastAsia="Arial"/>
                <w:color w:val="000000"/>
                <w:sz w:val="22"/>
                <w:szCs w:val="22"/>
              </w:rPr>
              <w:t>приоритетных</w:t>
            </w:r>
            <w:r w:rsidRPr="00220C18">
              <w:rPr>
                <w:rFonts w:eastAsia="Arial"/>
                <w:color w:val="000000"/>
                <w:sz w:val="22"/>
                <w:szCs w:val="22"/>
                <w:lang w:val="ru-RU"/>
              </w:rPr>
              <w:t xml:space="preserve"> </w:t>
            </w:r>
            <w:r w:rsidRPr="00220C18">
              <w:rPr>
                <w:rFonts w:eastAsia="Arial"/>
                <w:color w:val="000000"/>
                <w:sz w:val="22"/>
                <w:szCs w:val="22"/>
              </w:rPr>
              <w:t>видов</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Управление</w:t>
            </w:r>
            <w:r w:rsidRPr="00220C18">
              <w:rPr>
                <w:rFonts w:eastAsia="Arial"/>
                <w:color w:val="000000"/>
                <w:sz w:val="22"/>
                <w:szCs w:val="22"/>
                <w:lang w:val="ru-RU"/>
              </w:rPr>
              <w:t xml:space="preserve"> </w:t>
            </w:r>
            <w:r w:rsidRPr="00220C18">
              <w:rPr>
                <w:rFonts w:eastAsia="Arial"/>
                <w:color w:val="000000"/>
                <w:sz w:val="22"/>
                <w:szCs w:val="22"/>
              </w:rPr>
              <w:t>по</w:t>
            </w:r>
            <w:r w:rsidRPr="00220C18">
              <w:rPr>
                <w:rFonts w:eastAsia="Arial"/>
                <w:color w:val="000000"/>
                <w:sz w:val="22"/>
                <w:szCs w:val="22"/>
                <w:lang w:val="ru-RU"/>
              </w:rPr>
              <w:t xml:space="preserve"> </w:t>
            </w:r>
            <w:r w:rsidRPr="00220C18">
              <w:rPr>
                <w:rFonts w:eastAsia="Arial"/>
                <w:color w:val="000000"/>
                <w:sz w:val="22"/>
                <w:szCs w:val="22"/>
              </w:rPr>
              <w:t>социальной</w:t>
            </w:r>
            <w:r w:rsidRPr="00220C18">
              <w:rPr>
                <w:rFonts w:eastAsia="Arial"/>
                <w:color w:val="000000"/>
                <w:sz w:val="22"/>
                <w:szCs w:val="22"/>
                <w:lang w:val="ru-RU"/>
              </w:rPr>
              <w:t xml:space="preserve"> </w:t>
            </w:r>
            <w:r w:rsidRPr="00220C18">
              <w:rPr>
                <w:rFonts w:eastAsia="Arial"/>
                <w:color w:val="000000"/>
                <w:sz w:val="22"/>
                <w:szCs w:val="22"/>
              </w:rPr>
              <w:t>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 xml:space="preserve">прямое увеличение въездного туристского потока посредством приема участников и гостей событийных проектов, создание </w:t>
            </w:r>
            <w:r w:rsidRPr="00220C18">
              <w:rPr>
                <w:rFonts w:eastAsia="Arial"/>
                <w:color w:val="000000"/>
                <w:sz w:val="22"/>
                <w:szCs w:val="22"/>
                <w:lang w:val="ru-RU"/>
              </w:rPr>
              <w:lastRenderedPageBreak/>
              <w:t>дополнительных информационных поводов для СМИ, повышение узнаваемости района, развитие туристских брендов региона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lastRenderedPageBreak/>
              <w:t xml:space="preserve">отсутствие интереса к посещению региона со стороны определенной аудитории (в том числе проживающей на значительном </w:t>
            </w:r>
            <w:r w:rsidRPr="00220C18">
              <w:rPr>
                <w:rFonts w:eastAsia="Arial"/>
                <w:color w:val="000000"/>
                <w:sz w:val="22"/>
                <w:szCs w:val="22"/>
                <w:lang w:val="ru-RU"/>
              </w:rPr>
              <w:lastRenderedPageBreak/>
              <w:t>расстоянии от региона, проживающей за рубежом), снижение имиджа региона как значимого туристского центра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lastRenderedPageBreak/>
              <w:t>повысить информированность местного населения и жителей других регионов о возможностях и преимуществах туристского комплекса района;</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увеличить внутренний и въездной туристские потоки.</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rPr>
              <w:t> </w:t>
            </w:r>
          </w:p>
        </w:tc>
      </w:tr>
      <w:tr w:rsidR="005A74C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lastRenderedPageBreak/>
              <w:t>2.2.</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Рекламно-информационное</w:t>
            </w:r>
            <w:r w:rsidRPr="00220C18">
              <w:rPr>
                <w:rFonts w:eastAsia="Arial"/>
                <w:color w:val="000000"/>
                <w:sz w:val="22"/>
                <w:szCs w:val="22"/>
                <w:lang w:val="ru-RU"/>
              </w:rPr>
              <w:t xml:space="preserve"> </w:t>
            </w: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Управление</w:t>
            </w:r>
            <w:r w:rsidRPr="00220C18">
              <w:rPr>
                <w:rFonts w:eastAsia="Arial"/>
                <w:color w:val="000000"/>
                <w:sz w:val="22"/>
                <w:szCs w:val="22"/>
                <w:lang w:val="ru-RU"/>
              </w:rPr>
              <w:t xml:space="preserve"> </w:t>
            </w:r>
            <w:r w:rsidRPr="00220C18">
              <w:rPr>
                <w:rFonts w:eastAsia="Arial"/>
                <w:color w:val="000000"/>
                <w:sz w:val="22"/>
                <w:szCs w:val="22"/>
              </w:rPr>
              <w:t>по</w:t>
            </w:r>
            <w:r w:rsidRPr="00220C18">
              <w:rPr>
                <w:rFonts w:eastAsia="Arial"/>
                <w:color w:val="000000"/>
                <w:sz w:val="22"/>
                <w:szCs w:val="22"/>
                <w:lang w:val="ru-RU"/>
              </w:rPr>
              <w:t xml:space="preserve"> </w:t>
            </w:r>
            <w:r w:rsidRPr="00220C18">
              <w:rPr>
                <w:rFonts w:eastAsia="Arial"/>
                <w:color w:val="000000"/>
                <w:sz w:val="22"/>
                <w:szCs w:val="22"/>
              </w:rPr>
              <w:t>социальной</w:t>
            </w:r>
            <w:r w:rsidRPr="00220C18">
              <w:rPr>
                <w:rFonts w:eastAsia="Arial"/>
                <w:color w:val="000000"/>
                <w:sz w:val="22"/>
                <w:szCs w:val="22"/>
                <w:lang w:val="ru-RU"/>
              </w:rPr>
              <w:t xml:space="preserve"> </w:t>
            </w:r>
            <w:r w:rsidRPr="00220C18">
              <w:rPr>
                <w:rFonts w:eastAsia="Arial"/>
                <w:color w:val="000000"/>
                <w:sz w:val="22"/>
                <w:szCs w:val="22"/>
              </w:rPr>
              <w:t>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rPr>
              <w:t>202</w:t>
            </w:r>
            <w:r w:rsidR="00436586" w:rsidRPr="00220C18">
              <w:rPr>
                <w:rFonts w:eastAsia="Arial"/>
                <w:color w:val="000000"/>
                <w:sz w:val="22"/>
                <w:szCs w:val="22"/>
                <w:lang w:val="ru-RU"/>
              </w:rPr>
              <w:t>6</w:t>
            </w:r>
            <w:r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увеличение въездного туристского потока, формирование эффективной системы навигации для туристов и местных жителей, формирование положительного образа района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сокращение въездного туристского потока вне зависимости от уровня развития туристской инфраструктуры, невостребованность объектов гостиничной и иной инфраструктуры, значительный объем выездного туристского потока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повысить информированность местного населения и жителей других регионов о возможностях и преимуществах туристского комплекса района;</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увеличить внутренний и въездной туристские потоки.</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rPr>
              <w:t> </w:t>
            </w:r>
          </w:p>
        </w:tc>
      </w:tr>
      <w:tr w:rsidR="005A74C0" w:rsidRPr="00932AEC" w:rsidTr="006401D2">
        <w:trPr>
          <w:tblCellSpacing w:w="0" w:type="dxa"/>
        </w:trPr>
        <w:tc>
          <w:tcPr>
            <w:tcW w:w="14892" w:type="dxa"/>
            <w:gridSpan w:val="8"/>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6401D2" w:rsidRDefault="005A74C0" w:rsidP="006401D2">
            <w:pPr>
              <w:shd w:val="clear" w:color="auto" w:fill="FFFFFF"/>
              <w:jc w:val="center"/>
              <w:rPr>
                <w:b/>
                <w:color w:val="000000"/>
                <w:sz w:val="22"/>
                <w:szCs w:val="22"/>
                <w:lang w:val="ru-RU"/>
              </w:rPr>
            </w:pPr>
            <w:r w:rsidRPr="006401D2">
              <w:rPr>
                <w:rFonts w:eastAsia="Arial"/>
                <w:b/>
                <w:color w:val="000000"/>
                <w:sz w:val="22"/>
                <w:szCs w:val="22"/>
                <w:lang w:val="ru-RU"/>
              </w:rPr>
              <w:t>3. Подпрограмма «Обеспечение условий реализации Программы»</w:t>
            </w:r>
          </w:p>
        </w:tc>
      </w:tr>
      <w:tr w:rsidR="005A74C0" w:rsidRPr="00932AEC" w:rsidTr="006401D2">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3.1.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Совершенствование обеспечения реализации государственной программы</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Управление</w:t>
            </w:r>
            <w:r w:rsidRPr="00220C18">
              <w:rPr>
                <w:rFonts w:eastAsia="Arial"/>
                <w:color w:val="000000"/>
                <w:sz w:val="22"/>
                <w:szCs w:val="22"/>
                <w:lang w:val="ru-RU"/>
              </w:rPr>
              <w:t xml:space="preserve"> </w:t>
            </w:r>
            <w:r w:rsidRPr="00220C18">
              <w:rPr>
                <w:rFonts w:eastAsia="Arial"/>
                <w:color w:val="000000"/>
                <w:sz w:val="22"/>
                <w:szCs w:val="22"/>
              </w:rPr>
              <w:t>по</w:t>
            </w:r>
            <w:r w:rsidRPr="00220C18">
              <w:rPr>
                <w:rFonts w:eastAsia="Arial"/>
                <w:color w:val="000000"/>
                <w:sz w:val="22"/>
                <w:szCs w:val="22"/>
                <w:lang w:val="ru-RU"/>
              </w:rPr>
              <w:t xml:space="preserve"> </w:t>
            </w:r>
            <w:r w:rsidRPr="00220C18">
              <w:rPr>
                <w:rFonts w:eastAsia="Arial"/>
                <w:color w:val="000000"/>
                <w:sz w:val="22"/>
                <w:szCs w:val="22"/>
              </w:rPr>
              <w:t>социальной</w:t>
            </w:r>
            <w:r w:rsidRPr="00220C18">
              <w:rPr>
                <w:rFonts w:eastAsia="Arial"/>
                <w:color w:val="000000"/>
                <w:sz w:val="22"/>
                <w:szCs w:val="22"/>
                <w:lang w:val="ru-RU"/>
              </w:rPr>
              <w:t xml:space="preserve"> </w:t>
            </w:r>
            <w:r w:rsidRPr="00220C18">
              <w:rPr>
                <w:rFonts w:eastAsia="Arial"/>
                <w:color w:val="000000"/>
                <w:sz w:val="22"/>
                <w:szCs w:val="22"/>
              </w:rPr>
              <w:t>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rPr>
            </w:pPr>
            <w:r w:rsidRPr="00220C18">
              <w:rPr>
                <w:rFonts w:eastAsia="Arial"/>
                <w:color w:val="000000"/>
                <w:sz w:val="22"/>
                <w:szCs w:val="22"/>
              </w:rPr>
              <w:t>202</w:t>
            </w:r>
            <w:r w:rsidR="00436586" w:rsidRPr="00220C18">
              <w:rPr>
                <w:rFonts w:eastAsia="Arial"/>
                <w:color w:val="000000"/>
                <w:sz w:val="22"/>
                <w:szCs w:val="22"/>
                <w:lang w:val="ru-RU"/>
              </w:rPr>
              <w:t>6</w:t>
            </w:r>
            <w:r w:rsidRPr="00220C18">
              <w:rPr>
                <w:rFonts w:eastAsia="Arial"/>
                <w:color w:val="000000"/>
                <w:sz w:val="22"/>
                <w:szCs w:val="22"/>
              </w:rPr>
              <w:t>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создание эффективной системы управления реализацией Программы, эффективное управление отраслями культуры и туризма;</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обеспечение выполнения целей, задач и показателей Программы в целом, в разрезе подпрограмм и основных мероприятий;</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повышение эффективности бюджетных расходов в сферах культуры и туризма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недостаточная межуровневая координация региональных и муниципальных органов исполнительной власти, осуществляющих управление в сферах культуры и туризма;</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слабое нормативно-методическое обеспечение отраслевой деятельности;</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 xml:space="preserve">потеря управляемости отраслей, нарушение планируемых сроков реализации мероприятий подпрограммы, невыполнение ее цели и задач, недостижение плановых значений показателей, снижение эффективности </w:t>
            </w:r>
            <w:r w:rsidRPr="00220C18">
              <w:rPr>
                <w:rFonts w:eastAsia="Arial"/>
                <w:color w:val="000000"/>
                <w:sz w:val="22"/>
                <w:szCs w:val="22"/>
                <w:lang w:val="ru-RU"/>
              </w:rPr>
              <w:lastRenderedPageBreak/>
              <w:t>использования ресурсов и качества выполнения мероприятий;</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недофинансирование, сокращение или прекращение ее мероприятий; снижение эффективности работы учреждений, предприятий и организаций туристской индустрии и качество предоставляемых услуг;</w:t>
            </w:r>
          </w:p>
          <w:p w:rsidR="005A74C0" w:rsidRPr="00220C18" w:rsidRDefault="005A74C0" w:rsidP="006401D2">
            <w:pPr>
              <w:shd w:val="clear" w:color="auto" w:fill="FFFFFF"/>
              <w:jc w:val="center"/>
              <w:rPr>
                <w:color w:val="000000"/>
                <w:sz w:val="22"/>
                <w:szCs w:val="22"/>
                <w:lang w:val="ru-RU"/>
              </w:rPr>
            </w:pPr>
            <w:r w:rsidRPr="00220C18">
              <w:rPr>
                <w:rFonts w:eastAsia="Arial"/>
                <w:color w:val="000000"/>
                <w:sz w:val="22"/>
                <w:szCs w:val="22"/>
                <w:lang w:val="ru-RU"/>
              </w:rPr>
              <w:t>снижение инвестиционной привлекательности сфер культуры и туризма, необоснованный рост стоимости услуг в них, снижение объема предоставляемых населению платных услуг и потребительских предпочтений населения, нереализация наиболее затратных мероприятий подпрограммы, в том числе мероприятий, связанных со строительством, реконструкцией и капитальным ремонтом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lastRenderedPageBreak/>
              <w:t>создание эффективной системы управления реализацией муниципальной Программы, эффективное управление отраслями культуры и туризма;</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обеспечение выполнения целей, задач и показателей муниципальной Программы в целом в разрезе подпрограмм и основных мероприятий;</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повышение эффективности бюджетных расходов в сферах культуры и туризма;</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lang w:val="ru-RU"/>
              </w:rPr>
              <w:t>уровень удовлетворенности населения района качеством предоставления государственных и муниципальных услуг в сфере культуры, %;</w:t>
            </w:r>
          </w:p>
          <w:p w:rsidR="005A74C0" w:rsidRPr="00220C18" w:rsidRDefault="005A74C0" w:rsidP="00220C18">
            <w:pPr>
              <w:shd w:val="clear" w:color="auto" w:fill="FFFFFF"/>
              <w:jc w:val="both"/>
              <w:rPr>
                <w:color w:val="000000"/>
                <w:sz w:val="22"/>
                <w:szCs w:val="22"/>
                <w:lang w:val="ru-RU"/>
              </w:rPr>
            </w:pPr>
            <w:r w:rsidRPr="00220C18">
              <w:rPr>
                <w:rFonts w:eastAsia="Arial"/>
                <w:color w:val="000000"/>
                <w:sz w:val="22"/>
                <w:szCs w:val="22"/>
              </w:rPr>
              <w:t> </w:t>
            </w:r>
          </w:p>
        </w:tc>
      </w:tr>
    </w:tbl>
    <w:p w:rsidR="00AB2240" w:rsidRPr="00220C18" w:rsidRDefault="007D55AA" w:rsidP="00220C18">
      <w:pPr>
        <w:ind w:firstLine="567"/>
        <w:jc w:val="both"/>
        <w:rPr>
          <w:sz w:val="22"/>
          <w:szCs w:val="22"/>
          <w:lang w:val="ru-RU"/>
        </w:rPr>
      </w:pPr>
      <w:r w:rsidRPr="00220C18">
        <w:rPr>
          <w:b/>
          <w:bCs/>
          <w:sz w:val="22"/>
          <w:szCs w:val="22"/>
        </w:rPr>
        <w:lastRenderedPageBreak/>
        <w:t> </w:t>
      </w:r>
    </w:p>
    <w:p w:rsidR="00AB2240" w:rsidRPr="00220C18" w:rsidRDefault="007D55AA" w:rsidP="00220C18">
      <w:pPr>
        <w:ind w:firstLine="567"/>
        <w:jc w:val="both"/>
        <w:rPr>
          <w:sz w:val="22"/>
          <w:szCs w:val="22"/>
          <w:lang w:val="ru-RU"/>
        </w:rPr>
      </w:pPr>
      <w:r w:rsidRPr="00220C18">
        <w:rPr>
          <w:b/>
          <w:bCs/>
          <w:sz w:val="22"/>
          <w:szCs w:val="22"/>
        </w:rPr>
        <w:t> </w:t>
      </w:r>
    </w:p>
    <w:p w:rsidR="00AB2240" w:rsidRPr="00220C18" w:rsidRDefault="007D55AA" w:rsidP="00220C18">
      <w:pPr>
        <w:ind w:firstLine="567"/>
        <w:jc w:val="both"/>
        <w:rPr>
          <w:sz w:val="22"/>
          <w:szCs w:val="22"/>
          <w:lang w:val="ru-RU"/>
        </w:rPr>
      </w:pPr>
      <w:r w:rsidRPr="00220C18">
        <w:rPr>
          <w:b/>
          <w:bCs/>
          <w:sz w:val="22"/>
          <w:szCs w:val="22"/>
        </w:rPr>
        <w:t> </w:t>
      </w:r>
      <w:r w:rsidRPr="00220C18">
        <w:rPr>
          <w:sz w:val="22"/>
          <w:szCs w:val="22"/>
        </w:rPr>
        <w:t> </w:t>
      </w:r>
    </w:p>
    <w:p w:rsidR="006A1B42" w:rsidRPr="00220C18" w:rsidRDefault="006A1B42" w:rsidP="00220C18">
      <w:pPr>
        <w:ind w:firstLine="567"/>
        <w:jc w:val="both"/>
        <w:rPr>
          <w:sz w:val="22"/>
          <w:szCs w:val="22"/>
          <w:lang w:val="ru-RU"/>
        </w:rPr>
      </w:pPr>
    </w:p>
    <w:p w:rsidR="006A1B42" w:rsidRPr="00220C18" w:rsidRDefault="006A1B42" w:rsidP="00220C18">
      <w:pPr>
        <w:ind w:firstLine="567"/>
        <w:jc w:val="both"/>
        <w:rPr>
          <w:sz w:val="22"/>
          <w:szCs w:val="22"/>
          <w:lang w:val="ru-RU"/>
        </w:rPr>
      </w:pPr>
    </w:p>
    <w:p w:rsidR="006A1B42" w:rsidRDefault="006A1B42" w:rsidP="00220C18">
      <w:pPr>
        <w:ind w:firstLine="567"/>
        <w:jc w:val="both"/>
        <w:rPr>
          <w:sz w:val="22"/>
          <w:szCs w:val="22"/>
          <w:lang w:val="ru-RU"/>
        </w:rPr>
      </w:pPr>
    </w:p>
    <w:p w:rsidR="00AD7BBB" w:rsidRDefault="00AD7BBB" w:rsidP="00220C18">
      <w:pPr>
        <w:ind w:firstLine="567"/>
        <w:jc w:val="both"/>
        <w:rPr>
          <w:sz w:val="22"/>
          <w:szCs w:val="22"/>
          <w:lang w:val="ru-RU"/>
        </w:rPr>
      </w:pPr>
    </w:p>
    <w:p w:rsidR="00AD7BBB" w:rsidRPr="00220C18" w:rsidRDefault="00AD7BBB" w:rsidP="00220C18">
      <w:pPr>
        <w:ind w:firstLine="567"/>
        <w:jc w:val="both"/>
        <w:rPr>
          <w:sz w:val="22"/>
          <w:szCs w:val="22"/>
          <w:lang w:val="ru-RU"/>
        </w:rPr>
      </w:pPr>
    </w:p>
    <w:p w:rsidR="006401D2" w:rsidRDefault="006401D2" w:rsidP="00220C18">
      <w:pPr>
        <w:pStyle w:val="3"/>
        <w:keepNext w:val="0"/>
        <w:shd w:val="clear" w:color="auto" w:fill="FFFFFF"/>
        <w:spacing w:before="0" w:after="0"/>
        <w:ind w:firstLine="709"/>
        <w:jc w:val="right"/>
        <w:rPr>
          <w:rFonts w:eastAsia="Arial"/>
          <w:b w:val="0"/>
          <w:sz w:val="22"/>
          <w:szCs w:val="22"/>
          <w:lang w:val="ru-RU"/>
        </w:rPr>
      </w:pPr>
    </w:p>
    <w:p w:rsidR="00AB2240" w:rsidRPr="00220C18" w:rsidRDefault="007D55AA" w:rsidP="00220C18">
      <w:pPr>
        <w:pStyle w:val="3"/>
        <w:keepNext w:val="0"/>
        <w:shd w:val="clear" w:color="auto" w:fill="FFFFFF"/>
        <w:spacing w:before="0" w:after="0"/>
        <w:ind w:firstLine="709"/>
        <w:jc w:val="right"/>
        <w:rPr>
          <w:b w:val="0"/>
          <w:sz w:val="22"/>
          <w:szCs w:val="22"/>
          <w:lang w:val="ru-RU"/>
        </w:rPr>
      </w:pPr>
      <w:r w:rsidRPr="00220C18">
        <w:rPr>
          <w:rFonts w:eastAsia="Arial"/>
          <w:b w:val="0"/>
          <w:sz w:val="22"/>
          <w:szCs w:val="22"/>
          <w:lang w:val="ru-RU"/>
        </w:rPr>
        <w:lastRenderedPageBreak/>
        <w:t>Приложение 3</w:t>
      </w:r>
    </w:p>
    <w:p w:rsidR="00AB2240" w:rsidRPr="00220C18" w:rsidRDefault="007D55AA" w:rsidP="00220C18">
      <w:pPr>
        <w:pStyle w:val="3"/>
        <w:keepNext w:val="0"/>
        <w:shd w:val="clear" w:color="auto" w:fill="FFFFFF"/>
        <w:spacing w:before="0" w:after="0"/>
        <w:ind w:firstLine="709"/>
        <w:jc w:val="right"/>
        <w:rPr>
          <w:b w:val="0"/>
          <w:sz w:val="22"/>
          <w:szCs w:val="22"/>
          <w:lang w:val="ru-RU"/>
        </w:rPr>
      </w:pPr>
      <w:r w:rsidRPr="00220C18">
        <w:rPr>
          <w:rFonts w:eastAsia="Arial"/>
          <w:b w:val="0"/>
          <w:sz w:val="22"/>
          <w:szCs w:val="22"/>
          <w:lang w:val="ru-RU"/>
        </w:rPr>
        <w:t>к муниципальной программе</w:t>
      </w:r>
    </w:p>
    <w:p w:rsidR="00AB2240" w:rsidRPr="00220C18" w:rsidRDefault="007D55AA" w:rsidP="00220C18">
      <w:pPr>
        <w:pStyle w:val="3"/>
        <w:keepNext w:val="0"/>
        <w:shd w:val="clear" w:color="auto" w:fill="FFFFFF"/>
        <w:spacing w:before="0" w:after="0"/>
        <w:ind w:firstLine="709"/>
        <w:jc w:val="right"/>
        <w:rPr>
          <w:b w:val="0"/>
          <w:sz w:val="22"/>
          <w:szCs w:val="22"/>
          <w:lang w:val="ru-RU"/>
        </w:rPr>
      </w:pPr>
      <w:r w:rsidRPr="00220C18">
        <w:rPr>
          <w:rFonts w:eastAsia="Arial"/>
          <w:b w:val="0"/>
          <w:sz w:val="22"/>
          <w:szCs w:val="22"/>
          <w:lang w:val="ru-RU"/>
        </w:rPr>
        <w:t>«Развитие культуры</w:t>
      </w:r>
      <w:r w:rsidRPr="00220C18">
        <w:rPr>
          <w:rFonts w:eastAsia="Arial"/>
          <w:b w:val="0"/>
          <w:sz w:val="22"/>
          <w:szCs w:val="22"/>
        </w:rPr>
        <w:t> </w:t>
      </w:r>
      <w:r w:rsidRPr="00220C18">
        <w:rPr>
          <w:rFonts w:eastAsia="Arial"/>
          <w:b w:val="0"/>
          <w:sz w:val="22"/>
          <w:szCs w:val="22"/>
          <w:lang w:val="ru-RU"/>
        </w:rPr>
        <w:t xml:space="preserve"> и туризма</w:t>
      </w:r>
      <w:r w:rsidRPr="00220C18">
        <w:rPr>
          <w:rFonts w:eastAsia="Arial"/>
          <w:b w:val="0"/>
          <w:sz w:val="22"/>
          <w:szCs w:val="22"/>
        </w:rPr>
        <w:t> </w:t>
      </w:r>
    </w:p>
    <w:p w:rsidR="00AB2240" w:rsidRPr="00220C18" w:rsidRDefault="007D55AA" w:rsidP="00220C18">
      <w:pPr>
        <w:pStyle w:val="3"/>
        <w:keepNext w:val="0"/>
        <w:shd w:val="clear" w:color="auto" w:fill="FFFFFF"/>
        <w:spacing w:before="0" w:after="0"/>
        <w:ind w:firstLine="709"/>
        <w:jc w:val="right"/>
        <w:rPr>
          <w:b w:val="0"/>
          <w:sz w:val="22"/>
          <w:szCs w:val="22"/>
          <w:lang w:val="ru-RU"/>
        </w:rPr>
      </w:pPr>
      <w:r w:rsidRPr="00220C18">
        <w:rPr>
          <w:rFonts w:eastAsia="Arial"/>
          <w:b w:val="0"/>
          <w:sz w:val="22"/>
          <w:szCs w:val="22"/>
          <w:lang w:val="ru-RU"/>
        </w:rPr>
        <w:t>Большеигнатовского муниципального</w:t>
      </w:r>
      <w:r w:rsidRPr="00220C18">
        <w:rPr>
          <w:rFonts w:eastAsia="Arial"/>
          <w:b w:val="0"/>
          <w:sz w:val="22"/>
          <w:szCs w:val="22"/>
        </w:rPr>
        <w:t> </w:t>
      </w:r>
      <w:r w:rsidRPr="00220C18">
        <w:rPr>
          <w:rFonts w:eastAsia="Arial"/>
          <w:b w:val="0"/>
          <w:sz w:val="22"/>
          <w:szCs w:val="22"/>
          <w:lang w:val="ru-RU"/>
        </w:rPr>
        <w:t xml:space="preserve"> района</w:t>
      </w:r>
    </w:p>
    <w:p w:rsidR="00AB2240" w:rsidRPr="00220C18" w:rsidRDefault="00DD19C4" w:rsidP="00220C18">
      <w:pPr>
        <w:pStyle w:val="3"/>
        <w:keepNext w:val="0"/>
        <w:shd w:val="clear" w:color="auto" w:fill="FFFFFF"/>
        <w:spacing w:before="0" w:after="0"/>
        <w:ind w:firstLine="709"/>
        <w:jc w:val="right"/>
        <w:rPr>
          <w:b w:val="0"/>
          <w:sz w:val="22"/>
          <w:szCs w:val="22"/>
          <w:lang w:val="ru-RU"/>
        </w:rPr>
      </w:pPr>
      <w:r w:rsidRPr="00220C18">
        <w:rPr>
          <w:rFonts w:eastAsia="Arial"/>
          <w:b w:val="0"/>
          <w:sz w:val="22"/>
          <w:szCs w:val="22"/>
          <w:lang w:val="ru-RU"/>
        </w:rPr>
        <w:t>на 2016 – 202</w:t>
      </w:r>
      <w:r w:rsidR="00436586" w:rsidRPr="00220C18">
        <w:rPr>
          <w:rFonts w:eastAsia="Arial"/>
          <w:b w:val="0"/>
          <w:sz w:val="22"/>
          <w:szCs w:val="22"/>
          <w:lang w:val="ru-RU"/>
        </w:rPr>
        <w:t>6</w:t>
      </w:r>
      <w:r w:rsidR="007D55AA" w:rsidRPr="00220C18">
        <w:rPr>
          <w:rFonts w:eastAsia="Arial"/>
          <w:b w:val="0"/>
          <w:sz w:val="22"/>
          <w:szCs w:val="22"/>
          <w:lang w:val="ru-RU"/>
        </w:rPr>
        <w:t xml:space="preserve"> годы»</w:t>
      </w:r>
    </w:p>
    <w:p w:rsidR="00AB2240" w:rsidRPr="00220C18" w:rsidRDefault="007D55AA" w:rsidP="00220C18">
      <w:pPr>
        <w:ind w:firstLine="567"/>
        <w:jc w:val="right"/>
        <w:rPr>
          <w:sz w:val="22"/>
          <w:szCs w:val="22"/>
          <w:lang w:val="ru-RU"/>
        </w:rPr>
      </w:pPr>
      <w:r w:rsidRPr="00220C18">
        <w:rPr>
          <w:sz w:val="22"/>
          <w:szCs w:val="22"/>
        </w:rPr>
        <w:t> </w:t>
      </w:r>
    </w:p>
    <w:p w:rsidR="00AB2240" w:rsidRPr="00220C18" w:rsidRDefault="007D55AA" w:rsidP="008A5D90">
      <w:pPr>
        <w:pStyle w:val="5"/>
        <w:shd w:val="clear" w:color="auto" w:fill="FFFFFF"/>
        <w:spacing w:before="0" w:after="0"/>
        <w:jc w:val="center"/>
        <w:rPr>
          <w:sz w:val="22"/>
          <w:szCs w:val="22"/>
          <w:lang w:val="ru-RU"/>
        </w:rPr>
      </w:pPr>
      <w:r w:rsidRPr="00220C18">
        <w:rPr>
          <w:rFonts w:eastAsia="Arial"/>
          <w:iCs w:val="0"/>
          <w:sz w:val="22"/>
          <w:szCs w:val="22"/>
          <w:lang w:val="ru-RU"/>
        </w:rPr>
        <w:t>Сведения</w:t>
      </w:r>
    </w:p>
    <w:p w:rsidR="00AB2240" w:rsidRPr="00220C18" w:rsidRDefault="007D55AA" w:rsidP="008A5D90">
      <w:pPr>
        <w:pStyle w:val="5"/>
        <w:shd w:val="clear" w:color="auto" w:fill="FFFFFF"/>
        <w:spacing w:before="0" w:after="0"/>
        <w:jc w:val="center"/>
        <w:rPr>
          <w:sz w:val="22"/>
          <w:szCs w:val="22"/>
          <w:lang w:val="ru-RU"/>
        </w:rPr>
      </w:pPr>
      <w:r w:rsidRPr="00220C18">
        <w:rPr>
          <w:rFonts w:eastAsia="Arial"/>
          <w:iCs w:val="0"/>
          <w:sz w:val="22"/>
          <w:szCs w:val="22"/>
          <w:lang w:val="ru-RU"/>
        </w:rPr>
        <w:t>об основных мерах правового регулирования в сфере реализации муниципальной программы</w:t>
      </w:r>
    </w:p>
    <w:p w:rsidR="00AB2240" w:rsidRPr="006401D2" w:rsidRDefault="007D55AA" w:rsidP="008A5D90">
      <w:pPr>
        <w:pStyle w:val="5"/>
        <w:shd w:val="clear" w:color="auto" w:fill="FFFFFF"/>
        <w:spacing w:before="0" w:after="0"/>
        <w:jc w:val="center"/>
        <w:rPr>
          <w:sz w:val="22"/>
          <w:szCs w:val="22"/>
          <w:lang w:val="ru-RU"/>
        </w:rPr>
      </w:pPr>
      <w:r w:rsidRPr="00220C18">
        <w:rPr>
          <w:rFonts w:eastAsia="Arial"/>
          <w:iCs w:val="0"/>
          <w:sz w:val="22"/>
          <w:szCs w:val="22"/>
          <w:lang w:val="ru-RU"/>
        </w:rPr>
        <w:t>«Развитие культуры</w:t>
      </w:r>
      <w:r w:rsidRPr="00220C18">
        <w:rPr>
          <w:rFonts w:eastAsia="Arial"/>
          <w:iCs w:val="0"/>
          <w:sz w:val="22"/>
          <w:szCs w:val="22"/>
        </w:rPr>
        <w:t> </w:t>
      </w:r>
      <w:r w:rsidRPr="00220C18">
        <w:rPr>
          <w:rFonts w:eastAsia="Arial"/>
          <w:iCs w:val="0"/>
          <w:sz w:val="22"/>
          <w:szCs w:val="22"/>
          <w:lang w:val="ru-RU"/>
        </w:rPr>
        <w:t xml:space="preserve"> и туризма</w:t>
      </w:r>
      <w:r w:rsidRPr="00220C18">
        <w:rPr>
          <w:rFonts w:eastAsia="Arial"/>
          <w:iCs w:val="0"/>
          <w:sz w:val="22"/>
          <w:szCs w:val="22"/>
        </w:rPr>
        <w:t> </w:t>
      </w:r>
      <w:r w:rsidRPr="00220C18">
        <w:rPr>
          <w:rFonts w:eastAsia="Arial"/>
          <w:iCs w:val="0"/>
          <w:sz w:val="22"/>
          <w:szCs w:val="22"/>
          <w:lang w:val="ru-RU"/>
        </w:rPr>
        <w:t xml:space="preserve"> Большеигнатовского муниципального</w:t>
      </w:r>
      <w:r w:rsidRPr="00220C18">
        <w:rPr>
          <w:rFonts w:eastAsia="Arial"/>
          <w:iCs w:val="0"/>
          <w:sz w:val="22"/>
          <w:szCs w:val="22"/>
        </w:rPr>
        <w:t> </w:t>
      </w:r>
      <w:r w:rsidR="00DD19C4" w:rsidRPr="00220C18">
        <w:rPr>
          <w:rFonts w:eastAsia="Arial"/>
          <w:iCs w:val="0"/>
          <w:sz w:val="22"/>
          <w:szCs w:val="22"/>
          <w:lang w:val="ru-RU"/>
        </w:rPr>
        <w:t xml:space="preserve"> района на 2016 – 202</w:t>
      </w:r>
      <w:r w:rsidR="00436586" w:rsidRPr="00220C18">
        <w:rPr>
          <w:rFonts w:eastAsia="Arial"/>
          <w:iCs w:val="0"/>
          <w:sz w:val="22"/>
          <w:szCs w:val="22"/>
          <w:lang w:val="ru-RU"/>
        </w:rPr>
        <w:t>6</w:t>
      </w:r>
      <w:r w:rsidRPr="00220C18">
        <w:rPr>
          <w:rFonts w:eastAsia="Arial"/>
          <w:iCs w:val="0"/>
          <w:sz w:val="22"/>
          <w:szCs w:val="22"/>
          <w:lang w:val="ru-RU"/>
        </w:rPr>
        <w:t xml:space="preserve"> годы»</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3"/>
        <w:gridCol w:w="2551"/>
        <w:gridCol w:w="5387"/>
        <w:gridCol w:w="3685"/>
        <w:gridCol w:w="2835"/>
      </w:tblGrid>
      <w:tr w:rsidR="00AB2240" w:rsidRPr="00220C18" w:rsidTr="005163E5">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 п/п</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Виднормативного</w:t>
            </w:r>
            <w:r w:rsidRPr="00220C18">
              <w:rPr>
                <w:rFonts w:eastAsia="Arial"/>
                <w:color w:val="000000"/>
                <w:sz w:val="22"/>
                <w:szCs w:val="22"/>
              </w:rPr>
              <w:br/>
              <w:t>правовогоакта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lang w:val="ru-RU"/>
              </w:rPr>
            </w:pPr>
            <w:r w:rsidRPr="00220C18">
              <w:rPr>
                <w:rFonts w:eastAsia="Arial"/>
                <w:color w:val="000000"/>
                <w:sz w:val="22"/>
                <w:szCs w:val="22"/>
                <w:lang w:val="ru-RU"/>
              </w:rPr>
              <w:t>Основные положения нормативного правового акта</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Ответственный</w:t>
            </w:r>
            <w:r w:rsidRPr="00220C18">
              <w:rPr>
                <w:rFonts w:eastAsia="Arial"/>
                <w:color w:val="000000"/>
                <w:sz w:val="22"/>
                <w:szCs w:val="22"/>
              </w:rPr>
              <w:br/>
              <w:t>исполнитель</w:t>
            </w:r>
            <w:r w:rsidRPr="00220C18">
              <w:rPr>
                <w:rFonts w:eastAsia="Arial"/>
                <w:color w:val="000000"/>
                <w:sz w:val="22"/>
                <w:szCs w:val="22"/>
              </w:rPr>
              <w:br/>
              <w:t>и соисполнители</w:t>
            </w:r>
          </w:p>
        </w:tc>
        <w:tc>
          <w:tcPr>
            <w:tcW w:w="283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Ожидаемые</w:t>
            </w:r>
            <w:r w:rsidR="005163E5" w:rsidRPr="00220C18">
              <w:rPr>
                <w:rFonts w:eastAsia="Arial"/>
                <w:color w:val="000000"/>
                <w:sz w:val="22"/>
                <w:szCs w:val="22"/>
                <w:lang w:val="ru-RU"/>
              </w:rPr>
              <w:t xml:space="preserve"> </w:t>
            </w:r>
            <w:r w:rsidRPr="00220C18">
              <w:rPr>
                <w:rFonts w:eastAsia="Arial"/>
                <w:color w:val="000000"/>
                <w:sz w:val="22"/>
                <w:szCs w:val="22"/>
              </w:rPr>
              <w:t>сроки</w:t>
            </w:r>
            <w:r w:rsidR="005163E5" w:rsidRPr="00220C18">
              <w:rPr>
                <w:rFonts w:eastAsia="Arial"/>
                <w:color w:val="000000"/>
                <w:sz w:val="22"/>
                <w:szCs w:val="22"/>
                <w:lang w:val="ru-RU"/>
              </w:rPr>
              <w:t xml:space="preserve"> </w:t>
            </w:r>
            <w:r w:rsidRPr="00220C18">
              <w:rPr>
                <w:rFonts w:eastAsia="Arial"/>
                <w:color w:val="000000"/>
                <w:sz w:val="22"/>
                <w:szCs w:val="22"/>
              </w:rPr>
              <w:t>принятия</w:t>
            </w:r>
          </w:p>
        </w:tc>
      </w:tr>
    </w:tbl>
    <w:p w:rsidR="00AB2240" w:rsidRPr="00220C18" w:rsidRDefault="007D55AA" w:rsidP="00220C18">
      <w:pPr>
        <w:rPr>
          <w:sz w:val="22"/>
          <w:szCs w:val="22"/>
        </w:rPr>
      </w:pPr>
      <w:r w:rsidRPr="00220C18">
        <w:rPr>
          <w:vanish/>
          <w:sz w:val="22"/>
          <w:szCs w:val="22"/>
        </w:rPr>
        <w:t> </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3"/>
        <w:gridCol w:w="2551"/>
        <w:gridCol w:w="5387"/>
        <w:gridCol w:w="3685"/>
        <w:gridCol w:w="2836"/>
      </w:tblGrid>
      <w:tr w:rsidR="00AB2240" w:rsidRPr="00220C18" w:rsidTr="005163E5">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1</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2</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3</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4</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5</w:t>
            </w:r>
          </w:p>
        </w:tc>
      </w:tr>
      <w:tr w:rsidR="00AB2240" w:rsidRPr="00220C18">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8A5D90" w:rsidRDefault="007D55AA" w:rsidP="00AD7BBB">
            <w:pPr>
              <w:shd w:val="clear" w:color="auto" w:fill="FFFFFF"/>
              <w:jc w:val="center"/>
              <w:rPr>
                <w:b/>
                <w:color w:val="000000"/>
                <w:sz w:val="22"/>
                <w:szCs w:val="22"/>
              </w:rPr>
            </w:pPr>
            <w:r w:rsidRPr="008A5D90">
              <w:rPr>
                <w:rFonts w:eastAsia="Arial"/>
                <w:b/>
                <w:color w:val="000000"/>
                <w:sz w:val="22"/>
                <w:szCs w:val="22"/>
              </w:rPr>
              <w:t>Подпрограмма «Культура»</w:t>
            </w:r>
          </w:p>
        </w:tc>
      </w:tr>
      <w:tr w:rsidR="00AB2240" w:rsidRPr="00932AEC" w:rsidTr="005163E5">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1.</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104"/>
              <w:jc w:val="both"/>
              <w:rPr>
                <w:color w:val="000000"/>
                <w:sz w:val="22"/>
                <w:szCs w:val="22"/>
                <w:lang w:val="ru-RU"/>
              </w:rPr>
            </w:pPr>
            <w:r w:rsidRPr="00220C18">
              <w:rPr>
                <w:rFonts w:eastAsia="Arial"/>
                <w:color w:val="000000"/>
                <w:sz w:val="22"/>
                <w:szCs w:val="22"/>
                <w:lang w:val="ru-RU"/>
              </w:rPr>
              <w:t>Постановление администрации Большеигнатовского муниципального района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247"/>
              <w:jc w:val="both"/>
              <w:rPr>
                <w:color w:val="000000"/>
                <w:sz w:val="22"/>
                <w:szCs w:val="22"/>
                <w:lang w:val="ru-RU"/>
              </w:rPr>
            </w:pPr>
            <w:r w:rsidRPr="00220C18">
              <w:rPr>
                <w:rFonts w:eastAsia="Arial"/>
                <w:color w:val="000000"/>
                <w:sz w:val="22"/>
                <w:szCs w:val="22"/>
                <w:lang w:val="ru-RU"/>
              </w:rPr>
              <w:t>Об утверждение Комплексного плана действий по реализации муниципальной программы «Развитие культуры</w:t>
            </w:r>
            <w:r w:rsidRPr="00220C18">
              <w:rPr>
                <w:rFonts w:eastAsia="Arial"/>
                <w:color w:val="000000"/>
                <w:sz w:val="22"/>
                <w:szCs w:val="22"/>
              </w:rPr>
              <w:t> </w:t>
            </w:r>
            <w:r w:rsidRPr="00220C18">
              <w:rPr>
                <w:rFonts w:eastAsia="Arial"/>
                <w:color w:val="000000"/>
                <w:sz w:val="22"/>
                <w:szCs w:val="22"/>
                <w:lang w:val="ru-RU"/>
              </w:rPr>
              <w:t xml:space="preserve"> и туризма</w:t>
            </w:r>
            <w:r w:rsidRPr="00220C18">
              <w:rPr>
                <w:rFonts w:eastAsia="Arial"/>
                <w:color w:val="000000"/>
                <w:sz w:val="22"/>
                <w:szCs w:val="22"/>
              </w:rPr>
              <w:t> </w:t>
            </w:r>
            <w:r w:rsidRPr="00220C18">
              <w:rPr>
                <w:rFonts w:eastAsia="Arial"/>
                <w:color w:val="000000"/>
                <w:sz w:val="22"/>
                <w:szCs w:val="22"/>
                <w:lang w:val="ru-RU"/>
              </w:rPr>
              <w:t xml:space="preserve"> Большеигнатовского муниципального</w:t>
            </w:r>
            <w:r w:rsidRPr="00220C18">
              <w:rPr>
                <w:rFonts w:eastAsia="Arial"/>
                <w:color w:val="000000"/>
                <w:sz w:val="22"/>
                <w:szCs w:val="22"/>
              </w:rPr>
              <w:t> </w:t>
            </w:r>
            <w:r w:rsidR="00410C1B" w:rsidRPr="00220C18">
              <w:rPr>
                <w:rFonts w:eastAsia="Arial"/>
                <w:color w:val="000000"/>
                <w:sz w:val="22"/>
                <w:szCs w:val="22"/>
                <w:lang w:val="ru-RU"/>
              </w:rPr>
              <w:t xml:space="preserve"> района на 2016 – 202</w:t>
            </w:r>
            <w:r w:rsidR="00436586" w:rsidRPr="00220C18">
              <w:rPr>
                <w:rFonts w:eastAsia="Arial"/>
                <w:color w:val="000000"/>
                <w:sz w:val="22"/>
                <w:szCs w:val="22"/>
                <w:lang w:val="ru-RU"/>
              </w:rPr>
              <w:t>6</w:t>
            </w:r>
            <w:r w:rsidRPr="00220C18">
              <w:rPr>
                <w:rFonts w:eastAsia="Arial"/>
                <w:color w:val="000000"/>
                <w:sz w:val="22"/>
                <w:szCs w:val="22"/>
                <w:lang w:val="ru-RU"/>
              </w:rPr>
              <w:t xml:space="preserve"> годы»</w:t>
            </w:r>
          </w:p>
          <w:p w:rsidR="00AB2240" w:rsidRPr="00220C18" w:rsidRDefault="007D55AA" w:rsidP="008A5D90">
            <w:pPr>
              <w:shd w:val="clear" w:color="auto" w:fill="FFFFFF"/>
              <w:ind w:left="247"/>
              <w:jc w:val="both"/>
              <w:rPr>
                <w:color w:val="000000"/>
                <w:sz w:val="22"/>
                <w:szCs w:val="22"/>
                <w:lang w:val="ru-RU"/>
              </w:rPr>
            </w:pPr>
            <w:r w:rsidRPr="00220C18">
              <w:rPr>
                <w:rFonts w:eastAsia="Arial"/>
                <w:color w:val="000000"/>
                <w:sz w:val="22"/>
                <w:szCs w:val="22"/>
              </w:rPr>
              <w:t> </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246"/>
              <w:jc w:val="both"/>
              <w:rPr>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 учреждения культуры района</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247"/>
              <w:jc w:val="both"/>
              <w:rPr>
                <w:color w:val="000000"/>
                <w:sz w:val="22"/>
                <w:szCs w:val="22"/>
                <w:lang w:val="ru-RU"/>
              </w:rPr>
            </w:pPr>
            <w:r w:rsidRPr="00220C18">
              <w:rPr>
                <w:rFonts w:eastAsia="Arial"/>
                <w:color w:val="000000"/>
                <w:sz w:val="22"/>
                <w:szCs w:val="22"/>
                <w:lang w:val="ru-RU"/>
              </w:rPr>
              <w:t>в течение всего срока реализации программы</w:t>
            </w:r>
          </w:p>
        </w:tc>
      </w:tr>
      <w:tr w:rsidR="00AB2240" w:rsidRPr="00932AEC" w:rsidTr="005163E5">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220C18">
            <w:pPr>
              <w:shd w:val="clear" w:color="auto" w:fill="FFFFFF"/>
              <w:jc w:val="both"/>
              <w:rPr>
                <w:color w:val="000000"/>
                <w:sz w:val="22"/>
                <w:szCs w:val="22"/>
              </w:rPr>
            </w:pPr>
            <w:r w:rsidRPr="00220C18">
              <w:rPr>
                <w:rFonts w:eastAsia="Arial"/>
                <w:color w:val="000000"/>
                <w:sz w:val="22"/>
                <w:szCs w:val="22"/>
              </w:rPr>
              <w:t>2.</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104"/>
              <w:jc w:val="both"/>
              <w:rPr>
                <w:color w:val="000000"/>
                <w:sz w:val="22"/>
                <w:szCs w:val="22"/>
                <w:lang w:val="ru-RU"/>
              </w:rPr>
            </w:pPr>
            <w:r w:rsidRPr="00220C18">
              <w:rPr>
                <w:rFonts w:eastAsia="Arial"/>
                <w:color w:val="000000"/>
                <w:sz w:val="22"/>
                <w:szCs w:val="22"/>
                <w:lang w:val="ru-RU"/>
              </w:rPr>
              <w:t>Постановление администрации Большеигнатовского муниципального района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AD7BBB" w:rsidRDefault="007D55AA" w:rsidP="008A5D90">
            <w:pPr>
              <w:shd w:val="clear" w:color="auto" w:fill="FFFFFF"/>
              <w:ind w:left="247"/>
              <w:jc w:val="both"/>
              <w:rPr>
                <w:color w:val="000000"/>
                <w:sz w:val="22"/>
                <w:szCs w:val="22"/>
                <w:lang w:val="ru-RU"/>
              </w:rPr>
            </w:pPr>
            <w:r w:rsidRPr="00220C18">
              <w:rPr>
                <w:rFonts w:eastAsia="Arial"/>
                <w:color w:val="000000"/>
                <w:sz w:val="22"/>
                <w:szCs w:val="22"/>
                <w:lang w:val="ru-RU"/>
              </w:rPr>
              <w:t>Об утверждении ежегодного Перечня основных мероприятий в рамках реализации муниципальной программы «Развитие культуры</w:t>
            </w:r>
            <w:r w:rsidRPr="00220C18">
              <w:rPr>
                <w:rFonts w:eastAsia="Arial"/>
                <w:color w:val="000000"/>
                <w:sz w:val="22"/>
                <w:szCs w:val="22"/>
              </w:rPr>
              <w:t> </w:t>
            </w:r>
            <w:r w:rsidRPr="00220C18">
              <w:rPr>
                <w:rFonts w:eastAsia="Arial"/>
                <w:color w:val="000000"/>
                <w:sz w:val="22"/>
                <w:szCs w:val="22"/>
                <w:lang w:val="ru-RU"/>
              </w:rPr>
              <w:t xml:space="preserve"> и туризма</w:t>
            </w:r>
            <w:r w:rsidRPr="00220C18">
              <w:rPr>
                <w:rFonts w:eastAsia="Arial"/>
                <w:color w:val="000000"/>
                <w:sz w:val="22"/>
                <w:szCs w:val="22"/>
              </w:rPr>
              <w:t> </w:t>
            </w:r>
            <w:r w:rsidRPr="00220C18">
              <w:rPr>
                <w:rFonts w:eastAsia="Arial"/>
                <w:color w:val="000000"/>
                <w:sz w:val="22"/>
                <w:szCs w:val="22"/>
                <w:lang w:val="ru-RU"/>
              </w:rPr>
              <w:t xml:space="preserve"> Большеигнатовского муниципального</w:t>
            </w:r>
            <w:r w:rsidRPr="00220C18">
              <w:rPr>
                <w:rFonts w:eastAsia="Arial"/>
                <w:color w:val="000000"/>
                <w:sz w:val="22"/>
                <w:szCs w:val="22"/>
              </w:rPr>
              <w:t> </w:t>
            </w:r>
            <w:r w:rsidR="00410C1B" w:rsidRPr="00220C18">
              <w:rPr>
                <w:rFonts w:eastAsia="Arial"/>
                <w:color w:val="000000"/>
                <w:sz w:val="22"/>
                <w:szCs w:val="22"/>
                <w:lang w:val="ru-RU"/>
              </w:rPr>
              <w:t xml:space="preserve"> района на 2016 – 202</w:t>
            </w:r>
            <w:r w:rsidR="00436586" w:rsidRPr="00220C18">
              <w:rPr>
                <w:rFonts w:eastAsia="Arial"/>
                <w:color w:val="000000"/>
                <w:sz w:val="22"/>
                <w:szCs w:val="22"/>
                <w:lang w:val="ru-RU"/>
              </w:rPr>
              <w:t>6</w:t>
            </w:r>
            <w:r w:rsidRPr="00220C18">
              <w:rPr>
                <w:rFonts w:eastAsia="Arial"/>
                <w:color w:val="000000"/>
                <w:sz w:val="22"/>
                <w:szCs w:val="22"/>
                <w:lang w:val="ru-RU"/>
              </w:rPr>
              <w:t xml:space="preserve"> годы»</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246"/>
              <w:jc w:val="both"/>
              <w:rPr>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w:t>
            </w:r>
          </w:p>
          <w:p w:rsidR="00AB2240" w:rsidRPr="00220C18" w:rsidRDefault="007D55AA" w:rsidP="008A5D90">
            <w:pPr>
              <w:shd w:val="clear" w:color="auto" w:fill="FFFFFF"/>
              <w:ind w:left="246"/>
              <w:jc w:val="both"/>
              <w:rPr>
                <w:color w:val="000000"/>
                <w:sz w:val="22"/>
                <w:szCs w:val="22"/>
              </w:rPr>
            </w:pPr>
            <w:r w:rsidRPr="00220C18">
              <w:rPr>
                <w:rFonts w:eastAsia="Arial"/>
                <w:color w:val="000000"/>
                <w:sz w:val="22"/>
                <w:szCs w:val="22"/>
              </w:rPr>
              <w:t>учреждениякультурырайона</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B2240" w:rsidRPr="00220C18" w:rsidRDefault="007D55AA" w:rsidP="008A5D90">
            <w:pPr>
              <w:shd w:val="clear" w:color="auto" w:fill="FFFFFF"/>
              <w:ind w:left="247"/>
              <w:jc w:val="both"/>
              <w:rPr>
                <w:color w:val="000000"/>
                <w:sz w:val="22"/>
                <w:szCs w:val="22"/>
                <w:lang w:val="ru-RU"/>
              </w:rPr>
            </w:pPr>
            <w:r w:rsidRPr="00220C18">
              <w:rPr>
                <w:rFonts w:eastAsia="Arial"/>
                <w:color w:val="000000"/>
                <w:sz w:val="22"/>
                <w:szCs w:val="22"/>
                <w:lang w:val="ru-RU"/>
              </w:rPr>
              <w:t>в течение всего срока реализации программы</w:t>
            </w:r>
          </w:p>
        </w:tc>
      </w:tr>
    </w:tbl>
    <w:p w:rsidR="00AB2240" w:rsidRPr="00220C18" w:rsidRDefault="007D55AA" w:rsidP="00220C18">
      <w:pPr>
        <w:ind w:left="720" w:firstLine="567"/>
        <w:jc w:val="right"/>
        <w:rPr>
          <w:sz w:val="22"/>
          <w:szCs w:val="22"/>
          <w:lang w:val="ru-RU"/>
        </w:rPr>
      </w:pPr>
      <w:r w:rsidRPr="00220C18">
        <w:rPr>
          <w:sz w:val="22"/>
          <w:szCs w:val="22"/>
        </w:rPr>
        <w:t> </w:t>
      </w:r>
    </w:p>
    <w:p w:rsidR="009B7AA2" w:rsidRPr="00220C18" w:rsidRDefault="009B7AA2" w:rsidP="00220C18">
      <w:pPr>
        <w:rPr>
          <w:sz w:val="22"/>
          <w:szCs w:val="22"/>
          <w:lang w:val="ru-RU"/>
        </w:rPr>
      </w:pP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Приложение 4</w:t>
      </w: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к муниципальной программе</w:t>
      </w: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«Развитие культуры</w:t>
      </w:r>
      <w:r w:rsidRPr="00220C18">
        <w:rPr>
          <w:rFonts w:eastAsia="Arial"/>
          <w:b w:val="0"/>
          <w:bCs w:val="0"/>
          <w:color w:val="000000"/>
          <w:sz w:val="22"/>
          <w:szCs w:val="22"/>
        </w:rPr>
        <w:t> </w:t>
      </w:r>
      <w:r w:rsidRPr="00220C18">
        <w:rPr>
          <w:rFonts w:eastAsia="Arial"/>
          <w:b w:val="0"/>
          <w:bCs w:val="0"/>
          <w:color w:val="000000"/>
          <w:sz w:val="22"/>
          <w:szCs w:val="22"/>
          <w:lang w:val="ru-RU"/>
        </w:rPr>
        <w:t xml:space="preserve"> и туризма</w:t>
      </w:r>
      <w:r w:rsidRPr="00220C18">
        <w:rPr>
          <w:rFonts w:eastAsia="Arial"/>
          <w:b w:val="0"/>
          <w:bCs w:val="0"/>
          <w:color w:val="000000"/>
          <w:sz w:val="22"/>
          <w:szCs w:val="22"/>
        </w:rPr>
        <w:t> </w:t>
      </w:r>
    </w:p>
    <w:p w:rsidR="00AB2240" w:rsidRPr="00220C18" w:rsidRDefault="007D55AA" w:rsidP="00220C18">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Большеигнатовского муниципального</w:t>
      </w:r>
      <w:r w:rsidRPr="00220C18">
        <w:rPr>
          <w:rFonts w:eastAsia="Arial"/>
          <w:b w:val="0"/>
          <w:bCs w:val="0"/>
          <w:color w:val="000000"/>
          <w:sz w:val="22"/>
          <w:szCs w:val="22"/>
        </w:rPr>
        <w:t> </w:t>
      </w:r>
      <w:r w:rsidRPr="00220C18">
        <w:rPr>
          <w:rFonts w:eastAsia="Arial"/>
          <w:b w:val="0"/>
          <w:bCs w:val="0"/>
          <w:color w:val="000000"/>
          <w:sz w:val="22"/>
          <w:szCs w:val="22"/>
          <w:lang w:val="ru-RU"/>
        </w:rPr>
        <w:t xml:space="preserve"> района</w:t>
      </w:r>
    </w:p>
    <w:p w:rsidR="00AB2240" w:rsidRPr="008A5D90" w:rsidRDefault="00DD19C4" w:rsidP="008A5D90">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на 2016 – 202</w:t>
      </w:r>
      <w:r w:rsidR="00436586" w:rsidRPr="00220C18">
        <w:rPr>
          <w:rFonts w:eastAsia="Arial"/>
          <w:b w:val="0"/>
          <w:bCs w:val="0"/>
          <w:color w:val="000000"/>
          <w:sz w:val="22"/>
          <w:szCs w:val="22"/>
          <w:lang w:val="ru-RU"/>
        </w:rPr>
        <w:t>6</w:t>
      </w:r>
      <w:r w:rsidR="007D55AA" w:rsidRPr="00220C18">
        <w:rPr>
          <w:rFonts w:eastAsia="Arial"/>
          <w:b w:val="0"/>
          <w:bCs w:val="0"/>
          <w:color w:val="000000"/>
          <w:sz w:val="22"/>
          <w:szCs w:val="22"/>
          <w:lang w:val="ru-RU"/>
        </w:rPr>
        <w:t xml:space="preserve"> годы»</w:t>
      </w:r>
      <w:r w:rsidR="007D55AA" w:rsidRPr="00220C18">
        <w:rPr>
          <w:sz w:val="22"/>
          <w:szCs w:val="22"/>
        </w:rPr>
        <w:t> </w:t>
      </w:r>
    </w:p>
    <w:p w:rsidR="00AB2240" w:rsidRPr="00220C18" w:rsidRDefault="007D55AA" w:rsidP="008A5D90">
      <w:pPr>
        <w:pStyle w:val="5"/>
        <w:shd w:val="clear" w:color="auto" w:fill="FFFFFF"/>
        <w:spacing w:before="0" w:after="0"/>
        <w:jc w:val="center"/>
        <w:rPr>
          <w:sz w:val="22"/>
          <w:szCs w:val="22"/>
          <w:lang w:val="ru-RU"/>
        </w:rPr>
      </w:pPr>
      <w:r w:rsidRPr="00220C18">
        <w:rPr>
          <w:rFonts w:eastAsia="Arial"/>
          <w:iCs w:val="0"/>
          <w:sz w:val="22"/>
          <w:szCs w:val="22"/>
          <w:lang w:val="ru-RU"/>
        </w:rPr>
        <w:t>Прогноз</w:t>
      </w:r>
      <w:r w:rsidRPr="00220C18">
        <w:rPr>
          <w:rFonts w:eastAsia="Arial"/>
          <w:iCs w:val="0"/>
          <w:sz w:val="22"/>
          <w:szCs w:val="22"/>
          <w:lang w:val="ru-RU"/>
        </w:rPr>
        <w:br/>
        <w:t>сводных показателей муниципальных заданий на оказание муниципальных услуг учреждениями</w:t>
      </w:r>
      <w:r w:rsidRPr="00220C18">
        <w:rPr>
          <w:rFonts w:eastAsia="Arial"/>
          <w:iCs w:val="0"/>
          <w:sz w:val="22"/>
          <w:szCs w:val="22"/>
        </w:rPr>
        <w:t> </w:t>
      </w:r>
      <w:r w:rsidRPr="00220C18">
        <w:rPr>
          <w:rFonts w:eastAsia="Arial"/>
          <w:iCs w:val="0"/>
          <w:sz w:val="22"/>
          <w:szCs w:val="22"/>
          <w:lang w:val="ru-RU"/>
        </w:rPr>
        <w:t xml:space="preserve"> культуры Большеигнатовского муниципального района по</w:t>
      </w:r>
      <w:r w:rsidRPr="00220C18">
        <w:rPr>
          <w:rFonts w:eastAsia="Arial"/>
          <w:iCs w:val="0"/>
          <w:sz w:val="22"/>
          <w:szCs w:val="22"/>
        </w:rPr>
        <w:t> </w:t>
      </w:r>
      <w:r w:rsidRPr="00220C18">
        <w:rPr>
          <w:rFonts w:eastAsia="Arial"/>
          <w:iCs w:val="0"/>
          <w:sz w:val="22"/>
          <w:szCs w:val="22"/>
          <w:lang w:val="ru-RU"/>
        </w:rPr>
        <w:t xml:space="preserve"> муниципальной</w:t>
      </w:r>
      <w:r w:rsidRPr="00220C18">
        <w:rPr>
          <w:rFonts w:eastAsia="Arial"/>
          <w:iCs w:val="0"/>
          <w:sz w:val="22"/>
          <w:szCs w:val="22"/>
        </w:rPr>
        <w:t> </w:t>
      </w:r>
      <w:r w:rsidRPr="00220C18">
        <w:rPr>
          <w:rFonts w:eastAsia="Arial"/>
          <w:iCs w:val="0"/>
          <w:sz w:val="22"/>
          <w:szCs w:val="22"/>
          <w:lang w:val="ru-RU"/>
        </w:rPr>
        <w:t xml:space="preserve"> программе «Развитие культуры</w:t>
      </w:r>
      <w:r w:rsidRPr="00220C18">
        <w:rPr>
          <w:rFonts w:eastAsia="Arial"/>
          <w:iCs w:val="0"/>
          <w:sz w:val="22"/>
          <w:szCs w:val="22"/>
        </w:rPr>
        <w:t> </w:t>
      </w:r>
      <w:r w:rsidRPr="00220C18">
        <w:rPr>
          <w:rFonts w:eastAsia="Arial"/>
          <w:iCs w:val="0"/>
          <w:sz w:val="22"/>
          <w:szCs w:val="22"/>
          <w:lang w:val="ru-RU"/>
        </w:rPr>
        <w:t xml:space="preserve"> и туризма</w:t>
      </w:r>
      <w:r w:rsidRPr="00220C18">
        <w:rPr>
          <w:rFonts w:eastAsia="Arial"/>
          <w:iCs w:val="0"/>
          <w:sz w:val="22"/>
          <w:szCs w:val="22"/>
        </w:rPr>
        <w:t> </w:t>
      </w:r>
      <w:r w:rsidRPr="00220C18">
        <w:rPr>
          <w:rFonts w:eastAsia="Arial"/>
          <w:iCs w:val="0"/>
          <w:sz w:val="22"/>
          <w:szCs w:val="22"/>
          <w:lang w:val="ru-RU"/>
        </w:rPr>
        <w:t xml:space="preserve"> Большеигнатовского муниципального</w:t>
      </w:r>
      <w:r w:rsidRPr="00220C18">
        <w:rPr>
          <w:rFonts w:eastAsia="Arial"/>
          <w:iCs w:val="0"/>
          <w:sz w:val="22"/>
          <w:szCs w:val="22"/>
        </w:rPr>
        <w:t> </w:t>
      </w:r>
      <w:r w:rsidR="00DD19C4" w:rsidRPr="00220C18">
        <w:rPr>
          <w:rFonts w:eastAsia="Arial"/>
          <w:iCs w:val="0"/>
          <w:sz w:val="22"/>
          <w:szCs w:val="22"/>
          <w:lang w:val="ru-RU"/>
        </w:rPr>
        <w:t xml:space="preserve"> района на 2016 – 202</w:t>
      </w:r>
      <w:r w:rsidR="00436586" w:rsidRPr="00220C18">
        <w:rPr>
          <w:rFonts w:eastAsia="Arial"/>
          <w:iCs w:val="0"/>
          <w:sz w:val="22"/>
          <w:szCs w:val="22"/>
          <w:lang w:val="ru-RU"/>
        </w:rPr>
        <w:t>6</w:t>
      </w:r>
      <w:r w:rsidRPr="00220C18">
        <w:rPr>
          <w:rFonts w:eastAsia="Arial"/>
          <w:iCs w:val="0"/>
          <w:sz w:val="22"/>
          <w:szCs w:val="22"/>
          <w:lang w:val="ru-RU"/>
        </w:rPr>
        <w:t xml:space="preserve"> годы»</w:t>
      </w:r>
    </w:p>
    <w:p w:rsidR="00AB2240" w:rsidRPr="00220C18" w:rsidRDefault="007D55AA" w:rsidP="00220C18">
      <w:pPr>
        <w:ind w:firstLine="567"/>
        <w:jc w:val="both"/>
        <w:rPr>
          <w:sz w:val="22"/>
          <w:szCs w:val="22"/>
          <w:lang w:val="ru-RU"/>
        </w:rPr>
      </w:pPr>
      <w:r w:rsidRPr="00220C18">
        <w:rPr>
          <w:sz w:val="22"/>
          <w:szCs w:val="22"/>
        </w:rPr>
        <w:t> </w:t>
      </w:r>
    </w:p>
    <w:tbl>
      <w:tblPr>
        <w:tblW w:w="15316"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3030"/>
        <w:gridCol w:w="546"/>
        <w:gridCol w:w="546"/>
        <w:gridCol w:w="651"/>
        <w:gridCol w:w="656"/>
        <w:gridCol w:w="656"/>
        <w:gridCol w:w="656"/>
        <w:gridCol w:w="656"/>
        <w:gridCol w:w="656"/>
        <w:gridCol w:w="656"/>
        <w:gridCol w:w="608"/>
        <w:gridCol w:w="556"/>
        <w:gridCol w:w="8"/>
        <w:gridCol w:w="8"/>
        <w:gridCol w:w="16"/>
        <w:gridCol w:w="535"/>
        <w:gridCol w:w="12"/>
        <w:gridCol w:w="20"/>
        <w:gridCol w:w="535"/>
        <w:gridCol w:w="16"/>
        <w:gridCol w:w="16"/>
        <w:gridCol w:w="535"/>
        <w:gridCol w:w="20"/>
        <w:gridCol w:w="154"/>
        <w:gridCol w:w="421"/>
        <w:gridCol w:w="146"/>
        <w:gridCol w:w="567"/>
        <w:gridCol w:w="25"/>
        <w:gridCol w:w="116"/>
        <w:gridCol w:w="446"/>
        <w:gridCol w:w="146"/>
        <w:gridCol w:w="426"/>
        <w:gridCol w:w="141"/>
        <w:gridCol w:w="426"/>
        <w:gridCol w:w="708"/>
      </w:tblGrid>
      <w:tr w:rsidR="00436586" w:rsidRPr="00220C18" w:rsidTr="001C213C">
        <w:trPr>
          <w:tblCellSpacing w:w="0" w:type="dxa"/>
        </w:trPr>
        <w:tc>
          <w:tcPr>
            <w:tcW w:w="3030"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Наименование услуги, показателя объема услуги подпрограммы, основного мероприятия</w:t>
            </w:r>
          </w:p>
        </w:tc>
        <w:tc>
          <w:tcPr>
            <w:tcW w:w="5679" w:type="dxa"/>
            <w:gridSpan w:val="9"/>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jc w:val="center"/>
              <w:rPr>
                <w:color w:val="000000"/>
                <w:sz w:val="22"/>
                <w:szCs w:val="22"/>
                <w:lang w:val="ru-RU"/>
              </w:rPr>
            </w:pPr>
            <w:r w:rsidRPr="00220C18">
              <w:rPr>
                <w:color w:val="000000"/>
                <w:sz w:val="22"/>
                <w:szCs w:val="22"/>
                <w:lang w:val="ru-RU"/>
              </w:rPr>
              <w:t>Значение показателя</w:t>
            </w:r>
          </w:p>
          <w:p w:rsidR="00436586" w:rsidRPr="00220C18" w:rsidRDefault="00436586" w:rsidP="008A5D90">
            <w:pPr>
              <w:jc w:val="center"/>
              <w:rPr>
                <w:color w:val="000000"/>
                <w:sz w:val="22"/>
                <w:szCs w:val="22"/>
                <w:lang w:val="ru-RU"/>
              </w:rPr>
            </w:pPr>
            <w:r w:rsidRPr="00220C18">
              <w:rPr>
                <w:color w:val="000000"/>
                <w:sz w:val="22"/>
                <w:szCs w:val="22"/>
                <w:lang w:val="ru-RU"/>
              </w:rPr>
              <w:t>объема услуги по годам</w:t>
            </w:r>
          </w:p>
        </w:tc>
        <w:tc>
          <w:tcPr>
            <w:tcW w:w="6607" w:type="dxa"/>
            <w:gridSpan w:val="25"/>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436586" w:rsidRPr="00220C18" w:rsidRDefault="00436586" w:rsidP="008A5D90">
            <w:pPr>
              <w:jc w:val="center"/>
              <w:rPr>
                <w:color w:val="000000"/>
                <w:sz w:val="22"/>
                <w:szCs w:val="22"/>
                <w:lang w:val="ru-RU"/>
              </w:rPr>
            </w:pPr>
            <w:r w:rsidRPr="00220C18">
              <w:rPr>
                <w:color w:val="000000"/>
                <w:sz w:val="22"/>
                <w:szCs w:val="22"/>
                <w:lang w:val="ru-RU"/>
              </w:rPr>
              <w:t>Расходы местного бюджета на оказание муниципальной услуги,</w:t>
            </w:r>
          </w:p>
          <w:p w:rsidR="00436586" w:rsidRPr="00220C18" w:rsidRDefault="00436586" w:rsidP="008A5D90">
            <w:pPr>
              <w:jc w:val="center"/>
              <w:rPr>
                <w:color w:val="000000"/>
                <w:sz w:val="22"/>
                <w:szCs w:val="22"/>
                <w:lang w:val="ru-RU"/>
              </w:rPr>
            </w:pPr>
            <w:r w:rsidRPr="00220C18">
              <w:rPr>
                <w:color w:val="000000"/>
                <w:sz w:val="22"/>
                <w:szCs w:val="22"/>
              </w:rPr>
              <w:t>тыс. руб.</w:t>
            </w:r>
          </w:p>
        </w:tc>
      </w:tr>
      <w:tr w:rsidR="00436586" w:rsidRPr="00220C18" w:rsidTr="00436586">
        <w:trPr>
          <w:tblCellSpacing w:w="0" w:type="dxa"/>
        </w:trPr>
        <w:tc>
          <w:tcPr>
            <w:tcW w:w="3030"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color w:val="000000"/>
                <w:sz w:val="22"/>
                <w:szCs w:val="22"/>
              </w:rPr>
            </w:pP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2017</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2021</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2023</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2024</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2016</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2017</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2018</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2019</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2020</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2021</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2022</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2023</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2024</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2025</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2026</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3</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12</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13</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14</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15</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16</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17</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18</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19</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20</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21</w:t>
            </w:r>
          </w:p>
        </w:tc>
      </w:tr>
      <w:tr w:rsidR="00436586" w:rsidRPr="00220C18" w:rsidTr="001C213C">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12286" w:type="dxa"/>
            <w:gridSpan w:val="34"/>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436586" w:rsidRPr="00AD7BBB" w:rsidRDefault="00436586" w:rsidP="00AD7BBB">
            <w:pPr>
              <w:jc w:val="center"/>
              <w:rPr>
                <w:color w:val="000000"/>
                <w:sz w:val="22"/>
                <w:szCs w:val="22"/>
                <w:lang w:val="ru-RU"/>
              </w:rPr>
            </w:pPr>
            <w:r w:rsidRPr="00220C18">
              <w:rPr>
                <w:color w:val="000000"/>
                <w:sz w:val="22"/>
                <w:szCs w:val="22"/>
              </w:rPr>
              <w:t>Подпрограмма 1. Культура</w:t>
            </w:r>
          </w:p>
        </w:tc>
      </w:tr>
      <w:tr w:rsidR="00436586" w:rsidRPr="00932AEC" w:rsidTr="001C213C">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lastRenderedPageBreak/>
              <w:t> </w:t>
            </w:r>
          </w:p>
        </w:tc>
        <w:tc>
          <w:tcPr>
            <w:tcW w:w="12286" w:type="dxa"/>
            <w:gridSpan w:val="34"/>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Основное мероприятие 1.1. Сохранение, возрождение и развитие традиционной народной культуры,</w:t>
            </w:r>
            <w:r w:rsidRPr="00220C18">
              <w:rPr>
                <w:color w:val="000000"/>
                <w:sz w:val="22"/>
                <w:szCs w:val="22"/>
                <w:lang w:val="ru-RU"/>
              </w:rPr>
              <w:br/>
              <w:t>поддержка народного творчества и культурно-досуговой деятельности</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Организация деятельности клубных формирований и формирований самодеятельности народного творчества</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5111,1</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9452,1</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34836,0</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48900,3</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13116,6</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17572,0</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17889,0</w:t>
            </w:r>
          </w:p>
          <w:p w:rsidR="00436586" w:rsidRPr="00220C18" w:rsidRDefault="00436586" w:rsidP="00220C18">
            <w:pPr>
              <w:rPr>
                <w:color w:val="000000"/>
                <w:sz w:val="22"/>
                <w:szCs w:val="22"/>
                <w:lang w:val="ru-RU"/>
              </w:rPr>
            </w:pP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15291,6</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8427,1</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sz w:val="22"/>
                <w:szCs w:val="22"/>
                <w:lang w:val="ru-RU"/>
              </w:rPr>
            </w:pPr>
          </w:p>
          <w:p w:rsidR="00436586" w:rsidRPr="00220C18" w:rsidRDefault="00436586" w:rsidP="00220C18">
            <w:pPr>
              <w:rPr>
                <w:color w:val="000000"/>
                <w:sz w:val="22"/>
                <w:szCs w:val="22"/>
                <w:lang w:val="ru-RU"/>
              </w:rPr>
            </w:pPr>
            <w:r w:rsidRPr="00220C18">
              <w:rPr>
                <w:sz w:val="22"/>
                <w:szCs w:val="22"/>
                <w:lang w:val="ru-RU"/>
              </w:rPr>
              <w:t>9401,6</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sz w:val="22"/>
                <w:szCs w:val="22"/>
                <w:lang w:val="ru-RU"/>
              </w:rPr>
            </w:pPr>
            <w:r w:rsidRPr="00220C18">
              <w:rPr>
                <w:sz w:val="22"/>
                <w:szCs w:val="22"/>
                <w:lang w:val="ru-RU"/>
              </w:rPr>
              <w:t>9401,6</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w:t>
            </w:r>
            <w:r w:rsidRPr="00220C18">
              <w:rPr>
                <w:color w:val="000000"/>
                <w:sz w:val="22"/>
                <w:szCs w:val="22"/>
                <w:lang w:val="ru-RU"/>
              </w:rPr>
              <w:t xml:space="preserve"> </w:t>
            </w:r>
            <w:r w:rsidRPr="00220C18">
              <w:rPr>
                <w:color w:val="000000"/>
                <w:sz w:val="22"/>
                <w:szCs w:val="22"/>
              </w:rPr>
              <w:t>клубных</w:t>
            </w:r>
            <w:r w:rsidRPr="00220C18">
              <w:rPr>
                <w:color w:val="000000"/>
                <w:sz w:val="22"/>
                <w:szCs w:val="22"/>
                <w:lang w:val="ru-RU"/>
              </w:rPr>
              <w:t xml:space="preserve"> </w:t>
            </w:r>
            <w:r w:rsidRPr="00220C18">
              <w:rPr>
                <w:color w:val="000000"/>
                <w:sz w:val="22"/>
                <w:szCs w:val="22"/>
              </w:rPr>
              <w:t>формирований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115</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w:t>
            </w:r>
            <w:r w:rsidRPr="00220C18">
              <w:rPr>
                <w:color w:val="000000"/>
                <w:sz w:val="22"/>
                <w:szCs w:val="22"/>
                <w:lang w:val="ru-RU"/>
              </w:rPr>
              <w:t xml:space="preserve"> </w:t>
            </w:r>
            <w:r w:rsidRPr="00220C18">
              <w:rPr>
                <w:color w:val="000000"/>
                <w:sz w:val="22"/>
                <w:szCs w:val="22"/>
              </w:rPr>
              <w:t>мероприятий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920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925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908</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w:t>
            </w:r>
            <w:r w:rsidRPr="00220C18">
              <w:rPr>
                <w:color w:val="000000"/>
                <w:sz w:val="22"/>
                <w:szCs w:val="22"/>
                <w:lang w:val="ru-RU"/>
              </w:rPr>
              <w:t xml:space="preserve"> </w:t>
            </w:r>
            <w:r w:rsidRPr="00220C18">
              <w:rPr>
                <w:color w:val="000000"/>
                <w:sz w:val="22"/>
                <w:szCs w:val="22"/>
              </w:rPr>
              <w:t>посещений</w:t>
            </w:r>
            <w:r w:rsidRPr="00220C18">
              <w:rPr>
                <w:color w:val="000000"/>
                <w:sz w:val="22"/>
                <w:szCs w:val="22"/>
                <w:lang w:val="ru-RU"/>
              </w:rPr>
              <w:t xml:space="preserve"> </w:t>
            </w:r>
            <w:r w:rsidRPr="00220C18">
              <w:rPr>
                <w:color w:val="000000"/>
                <w:sz w:val="22"/>
                <w:szCs w:val="22"/>
              </w:rPr>
              <w:t>мероприятий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14357</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12097</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51452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51500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63900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70436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71019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77417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90213</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932AEC" w:rsidTr="001C213C">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12286" w:type="dxa"/>
            <w:gridSpan w:val="3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AD7BBB">
            <w:pPr>
              <w:jc w:val="center"/>
              <w:rPr>
                <w:color w:val="000000"/>
                <w:sz w:val="22"/>
                <w:szCs w:val="22"/>
                <w:lang w:val="ru-RU"/>
              </w:rPr>
            </w:pPr>
            <w:r w:rsidRPr="00220C18">
              <w:rPr>
                <w:color w:val="000000"/>
                <w:sz w:val="22"/>
                <w:szCs w:val="22"/>
                <w:lang w:val="ru-RU"/>
              </w:rPr>
              <w:t>Основное мероприятие 1.2.Развитие музейного дела</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Услуги по собиранию, хранению, изучению и публичному представлению музейных предметов и коллекций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76,2</w:t>
            </w:r>
          </w:p>
        </w:tc>
        <w:tc>
          <w:tcPr>
            <w:tcW w:w="564"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85,2</w:t>
            </w:r>
          </w:p>
        </w:tc>
        <w:tc>
          <w:tcPr>
            <w:tcW w:w="571"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89,2</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155,4</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255,4</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386,4</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452,5</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450,0</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350,0</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350,0</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r w:rsidRPr="00220C18">
              <w:rPr>
                <w:color w:val="000000"/>
                <w:sz w:val="22"/>
                <w:szCs w:val="22"/>
                <w:lang w:val="ru-RU"/>
              </w:rPr>
              <w:t>350,0</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Число</w:t>
            </w:r>
            <w:r w:rsidRPr="00220C18">
              <w:rPr>
                <w:color w:val="000000"/>
                <w:sz w:val="22"/>
                <w:szCs w:val="22"/>
                <w:lang w:val="ru-RU"/>
              </w:rPr>
              <w:t xml:space="preserve"> </w:t>
            </w:r>
            <w:r w:rsidRPr="00220C18">
              <w:rPr>
                <w:color w:val="000000"/>
                <w:sz w:val="22"/>
                <w:szCs w:val="22"/>
              </w:rPr>
              <w:t>выставок и экспозици</w:t>
            </w:r>
            <w:r w:rsidRPr="00220C18">
              <w:rPr>
                <w:color w:val="000000"/>
                <w:sz w:val="22"/>
                <w:szCs w:val="22"/>
                <w:lang w:val="ru-RU"/>
              </w:rPr>
              <w:t>и</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4"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932AEC" w:rsidTr="001C213C">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12286" w:type="dxa"/>
            <w:gridSpan w:val="3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AD7BBB">
            <w:pPr>
              <w:jc w:val="center"/>
              <w:rPr>
                <w:color w:val="000000"/>
                <w:sz w:val="22"/>
                <w:szCs w:val="22"/>
                <w:lang w:val="ru-RU"/>
              </w:rPr>
            </w:pPr>
            <w:r w:rsidRPr="00220C18">
              <w:rPr>
                <w:color w:val="000000"/>
                <w:sz w:val="22"/>
                <w:szCs w:val="22"/>
                <w:lang w:val="ru-RU"/>
              </w:rPr>
              <w:t>Основное мероприятие 1.3. Развитие библиотечного дела</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Библиотечное, библиографическое и информационное обслуживание пользователей библиотеки, в том числе:</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2479,2</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4061,13</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5068,23</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2816,83</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4513,4</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3921,3</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5244,0</w:t>
            </w:r>
          </w:p>
          <w:p w:rsidR="00436586" w:rsidRPr="00220C18" w:rsidRDefault="00436586" w:rsidP="00220C18">
            <w:pPr>
              <w:rPr>
                <w:color w:val="000000"/>
                <w:sz w:val="22"/>
                <w:szCs w:val="22"/>
                <w:lang w:val="ru-RU"/>
              </w:rPr>
            </w:pP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lang w:val="ru-RU"/>
              </w:rPr>
              <w:t>5</w:t>
            </w:r>
            <w:r w:rsidRPr="00220C18">
              <w:rPr>
                <w:color w:val="000000"/>
                <w:sz w:val="22"/>
                <w:szCs w:val="22"/>
              </w:rPr>
              <w:t>290,7</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lang w:val="ru-RU"/>
              </w:rPr>
              <w:t>3</w:t>
            </w:r>
            <w:r w:rsidRPr="00220C18">
              <w:rPr>
                <w:color w:val="000000"/>
                <w:sz w:val="22"/>
                <w:szCs w:val="22"/>
              </w:rPr>
              <w:t>290,7</w:t>
            </w:r>
          </w:p>
        </w:tc>
        <w:tc>
          <w:tcPr>
            <w:tcW w:w="426"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r w:rsidRPr="00220C18">
              <w:rPr>
                <w:color w:val="000000"/>
                <w:sz w:val="22"/>
                <w:szCs w:val="22"/>
                <w:lang w:val="ru-RU"/>
              </w:rPr>
              <w:t>3290,7</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r w:rsidRPr="00220C18">
              <w:rPr>
                <w:color w:val="000000"/>
                <w:sz w:val="22"/>
                <w:szCs w:val="22"/>
                <w:lang w:val="ru-RU"/>
              </w:rPr>
              <w:t>3290,7</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количествовыданных  книг</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40476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42766</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105116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106000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426"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количествопосещений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12132</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15902</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52228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52522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53078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52440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57680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62930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73420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426"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932AEC" w:rsidTr="001C213C">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12286" w:type="dxa"/>
            <w:gridSpan w:val="3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Основное мероприятие 1.4. «Обеспечение качества дополнительного образования»</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Реализация дополнительных, общеобразовательных, общеразвивающих программ дополнительного образования в том числе:</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469,9</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350,7</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r w:rsidRPr="00220C18">
              <w:rPr>
                <w:color w:val="000000"/>
                <w:sz w:val="22"/>
                <w:szCs w:val="22"/>
                <w:lang w:val="ru-RU"/>
              </w:rPr>
              <w:t>0</w:t>
            </w: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lang w:val="ru-RU"/>
              </w:rPr>
            </w:pPr>
          </w:p>
          <w:p w:rsidR="00436586" w:rsidRPr="00220C18" w:rsidRDefault="00436586" w:rsidP="00220C18">
            <w:pPr>
              <w:rPr>
                <w:color w:val="000000"/>
                <w:sz w:val="22"/>
                <w:szCs w:val="22"/>
                <w:lang w:val="ru-RU"/>
              </w:rPr>
            </w:pPr>
            <w:r w:rsidRPr="00220C18">
              <w:rPr>
                <w:color w:val="000000"/>
                <w:sz w:val="22"/>
                <w:szCs w:val="22"/>
                <w:lang w:val="ru-RU"/>
              </w:rPr>
              <w:t>0</w:t>
            </w: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количествообучающихся</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20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r w:rsidR="00436586" w:rsidRPr="00220C18" w:rsidTr="00436586">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lang w:val="ru-RU"/>
              </w:rPr>
            </w:pPr>
            <w:r w:rsidRPr="00220C18">
              <w:rPr>
                <w:color w:val="000000"/>
                <w:sz w:val="22"/>
                <w:szCs w:val="22"/>
                <w:lang w:val="ru-RU"/>
              </w:rPr>
              <w:t xml:space="preserve">доля учащихся детской школы искусств в творческих мероприятиях (доля участников от общего числа </w:t>
            </w:r>
            <w:r w:rsidRPr="00220C18">
              <w:rPr>
                <w:color w:val="000000"/>
                <w:sz w:val="22"/>
                <w:szCs w:val="22"/>
                <w:lang w:val="ru-RU"/>
              </w:rPr>
              <w:lastRenderedPageBreak/>
              <w:t>обучающихся детей)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lastRenderedPageBreak/>
              <w:t>50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55</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72"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rPr>
                <w:color w:val="000000"/>
                <w:sz w:val="22"/>
                <w:szCs w:val="22"/>
              </w:rPr>
            </w:pPr>
            <w:r w:rsidRPr="00220C18">
              <w:rPr>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rPr>
                <w:color w:val="000000"/>
                <w:sz w:val="22"/>
                <w:szCs w:val="22"/>
              </w:rPr>
            </w:pPr>
          </w:p>
        </w:tc>
      </w:tr>
    </w:tbl>
    <w:p w:rsidR="00820971" w:rsidRPr="00220C18" w:rsidRDefault="00820971"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lastRenderedPageBreak/>
        <w:t>Приложение 5</w:t>
      </w:r>
    </w:p>
    <w:p w:rsidR="00820971" w:rsidRPr="00220C18" w:rsidRDefault="00820971"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к муниципальной программе</w:t>
      </w:r>
    </w:p>
    <w:p w:rsidR="00820971" w:rsidRPr="00220C18" w:rsidRDefault="00820971"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«Развитие культуры</w:t>
      </w:r>
      <w:r w:rsidRPr="00220C18">
        <w:rPr>
          <w:rFonts w:eastAsia="Arial"/>
          <w:b w:val="0"/>
          <w:bCs w:val="0"/>
          <w:sz w:val="22"/>
          <w:szCs w:val="22"/>
        </w:rPr>
        <w:t> </w:t>
      </w:r>
      <w:r w:rsidRPr="00220C18">
        <w:rPr>
          <w:rFonts w:eastAsia="Arial"/>
          <w:b w:val="0"/>
          <w:bCs w:val="0"/>
          <w:sz w:val="22"/>
          <w:szCs w:val="22"/>
          <w:lang w:val="ru-RU"/>
        </w:rPr>
        <w:t xml:space="preserve"> и туризма</w:t>
      </w:r>
      <w:r w:rsidRPr="00220C18">
        <w:rPr>
          <w:rFonts w:eastAsia="Arial"/>
          <w:b w:val="0"/>
          <w:bCs w:val="0"/>
          <w:sz w:val="22"/>
          <w:szCs w:val="22"/>
        </w:rPr>
        <w:t> </w:t>
      </w:r>
    </w:p>
    <w:p w:rsidR="00820971" w:rsidRPr="00220C18" w:rsidRDefault="00820971" w:rsidP="00220C18">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Большеигнатовского</w:t>
      </w:r>
      <w:r w:rsidRPr="00220C18">
        <w:rPr>
          <w:rFonts w:eastAsia="Arial"/>
          <w:b w:val="0"/>
          <w:bCs w:val="0"/>
          <w:sz w:val="22"/>
          <w:szCs w:val="22"/>
        </w:rPr>
        <w:t> </w:t>
      </w:r>
      <w:r w:rsidRPr="00220C18">
        <w:rPr>
          <w:rFonts w:eastAsia="Arial"/>
          <w:b w:val="0"/>
          <w:bCs w:val="0"/>
          <w:sz w:val="22"/>
          <w:szCs w:val="22"/>
          <w:lang w:val="ru-RU"/>
        </w:rPr>
        <w:t xml:space="preserve"> муниципального</w:t>
      </w:r>
      <w:r w:rsidRPr="00220C18">
        <w:rPr>
          <w:rFonts w:eastAsia="Arial"/>
          <w:b w:val="0"/>
          <w:bCs w:val="0"/>
          <w:sz w:val="22"/>
          <w:szCs w:val="22"/>
        </w:rPr>
        <w:t> </w:t>
      </w:r>
      <w:r w:rsidRPr="00220C18">
        <w:rPr>
          <w:rFonts w:eastAsia="Arial"/>
          <w:b w:val="0"/>
          <w:bCs w:val="0"/>
          <w:sz w:val="22"/>
          <w:szCs w:val="22"/>
          <w:lang w:val="ru-RU"/>
        </w:rPr>
        <w:t xml:space="preserve"> района</w:t>
      </w:r>
    </w:p>
    <w:p w:rsidR="00820971" w:rsidRPr="00220C18" w:rsidRDefault="00820971" w:rsidP="007261C1">
      <w:pPr>
        <w:pStyle w:val="3"/>
        <w:keepNext w:val="0"/>
        <w:shd w:val="clear" w:color="auto" w:fill="FFFFFF"/>
        <w:spacing w:before="0" w:after="0"/>
        <w:ind w:firstLine="709"/>
        <w:jc w:val="right"/>
        <w:rPr>
          <w:sz w:val="22"/>
          <w:szCs w:val="22"/>
          <w:lang w:val="ru-RU"/>
        </w:rPr>
      </w:pPr>
      <w:r w:rsidRPr="00220C18">
        <w:rPr>
          <w:rFonts w:eastAsia="Arial"/>
          <w:b w:val="0"/>
          <w:bCs w:val="0"/>
          <w:sz w:val="22"/>
          <w:szCs w:val="22"/>
          <w:lang w:val="ru-RU"/>
        </w:rPr>
        <w:t>на 2016 – 202</w:t>
      </w:r>
      <w:r w:rsidR="00436586" w:rsidRPr="00220C18">
        <w:rPr>
          <w:rFonts w:eastAsia="Arial"/>
          <w:b w:val="0"/>
          <w:bCs w:val="0"/>
          <w:sz w:val="22"/>
          <w:szCs w:val="22"/>
          <w:lang w:val="ru-RU"/>
        </w:rPr>
        <w:t>6</w:t>
      </w:r>
      <w:r w:rsidRPr="00220C18">
        <w:rPr>
          <w:rFonts w:eastAsia="Arial"/>
          <w:b w:val="0"/>
          <w:bCs w:val="0"/>
          <w:sz w:val="22"/>
          <w:szCs w:val="22"/>
          <w:lang w:val="ru-RU"/>
        </w:rPr>
        <w:t xml:space="preserve"> годы»</w:t>
      </w:r>
      <w:r w:rsidRPr="00220C18">
        <w:rPr>
          <w:sz w:val="22"/>
          <w:szCs w:val="22"/>
        </w:rPr>
        <w:t> </w:t>
      </w:r>
    </w:p>
    <w:p w:rsidR="00820971" w:rsidRPr="00220C18" w:rsidRDefault="00820971"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Ресурсное обеспечение</w:t>
      </w:r>
    </w:p>
    <w:p w:rsidR="00820971" w:rsidRPr="00220C18" w:rsidRDefault="00820971"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реализации муниципальной программы</w:t>
      </w:r>
      <w:r w:rsidRPr="00220C18">
        <w:rPr>
          <w:rFonts w:eastAsia="Arial"/>
          <w:iCs w:val="0"/>
          <w:sz w:val="22"/>
          <w:szCs w:val="22"/>
        </w:rPr>
        <w:t> </w:t>
      </w:r>
      <w:r w:rsidRPr="00220C18">
        <w:rPr>
          <w:rFonts w:eastAsia="Arial"/>
          <w:iCs w:val="0"/>
          <w:sz w:val="22"/>
          <w:szCs w:val="22"/>
          <w:lang w:val="ru-RU"/>
        </w:rPr>
        <w:t xml:space="preserve"> «Развитие культуры</w:t>
      </w:r>
      <w:r w:rsidRPr="00220C18">
        <w:rPr>
          <w:rFonts w:eastAsia="Arial"/>
          <w:iCs w:val="0"/>
          <w:sz w:val="22"/>
          <w:szCs w:val="22"/>
        </w:rPr>
        <w:t> </w:t>
      </w:r>
      <w:r w:rsidRPr="00220C18">
        <w:rPr>
          <w:rFonts w:eastAsia="Arial"/>
          <w:iCs w:val="0"/>
          <w:sz w:val="22"/>
          <w:szCs w:val="22"/>
          <w:lang w:val="ru-RU"/>
        </w:rPr>
        <w:t xml:space="preserve"> и туризма</w:t>
      </w:r>
      <w:r w:rsidRPr="00220C18">
        <w:rPr>
          <w:rFonts w:eastAsia="Arial"/>
          <w:iCs w:val="0"/>
          <w:sz w:val="22"/>
          <w:szCs w:val="22"/>
        </w:rPr>
        <w:t> </w:t>
      </w:r>
      <w:r w:rsidRPr="00220C18">
        <w:rPr>
          <w:rFonts w:eastAsia="Arial"/>
          <w:iCs w:val="0"/>
          <w:sz w:val="22"/>
          <w:szCs w:val="22"/>
          <w:lang w:val="ru-RU"/>
        </w:rPr>
        <w:t>Большеигнатовского муниципального</w:t>
      </w:r>
      <w:r w:rsidRPr="00220C18">
        <w:rPr>
          <w:rFonts w:eastAsia="Arial"/>
          <w:iCs w:val="0"/>
          <w:sz w:val="22"/>
          <w:szCs w:val="22"/>
        </w:rPr>
        <w:t> </w:t>
      </w:r>
      <w:r w:rsidRPr="00220C18">
        <w:rPr>
          <w:rFonts w:eastAsia="Arial"/>
          <w:iCs w:val="0"/>
          <w:sz w:val="22"/>
          <w:szCs w:val="22"/>
          <w:lang w:val="ru-RU"/>
        </w:rPr>
        <w:t xml:space="preserve"> района</w:t>
      </w:r>
    </w:p>
    <w:p w:rsidR="00820971" w:rsidRPr="007261C1" w:rsidRDefault="00820971" w:rsidP="007261C1">
      <w:pPr>
        <w:pStyle w:val="5"/>
        <w:shd w:val="clear" w:color="auto" w:fill="FFFFFF"/>
        <w:spacing w:before="0" w:after="0"/>
        <w:ind w:firstLine="709"/>
        <w:jc w:val="center"/>
        <w:rPr>
          <w:sz w:val="22"/>
          <w:szCs w:val="22"/>
          <w:lang w:val="ru-RU"/>
        </w:rPr>
      </w:pPr>
      <w:r w:rsidRPr="00220C18">
        <w:rPr>
          <w:rFonts w:eastAsia="Arial"/>
          <w:iCs w:val="0"/>
          <w:sz w:val="22"/>
          <w:szCs w:val="22"/>
          <w:lang w:val="ru-RU"/>
        </w:rPr>
        <w:t>на 2016 – 202</w:t>
      </w:r>
      <w:r w:rsidR="00436586" w:rsidRPr="00220C18">
        <w:rPr>
          <w:rFonts w:eastAsia="Arial"/>
          <w:iCs w:val="0"/>
          <w:sz w:val="22"/>
          <w:szCs w:val="22"/>
          <w:lang w:val="ru-RU"/>
        </w:rPr>
        <w:t>6</w:t>
      </w:r>
      <w:r w:rsidRPr="00220C18">
        <w:rPr>
          <w:rFonts w:eastAsia="Arial"/>
          <w:iCs w:val="0"/>
          <w:sz w:val="22"/>
          <w:szCs w:val="22"/>
          <w:lang w:val="ru-RU"/>
        </w:rPr>
        <w:t xml:space="preserve"> годы»</w:t>
      </w:r>
    </w:p>
    <w:tbl>
      <w:tblPr>
        <w:tblW w:w="15316"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1283"/>
        <w:gridCol w:w="1985"/>
        <w:gridCol w:w="992"/>
        <w:gridCol w:w="567"/>
        <w:gridCol w:w="567"/>
        <w:gridCol w:w="425"/>
        <w:gridCol w:w="425"/>
        <w:gridCol w:w="709"/>
        <w:gridCol w:w="851"/>
        <w:gridCol w:w="992"/>
        <w:gridCol w:w="992"/>
        <w:gridCol w:w="709"/>
        <w:gridCol w:w="709"/>
        <w:gridCol w:w="850"/>
        <w:gridCol w:w="851"/>
        <w:gridCol w:w="708"/>
        <w:gridCol w:w="851"/>
        <w:gridCol w:w="850"/>
      </w:tblGrid>
      <w:tr w:rsidR="00436586" w:rsidRPr="00932AEC"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Статус</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Наименование программы (подпрограммы), основного мероприятия</w:t>
            </w: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Ответственный исполнитель, соисполнители, заказчик-координатор</w:t>
            </w:r>
          </w:p>
        </w:tc>
        <w:tc>
          <w:tcPr>
            <w:tcW w:w="1984"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Код</w:t>
            </w:r>
            <w:r w:rsidRPr="00220C18">
              <w:rPr>
                <w:rFonts w:eastAsia="Arial"/>
                <w:color w:val="000000"/>
                <w:sz w:val="22"/>
                <w:szCs w:val="22"/>
                <w:lang w:val="ru-RU"/>
              </w:rPr>
              <w:t xml:space="preserve"> </w:t>
            </w:r>
            <w:r w:rsidRPr="00220C18">
              <w:rPr>
                <w:rFonts w:eastAsia="Arial"/>
                <w:color w:val="000000"/>
                <w:sz w:val="22"/>
                <w:szCs w:val="22"/>
              </w:rPr>
              <w:t>бюджетной</w:t>
            </w:r>
            <w:r w:rsidRPr="00220C18">
              <w:rPr>
                <w:rFonts w:eastAsia="Arial"/>
                <w:color w:val="000000"/>
                <w:sz w:val="22"/>
                <w:szCs w:val="22"/>
                <w:lang w:val="ru-RU"/>
              </w:rPr>
              <w:t xml:space="preserve"> </w:t>
            </w:r>
            <w:r w:rsidRPr="00220C18">
              <w:rPr>
                <w:rFonts w:eastAsia="Arial"/>
                <w:color w:val="000000"/>
                <w:sz w:val="22"/>
                <w:szCs w:val="22"/>
              </w:rPr>
              <w:t>классификации</w:t>
            </w:r>
          </w:p>
        </w:tc>
        <w:tc>
          <w:tcPr>
            <w:tcW w:w="9072" w:type="dxa"/>
            <w:gridSpan w:val="11"/>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center"/>
              <w:rPr>
                <w:rFonts w:eastAsia="Arial"/>
                <w:color w:val="000000"/>
                <w:sz w:val="22"/>
                <w:szCs w:val="22"/>
                <w:lang w:val="ru-RU"/>
              </w:rPr>
            </w:pPr>
            <w:r w:rsidRPr="00220C18">
              <w:rPr>
                <w:rFonts w:eastAsia="Arial"/>
                <w:color w:val="000000"/>
                <w:sz w:val="22"/>
                <w:szCs w:val="22"/>
                <w:lang w:val="ru-RU"/>
              </w:rPr>
              <w:t>Расходы по годам, тыс. руб.</w:t>
            </w:r>
          </w:p>
        </w:tc>
      </w:tr>
      <w:tr w:rsidR="00436586" w:rsidRPr="00220C18" w:rsidTr="007261C1">
        <w:trPr>
          <w:trHeight w:val="86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jc w:val="center"/>
              <w:rPr>
                <w:rFonts w:eastAsia="Arial"/>
                <w:color w:val="000000"/>
                <w:sz w:val="22"/>
                <w:szCs w:val="22"/>
                <w:lang w:val="ru-RU"/>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jc w:val="center"/>
              <w:rPr>
                <w:rFonts w:eastAsia="Arial"/>
                <w:color w:val="000000"/>
                <w:sz w:val="22"/>
                <w:szCs w:val="22"/>
                <w:lang w:val="ru-RU"/>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jc w:val="center"/>
              <w:rPr>
                <w:rFonts w:eastAsia="Arial"/>
                <w:color w:val="000000"/>
                <w:sz w:val="22"/>
                <w:szCs w:val="22"/>
                <w:lang w:val="ru-RU"/>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РБС</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Р</w:t>
            </w:r>
            <w:r w:rsidRPr="00220C18">
              <w:rPr>
                <w:rFonts w:eastAsia="Arial"/>
                <w:color w:val="000000"/>
                <w:sz w:val="22"/>
                <w:szCs w:val="22"/>
                <w:lang w:val="ru-RU"/>
              </w:rPr>
              <w:t>Р</w:t>
            </w:r>
            <w:r w:rsidRPr="00220C18">
              <w:rPr>
                <w:rFonts w:eastAsia="Arial"/>
                <w:color w:val="000000"/>
                <w:sz w:val="22"/>
                <w:szCs w:val="22"/>
              </w:rPr>
              <w:t>зПр</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ЦСР</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В</w:t>
            </w:r>
            <w:r w:rsidRPr="00220C18">
              <w:rPr>
                <w:rFonts w:eastAsia="Arial"/>
                <w:color w:val="000000"/>
                <w:sz w:val="22"/>
                <w:szCs w:val="22"/>
              </w:rPr>
              <w:t>Р</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2</w:t>
            </w:r>
            <w:r w:rsidRPr="00220C18">
              <w:rPr>
                <w:rFonts w:eastAsia="Arial"/>
                <w:color w:val="000000"/>
                <w:sz w:val="22"/>
                <w:szCs w:val="22"/>
              </w:rPr>
              <w:t>016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2017 г.</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2018 г.</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2019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2020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2021г.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2022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2023г.</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2024г.</w:t>
            </w:r>
          </w:p>
        </w:tc>
        <w:tc>
          <w:tcPr>
            <w:tcW w:w="851" w:type="dxa"/>
            <w:tcBorders>
              <w:top w:val="inset" w:sz="6" w:space="0" w:color="808080"/>
              <w:left w:val="inset" w:sz="6" w:space="0" w:color="808080"/>
              <w:bottom w:val="inset" w:sz="6" w:space="0" w:color="808080"/>
              <w:right w:val="inset" w:sz="6" w:space="0" w:color="808080"/>
            </w:tcBorders>
            <w:vAlign w:val="center"/>
          </w:tcPr>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2025</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rPr>
                <w:rFonts w:eastAsia="Arial"/>
                <w:color w:val="000000"/>
                <w:sz w:val="22"/>
                <w:szCs w:val="22"/>
                <w:lang w:val="ru-RU"/>
              </w:rPr>
            </w:pPr>
          </w:p>
          <w:p w:rsidR="00436586" w:rsidRPr="00220C18" w:rsidRDefault="00436586" w:rsidP="00220C18">
            <w:pPr>
              <w:shd w:val="clear" w:color="auto" w:fill="FFFFFF"/>
              <w:rPr>
                <w:rFonts w:eastAsia="Arial"/>
                <w:color w:val="000000"/>
                <w:sz w:val="22"/>
                <w:szCs w:val="22"/>
                <w:lang w:val="ru-RU"/>
              </w:rPr>
            </w:pPr>
          </w:p>
          <w:p w:rsidR="00436586" w:rsidRPr="00220C18" w:rsidRDefault="00436586" w:rsidP="00220C18">
            <w:pPr>
              <w:shd w:val="clear" w:color="auto" w:fill="FFFFFF"/>
              <w:rPr>
                <w:rFonts w:eastAsia="Arial"/>
                <w:color w:val="000000"/>
                <w:sz w:val="22"/>
                <w:szCs w:val="22"/>
                <w:lang w:val="ru-RU"/>
              </w:rPr>
            </w:pPr>
          </w:p>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2026</w:t>
            </w:r>
          </w:p>
        </w:tc>
      </w:tr>
      <w:tr w:rsidR="00436586" w:rsidRPr="00220C18" w:rsidTr="008A5D90">
        <w:trPr>
          <w:trHeight w:val="747"/>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Муниципальная</w:t>
            </w:r>
            <w:r w:rsidRPr="00220C18">
              <w:rPr>
                <w:rFonts w:eastAsia="Arial"/>
                <w:color w:val="000000"/>
                <w:sz w:val="22"/>
                <w:szCs w:val="22"/>
                <w:lang w:val="ru-RU"/>
              </w:rPr>
              <w:t xml:space="preserve"> </w:t>
            </w:r>
            <w:r w:rsidRPr="00220C18">
              <w:rPr>
                <w:rFonts w:eastAsia="Arial"/>
                <w:color w:val="000000"/>
                <w:sz w:val="22"/>
                <w:szCs w:val="22"/>
              </w:rPr>
              <w:t>программа</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«Развитие культуры</w:t>
            </w:r>
            <w:r w:rsidRPr="00220C18">
              <w:rPr>
                <w:rFonts w:eastAsia="Arial"/>
                <w:color w:val="000000"/>
                <w:sz w:val="22"/>
                <w:szCs w:val="22"/>
              </w:rPr>
              <w:t> </w:t>
            </w:r>
            <w:r w:rsidRPr="00220C18">
              <w:rPr>
                <w:rFonts w:eastAsia="Arial"/>
                <w:color w:val="000000"/>
                <w:sz w:val="22"/>
                <w:szCs w:val="22"/>
                <w:lang w:val="ru-RU"/>
              </w:rPr>
              <w:t xml:space="preserve"> и туризма</w:t>
            </w:r>
            <w:r w:rsidRPr="00220C18">
              <w:rPr>
                <w:rFonts w:eastAsia="Arial"/>
                <w:color w:val="000000"/>
                <w:sz w:val="22"/>
                <w:szCs w:val="22"/>
              </w:rPr>
              <w:t> </w:t>
            </w:r>
            <w:r w:rsidRPr="00220C18">
              <w:rPr>
                <w:rFonts w:eastAsia="Arial"/>
                <w:color w:val="000000"/>
                <w:sz w:val="22"/>
                <w:szCs w:val="22"/>
                <w:lang w:val="ru-RU"/>
              </w:rPr>
              <w:t>Большеигнатовского муниципального</w:t>
            </w:r>
            <w:r w:rsidRPr="00220C18">
              <w:rPr>
                <w:rFonts w:eastAsia="Arial"/>
                <w:color w:val="000000"/>
                <w:sz w:val="22"/>
                <w:szCs w:val="22"/>
              </w:rPr>
              <w:t> </w:t>
            </w:r>
            <w:r w:rsidR="00A65B8E" w:rsidRPr="00220C18">
              <w:rPr>
                <w:rFonts w:eastAsia="Arial"/>
                <w:color w:val="000000"/>
                <w:sz w:val="22"/>
                <w:szCs w:val="22"/>
                <w:lang w:val="ru-RU"/>
              </w:rPr>
              <w:t xml:space="preserve"> района на 2016 – 2026</w:t>
            </w:r>
            <w:r w:rsidRPr="00220C18">
              <w:rPr>
                <w:rFonts w:eastAsia="Arial"/>
                <w:color w:val="000000"/>
                <w:sz w:val="22"/>
                <w:szCs w:val="22"/>
                <w:lang w:val="ru-RU"/>
              </w:rPr>
              <w:t xml:space="preserve"> годы»</w:t>
            </w:r>
          </w:p>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jc w:val="both"/>
              <w:rPr>
                <w:rFonts w:eastAsia="Arial"/>
                <w:color w:val="000000"/>
                <w:sz w:val="22"/>
                <w:szCs w:val="22"/>
              </w:rPr>
            </w:pPr>
            <w:r w:rsidRPr="00220C18">
              <w:rPr>
                <w:rFonts w:eastAsia="Arial"/>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hanging="37"/>
              <w:jc w:val="both"/>
              <w:rPr>
                <w:rFonts w:eastAsia="Arial"/>
                <w:color w:val="000000"/>
                <w:sz w:val="22"/>
                <w:szCs w:val="22"/>
              </w:rPr>
            </w:pPr>
            <w:r w:rsidRPr="00220C18">
              <w:rPr>
                <w:rFonts w:eastAsia="Arial"/>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8</w:t>
            </w:r>
            <w:r w:rsidRPr="00220C18">
              <w:rPr>
                <w:rFonts w:eastAsia="Arial"/>
                <w:color w:val="000000"/>
                <w:sz w:val="22"/>
                <w:szCs w:val="22"/>
              </w:rPr>
              <w:t>136,4</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23585,5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1C213C" w:rsidP="00220C18">
            <w:pPr>
              <w:shd w:val="clear" w:color="auto" w:fill="FFFFFF"/>
              <w:jc w:val="both"/>
              <w:rPr>
                <w:rFonts w:eastAsia="Arial"/>
                <w:sz w:val="22"/>
                <w:szCs w:val="22"/>
                <w:lang w:val="ru-RU"/>
              </w:rPr>
            </w:pPr>
            <w:r w:rsidRPr="00220C18">
              <w:rPr>
                <w:rFonts w:eastAsia="Arial"/>
                <w:sz w:val="22"/>
                <w:szCs w:val="22"/>
                <w:lang w:val="ru-RU"/>
              </w:rPr>
              <w:t>21032,3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jc w:val="both"/>
              <w:rPr>
                <w:rFonts w:eastAsia="Arial"/>
                <w:color w:val="000000"/>
                <w:sz w:val="22"/>
                <w:szCs w:val="22"/>
                <w:lang w:val="ru-RU"/>
              </w:rPr>
            </w:pPr>
            <w:r w:rsidRPr="00220C18">
              <w:rPr>
                <w:rFonts w:eastAsia="Arial"/>
                <w:color w:val="000000"/>
                <w:sz w:val="22"/>
                <w:szCs w:val="22"/>
              </w:rPr>
              <w:t>8</w:t>
            </w: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136,4</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21617,5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F43F98" w:rsidP="00220C18">
            <w:pPr>
              <w:shd w:val="clear" w:color="auto" w:fill="FFFFFF"/>
              <w:jc w:val="both"/>
              <w:rPr>
                <w:rFonts w:eastAsia="Arial"/>
                <w:sz w:val="22"/>
                <w:szCs w:val="22"/>
                <w:lang w:val="ru-RU"/>
              </w:rPr>
            </w:pPr>
            <w:r w:rsidRPr="00220C18">
              <w:rPr>
                <w:rFonts w:eastAsia="Arial"/>
                <w:sz w:val="22"/>
                <w:szCs w:val="22"/>
                <w:lang w:val="ru-RU"/>
              </w:rPr>
              <w:t>18</w:t>
            </w:r>
            <w:r w:rsidR="00436586" w:rsidRPr="00220C18">
              <w:rPr>
                <w:rFonts w:eastAsia="Arial"/>
                <w:sz w:val="22"/>
                <w:szCs w:val="22"/>
                <w:lang w:val="ru-RU"/>
              </w:rPr>
              <w:t>570,9</w:t>
            </w:r>
          </w:p>
          <w:p w:rsidR="00436586" w:rsidRPr="00220C18" w:rsidRDefault="00436586" w:rsidP="00220C18">
            <w:pPr>
              <w:shd w:val="clear" w:color="auto" w:fill="FFFFFF"/>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10012,6</w:t>
            </w:r>
          </w:p>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10987,1</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10987,1</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r>
      <w:tr w:rsidR="00436586" w:rsidRPr="00220C18" w:rsidTr="00B33CD0">
        <w:trPr>
          <w:trHeight w:val="44"/>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Подпрограмма 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Культура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8</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136,4</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23585,5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1C213C"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21032,3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highlight w:val="yellow"/>
                <w:lang w:val="ru-RU"/>
              </w:rPr>
            </w:pPr>
            <w:r w:rsidRPr="00220C18">
              <w:rPr>
                <w:rFonts w:eastAsia="Arial"/>
                <w:color w:val="000000"/>
                <w:sz w:val="22"/>
                <w:szCs w:val="22"/>
                <w:lang w:val="ru-RU"/>
              </w:rPr>
              <w:t>13042,3</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highlight w:val="yellow"/>
                <w:lang w:val="ru-RU"/>
              </w:rPr>
            </w:pPr>
            <w:r w:rsidRPr="00220C18">
              <w:rPr>
                <w:rFonts w:eastAsia="Arial"/>
                <w:color w:val="000000"/>
                <w:sz w:val="22"/>
                <w:szCs w:val="22"/>
                <w:lang w:val="ru-RU"/>
              </w:rPr>
              <w:t>13042,3</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lang w:val="ru-RU"/>
              </w:rPr>
            </w:pPr>
            <w:r w:rsidRPr="00220C18">
              <w:rPr>
                <w:rFonts w:eastAsia="Arial"/>
                <w:color w:val="000000"/>
                <w:sz w:val="22"/>
                <w:szCs w:val="22"/>
                <w:lang w:val="ru-RU"/>
              </w:rPr>
              <w:t>Админис</w:t>
            </w:r>
            <w:r w:rsidRPr="00220C18">
              <w:rPr>
                <w:rFonts w:eastAsia="Arial"/>
                <w:color w:val="000000"/>
                <w:sz w:val="22"/>
                <w:szCs w:val="22"/>
                <w:lang w:val="ru-RU"/>
              </w:rPr>
              <w:lastRenderedPageBreak/>
              <w:t xml:space="preserve">трация Большеигнатовского муниципального района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highlight w:val="yellow"/>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center"/>
              <w:rPr>
                <w:rFonts w:eastAsia="Arial"/>
                <w:color w:val="000000"/>
                <w:sz w:val="22"/>
                <w:szCs w:val="22"/>
                <w:highlight w:val="yellow"/>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1968,0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2055,2</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2055,2</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lastRenderedPageBreak/>
              <w:t>2055,2</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lastRenderedPageBreak/>
              <w:t>2055,2</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Управление по социальной работе администрации Большеигнатовского муниципального района</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rPr>
              <w:t>8</w:t>
            </w:r>
          </w:p>
          <w:p w:rsidR="00436586" w:rsidRPr="00220C18" w:rsidRDefault="00436586" w:rsidP="00220C18">
            <w:pPr>
              <w:shd w:val="clear" w:color="auto" w:fill="FFFFFF"/>
              <w:jc w:val="center"/>
              <w:rPr>
                <w:rFonts w:eastAsia="Arial"/>
                <w:color w:val="000000"/>
                <w:sz w:val="22"/>
                <w:szCs w:val="22"/>
                <w:lang w:val="ru-RU"/>
              </w:rPr>
            </w:pPr>
          </w:p>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136,4</w:t>
            </w:r>
          </w:p>
          <w:p w:rsidR="00436586" w:rsidRPr="00220C18" w:rsidRDefault="00436586" w:rsidP="00220C18">
            <w:pPr>
              <w:shd w:val="clear" w:color="auto" w:fill="FFFFFF"/>
              <w:ind w:firstLine="709"/>
              <w:jc w:val="center"/>
              <w:rPr>
                <w:rFonts w:eastAsia="Arial"/>
                <w:color w:val="000000"/>
                <w:sz w:val="22"/>
                <w:szCs w:val="22"/>
              </w:rPr>
            </w:pPr>
          </w:p>
          <w:p w:rsidR="00436586" w:rsidRPr="00220C18" w:rsidRDefault="00436586" w:rsidP="00220C18">
            <w:pPr>
              <w:shd w:val="clear" w:color="auto" w:fill="FFFFFF"/>
              <w:ind w:firstLine="709"/>
              <w:jc w:val="center"/>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21617,5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1C213C"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w:t>
            </w:r>
            <w:r w:rsidR="00F43F98" w:rsidRPr="00220C18">
              <w:rPr>
                <w:rFonts w:eastAsia="Arial"/>
                <w:color w:val="000000"/>
                <w:sz w:val="22"/>
                <w:szCs w:val="22"/>
                <w:lang w:val="ru-RU"/>
              </w:rPr>
              <w:t>0</w:t>
            </w:r>
            <w:r w:rsidRPr="00220C18">
              <w:rPr>
                <w:rFonts w:eastAsia="Arial"/>
                <w:color w:val="000000"/>
                <w:sz w:val="22"/>
                <w:szCs w:val="22"/>
                <w:lang w:val="ru-RU"/>
              </w:rPr>
              <w:t>780,2</w:t>
            </w:r>
          </w:p>
          <w:p w:rsidR="00436586" w:rsidRPr="00220C18" w:rsidRDefault="00436586" w:rsidP="00220C18">
            <w:pPr>
              <w:shd w:val="clear" w:color="auto" w:fill="FFFFFF"/>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10012,6</w:t>
            </w:r>
          </w:p>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10987,1</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10987,1</w:t>
            </w:r>
          </w:p>
        </w:tc>
      </w:tr>
      <w:tr w:rsidR="00436586" w:rsidRPr="00220C18" w:rsidTr="008A5D90">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Основноемероприятие1.1.</w:t>
            </w:r>
          </w:p>
        </w:tc>
        <w:tc>
          <w:tcPr>
            <w:tcW w:w="1985" w:type="dxa"/>
            <w:vMerge w:val="restart"/>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hideMark/>
          </w:tcPr>
          <w:p w:rsidR="00436586" w:rsidRPr="00220C18" w:rsidRDefault="00436586" w:rsidP="008A5D90">
            <w:pPr>
              <w:shd w:val="clear" w:color="auto" w:fill="FFFFFF"/>
              <w:rPr>
                <w:rFonts w:eastAsia="Arial"/>
                <w:color w:val="000000"/>
                <w:sz w:val="22"/>
                <w:szCs w:val="22"/>
                <w:lang w:val="ru-RU"/>
              </w:rPr>
            </w:pPr>
            <w:r w:rsidRPr="00220C18">
              <w:rPr>
                <w:rFonts w:eastAsia="Arial"/>
                <w:color w:val="000000"/>
                <w:sz w:val="22"/>
                <w:szCs w:val="22"/>
                <w:lang w:val="ru-RU"/>
              </w:rPr>
              <w:t>Сохранение, возрождение и развитие традиционной народной культуры, поддержка народного творчества и культурно-досуговой деятельности</w:t>
            </w:r>
          </w:p>
        </w:tc>
        <w:tc>
          <w:tcPr>
            <w:tcW w:w="992" w:type="dxa"/>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5111,1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9452,1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34836,0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48900,30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13116,6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18189,7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FF0000"/>
                <w:sz w:val="22"/>
                <w:szCs w:val="22"/>
                <w:lang w:val="ru-RU"/>
              </w:rPr>
            </w:pPr>
            <w:r w:rsidRPr="00220C18">
              <w:rPr>
                <w:rFonts w:eastAsia="Arial"/>
                <w:sz w:val="22"/>
                <w:szCs w:val="22"/>
                <w:lang w:val="ru-RU"/>
              </w:rPr>
              <w:t>17549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A65B8E" w:rsidP="00220C18">
            <w:pPr>
              <w:shd w:val="clear" w:color="auto" w:fill="FFFFFF"/>
              <w:jc w:val="both"/>
              <w:rPr>
                <w:rFonts w:eastAsia="Arial"/>
                <w:color w:val="FF0000"/>
                <w:sz w:val="22"/>
                <w:szCs w:val="22"/>
                <w:lang w:val="ru-RU"/>
              </w:rPr>
            </w:pPr>
            <w:r w:rsidRPr="00220C18">
              <w:rPr>
                <w:rFonts w:eastAsia="Arial"/>
                <w:sz w:val="22"/>
                <w:szCs w:val="22"/>
                <w:lang w:val="ru-RU"/>
              </w:rPr>
              <w:t>15291,8</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FF0000"/>
                <w:sz w:val="22"/>
                <w:szCs w:val="22"/>
                <w:lang w:val="ru-RU"/>
              </w:rPr>
            </w:pPr>
            <w:r w:rsidRPr="00220C18">
              <w:rPr>
                <w:rFonts w:eastAsia="Arial"/>
                <w:sz w:val="22"/>
                <w:szCs w:val="22"/>
                <w:lang w:val="ru-RU"/>
              </w:rPr>
              <w:t>8427,1</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FF0000"/>
                <w:sz w:val="22"/>
                <w:szCs w:val="22"/>
                <w:lang w:val="ru-RU"/>
              </w:rPr>
            </w:pPr>
            <w:r w:rsidRPr="00220C18">
              <w:rPr>
                <w:rFonts w:eastAsia="Arial"/>
                <w:sz w:val="22"/>
                <w:szCs w:val="22"/>
                <w:lang w:val="ru-RU"/>
              </w:rPr>
              <w:t>9401,6</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FF0000"/>
                <w:sz w:val="22"/>
                <w:szCs w:val="22"/>
                <w:lang w:val="ru-RU"/>
              </w:rPr>
            </w:pPr>
            <w:r w:rsidRPr="00220C18">
              <w:rPr>
                <w:rFonts w:eastAsia="Arial"/>
                <w:sz w:val="22"/>
                <w:szCs w:val="22"/>
                <w:lang w:val="ru-RU"/>
              </w:rPr>
              <w:t>9401,6</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6</w:t>
            </w:r>
            <w:r w:rsidRPr="00220C18">
              <w:rPr>
                <w:rFonts w:eastAsia="Arial"/>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2857,8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1472,1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824,6</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2072,8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48</w:t>
            </w:r>
            <w:r w:rsidRPr="00220C18">
              <w:rPr>
                <w:rFonts w:eastAsia="Arial"/>
                <w:color w:val="000000"/>
                <w:sz w:val="22"/>
                <w:szCs w:val="22"/>
                <w:lang w:val="ru-RU"/>
              </w:rPr>
              <w:t>3</w:t>
            </w:r>
            <w:r w:rsidRPr="00220C18">
              <w:rPr>
                <w:rFonts w:eastAsia="Arial"/>
                <w:color w:val="000000"/>
                <w:sz w:val="22"/>
                <w:szCs w:val="22"/>
              </w:rPr>
              <w:t>,</w:t>
            </w:r>
            <w:r w:rsidRPr="00220C18">
              <w:rPr>
                <w:rFonts w:eastAsia="Arial"/>
                <w:color w:val="000000"/>
                <w:sz w:val="22"/>
                <w:szCs w:val="22"/>
                <w:lang w:val="ru-RU"/>
              </w:rPr>
              <w:t>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0510176010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2147,6</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6824,8</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05101R0140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422,0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051A155190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7953,7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05105R5196</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4306,9</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w:t>
            </w:r>
            <w:r w:rsidRPr="00220C18">
              <w:rPr>
                <w:rFonts w:eastAsia="Arial"/>
                <w:color w:val="000000"/>
                <w:sz w:val="22"/>
                <w:szCs w:val="22"/>
              </w:rPr>
              <w:lastRenderedPageBreak/>
              <w:t>01R5191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lastRenderedPageBreak/>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47,2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05101L5191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25,0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25,0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05108S6110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125,0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left="-795" w:right="-157"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w:t>
            </w:r>
            <w:r w:rsidRPr="00220C18">
              <w:rPr>
                <w:rFonts w:eastAsia="Arial"/>
                <w:color w:val="000000"/>
                <w:sz w:val="22"/>
                <w:szCs w:val="22"/>
                <w:lang w:val="ru-RU"/>
              </w:rPr>
              <w:t>А255</w:t>
            </w:r>
            <w:r w:rsidRPr="00220C18">
              <w:rPr>
                <w:rFonts w:eastAsia="Arial"/>
                <w:color w:val="000000"/>
                <w:sz w:val="22"/>
                <w:szCs w:val="22"/>
              </w:rPr>
              <w:t>1</w:t>
            </w:r>
            <w:r w:rsidRPr="00220C18">
              <w:rPr>
                <w:rFonts w:eastAsia="Arial"/>
                <w:color w:val="000000"/>
                <w:sz w:val="22"/>
                <w:szCs w:val="22"/>
                <w:lang w:val="ru-RU"/>
              </w:rPr>
              <w:t>95</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6</w:t>
            </w:r>
            <w:r w:rsidRPr="00220C18">
              <w:rPr>
                <w:rFonts w:eastAsia="Arial"/>
                <w:color w:val="00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tabs>
                <w:tab w:val="left" w:pos="113"/>
              </w:tabs>
              <w:ind w:left="-795" w:firstLine="567"/>
              <w:jc w:val="both"/>
              <w:rPr>
                <w:rFonts w:eastAsia="Arial"/>
                <w:color w:val="000000"/>
                <w:sz w:val="22"/>
                <w:szCs w:val="22"/>
                <w:lang w:val="ru-RU"/>
              </w:rPr>
            </w:pPr>
            <w:r w:rsidRPr="00220C18">
              <w:rPr>
                <w:rFonts w:eastAsia="Arial"/>
                <w:color w:val="000000"/>
                <w:sz w:val="22"/>
                <w:szCs w:val="22"/>
              </w:rPr>
              <w:t>0</w:t>
            </w:r>
            <w:r w:rsidRPr="00220C18">
              <w:rPr>
                <w:rFonts w:eastAsia="Arial"/>
                <w:color w:val="000000"/>
                <w:sz w:val="22"/>
                <w:szCs w:val="22"/>
                <w:lang w:val="ru-RU"/>
              </w:rPr>
              <w:t xml:space="preserve">  2,1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22,1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2,1</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nil"/>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r w:rsidRPr="00220C18">
              <w:rPr>
                <w:rFonts w:eastAsia="Arial"/>
                <w:color w:val="000000"/>
                <w:sz w:val="22"/>
                <w:szCs w:val="22"/>
                <w:lang w:val="ru-RU"/>
              </w:rPr>
              <w:t>РБ</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0510178110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328,4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 A2  55195</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6</w:t>
            </w:r>
            <w:r w:rsidRPr="00220C18">
              <w:rPr>
                <w:rFonts w:eastAsia="Arial"/>
                <w:color w:val="000000"/>
                <w:sz w:val="22"/>
                <w:szCs w:val="22"/>
                <w:lang w:val="ru-RU"/>
              </w:rPr>
              <w:t>6</w:t>
            </w:r>
            <w:r w:rsidRPr="00220C18">
              <w:rPr>
                <w:rFonts w:eastAsia="Arial"/>
                <w:color w:val="00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408,5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1</w:t>
            </w:r>
            <w:r w:rsidRPr="00220C18">
              <w:rPr>
                <w:rFonts w:eastAsia="Arial"/>
                <w:color w:val="000000"/>
                <w:sz w:val="22"/>
                <w:szCs w:val="22"/>
                <w:lang w:val="ru-RU"/>
              </w:rPr>
              <w:t>1</w:t>
            </w:r>
            <w:r w:rsidRPr="00220C18">
              <w:rPr>
                <w:rFonts w:eastAsia="Arial"/>
                <w:color w:val="000000"/>
                <w:sz w:val="22"/>
                <w:szCs w:val="22"/>
              </w:rPr>
              <w:t>00,0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p w:rsidR="00436586" w:rsidRPr="00220C18" w:rsidRDefault="00436586" w:rsidP="00220C18">
            <w:pPr>
              <w:rPr>
                <w:rFonts w:eastAsia="Arial"/>
                <w:sz w:val="22"/>
                <w:szCs w:val="22"/>
              </w:rPr>
            </w:pPr>
          </w:p>
          <w:p w:rsidR="00436586" w:rsidRPr="00220C18" w:rsidRDefault="00436586" w:rsidP="00220C18">
            <w:pPr>
              <w:rPr>
                <w:rFonts w:eastAsia="Arial"/>
                <w:sz w:val="22"/>
                <w:szCs w:val="22"/>
                <w:lang w:val="ru-RU"/>
              </w:rPr>
            </w:pPr>
            <w:r w:rsidRPr="00220C18">
              <w:rPr>
                <w:rFonts w:eastAsia="Arial"/>
                <w:sz w:val="22"/>
                <w:szCs w:val="22"/>
                <w:lang w:val="ru-RU"/>
              </w:rPr>
              <w:t>100,0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05105 L5196</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17227,6</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051A155190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31814,8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05101R5191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99,9</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05101L5191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565"/>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9</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0510142250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80,0</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2470,5</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3326,5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10593,5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1005,0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lang w:val="ru-RU"/>
              </w:rPr>
            </w:pPr>
            <w:r w:rsidRPr="00220C18">
              <w:rPr>
                <w:rFonts w:eastAsia="Arial"/>
                <w:color w:val="000000"/>
                <w:sz w:val="22"/>
                <w:szCs w:val="22"/>
                <w:lang w:val="ru-RU"/>
              </w:rPr>
              <w:t>3308,1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550</w:t>
            </w:r>
            <w:r w:rsidRPr="00220C18">
              <w:rPr>
                <w:rFonts w:eastAsia="Arial"/>
                <w:color w:val="000000"/>
                <w:sz w:val="22"/>
                <w:szCs w:val="22"/>
                <w:lang w:val="ru-RU"/>
              </w:rPr>
              <w:t>,</w:t>
            </w: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8A5D90" w:rsidP="008A5D90">
            <w:pPr>
              <w:shd w:val="clear" w:color="auto" w:fill="FFFFFF"/>
              <w:jc w:val="both"/>
              <w:rPr>
                <w:rFonts w:eastAsia="Arial"/>
                <w:color w:val="000000"/>
                <w:sz w:val="22"/>
                <w:szCs w:val="22"/>
                <w:lang w:val="ru-RU"/>
              </w:rPr>
            </w:pPr>
            <w:r>
              <w:rPr>
                <w:rFonts w:eastAsia="Arial"/>
                <w:color w:val="000000"/>
                <w:sz w:val="22"/>
                <w:szCs w:val="22"/>
                <w:lang w:val="ru-RU"/>
              </w:rPr>
              <w:t>5</w:t>
            </w:r>
            <w:r w:rsidR="00436586" w:rsidRPr="00220C18">
              <w:rPr>
                <w:rFonts w:eastAsia="Arial"/>
                <w:color w:val="000000"/>
                <w:sz w:val="22"/>
                <w:szCs w:val="22"/>
                <w:lang w:val="ru-RU"/>
              </w:rPr>
              <w:t>50,0</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8A5D90" w:rsidP="008A5D90">
            <w:pPr>
              <w:shd w:val="clear" w:color="auto" w:fill="FFFFFF"/>
              <w:jc w:val="both"/>
              <w:rPr>
                <w:rFonts w:eastAsia="Arial"/>
                <w:color w:val="000000"/>
                <w:sz w:val="22"/>
                <w:szCs w:val="22"/>
                <w:lang w:val="ru-RU"/>
              </w:rPr>
            </w:pPr>
            <w:r>
              <w:rPr>
                <w:rFonts w:eastAsia="Arial"/>
                <w:color w:val="000000"/>
                <w:sz w:val="22"/>
                <w:szCs w:val="22"/>
                <w:lang w:val="ru-RU"/>
              </w:rPr>
              <w:t>5</w:t>
            </w:r>
            <w:r w:rsidR="00436586" w:rsidRPr="00220C18">
              <w:rPr>
                <w:rFonts w:eastAsia="Arial"/>
                <w:color w:val="000000"/>
                <w:sz w:val="22"/>
                <w:szCs w:val="22"/>
                <w:lang w:val="ru-RU"/>
              </w:rPr>
              <w:t>50,0</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sz w:val="22"/>
                <w:szCs w:val="22"/>
                <w:lang w:val="ru-RU"/>
              </w:rPr>
            </w:pPr>
            <w:r w:rsidRPr="00220C18">
              <w:rPr>
                <w:rFonts w:eastAsia="Arial"/>
                <w:sz w:val="22"/>
                <w:szCs w:val="22"/>
              </w:rPr>
              <w:t>9</w:t>
            </w:r>
            <w:r w:rsidRPr="00220C18">
              <w:rPr>
                <w:rFonts w:eastAsia="Arial"/>
                <w:sz w:val="22"/>
                <w:szCs w:val="22"/>
                <w:lang w:val="ru-RU"/>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sz w:val="22"/>
                <w:szCs w:val="22"/>
                <w:lang w:val="ru-RU"/>
              </w:rPr>
            </w:pPr>
            <w:r w:rsidRPr="00220C18">
              <w:rPr>
                <w:rFonts w:eastAsia="Arial"/>
                <w:sz w:val="22"/>
                <w:szCs w:val="22"/>
                <w:lang w:val="ru-RU"/>
              </w:rPr>
              <w:t>0</w:t>
            </w:r>
            <w:r w:rsidRPr="00220C18">
              <w:rPr>
                <w:rFonts w:eastAsia="Arial"/>
                <w:sz w:val="22"/>
                <w:szCs w:val="22"/>
              </w:rPr>
              <w:t>80</w:t>
            </w:r>
            <w:r w:rsidRPr="00220C18">
              <w:rPr>
                <w:rFonts w:eastAsia="Arial"/>
                <w:sz w:val="22"/>
                <w:szCs w:val="22"/>
                <w:lang w:val="ru-RU"/>
              </w:rPr>
              <w:t>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rPr>
              <w:t>0510161020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rPr>
              <w:t>6</w:t>
            </w:r>
            <w:r w:rsidRPr="00220C18">
              <w:rPr>
                <w:rFonts w:eastAsia="Arial"/>
                <w:sz w:val="22"/>
                <w:szCs w:val="22"/>
                <w:lang w:val="ru-RU"/>
              </w:rPr>
              <w:t>6</w:t>
            </w:r>
            <w:r w:rsidRPr="00220C18">
              <w:rPr>
                <w:rFonts w:eastAsia="Arial"/>
                <w:sz w:val="22"/>
                <w:szCs w:val="22"/>
              </w:rPr>
              <w:t>1</w:t>
            </w:r>
            <w:r w:rsidRPr="00220C18">
              <w:rPr>
                <w:rFonts w:eastAsia="Arial"/>
                <w:sz w:val="22"/>
                <w:szCs w:val="22"/>
                <w:lang w:val="ru-RU"/>
              </w:rPr>
              <w:t>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rPr>
              <w:t>3872,0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highlight w:val="red"/>
              </w:rPr>
            </w:pPr>
            <w:r w:rsidRPr="00220C18">
              <w:rPr>
                <w:rFonts w:eastAsia="Arial"/>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lang w:val="ru-RU"/>
              </w:rPr>
            </w:pPr>
            <w:r w:rsidRPr="00220C18">
              <w:rPr>
                <w:rFonts w:eastAsia="Arial"/>
                <w:sz w:val="22"/>
                <w:szCs w:val="22"/>
                <w:lang w:val="ru-RU"/>
              </w:rPr>
              <w:t>22</w:t>
            </w:r>
            <w:r w:rsidRPr="00220C18">
              <w:rPr>
                <w:rFonts w:eastAsia="Arial"/>
                <w:sz w:val="22"/>
                <w:szCs w:val="22"/>
              </w:rPr>
              <w:t>0</w:t>
            </w:r>
            <w:r w:rsidRPr="00220C18">
              <w:rPr>
                <w:rFonts w:eastAsia="Arial"/>
                <w:sz w:val="22"/>
                <w:szCs w:val="22"/>
                <w:lang w:val="ru-RU"/>
              </w:rPr>
              <w:t>47,7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1968,0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lang w:val="ru-RU"/>
              </w:rPr>
              <w:t>2</w:t>
            </w:r>
            <w:r w:rsidRPr="00220C18">
              <w:rPr>
                <w:rFonts w:eastAsia="Arial"/>
                <w:sz w:val="22"/>
                <w:szCs w:val="22"/>
              </w:rPr>
              <w:t>055,2</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rPr>
            </w:pPr>
            <w:r w:rsidRPr="00220C18">
              <w:rPr>
                <w:rFonts w:eastAsia="Arial"/>
                <w:sz w:val="22"/>
                <w:szCs w:val="22"/>
                <w:lang w:val="ru-RU"/>
              </w:rPr>
              <w:t>2</w:t>
            </w:r>
            <w:r w:rsidRPr="00220C18">
              <w:rPr>
                <w:rFonts w:eastAsia="Arial"/>
                <w:sz w:val="22"/>
                <w:szCs w:val="22"/>
              </w:rPr>
              <w:t>055,2</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 xml:space="preserve"> </w:t>
            </w:r>
          </w:p>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2055,2</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 xml:space="preserve"> </w:t>
            </w:r>
          </w:p>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2055,2</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w:t>
            </w: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0510161140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6</w:t>
            </w:r>
            <w:r w:rsidRPr="00220C18">
              <w:rPr>
                <w:rFonts w:eastAsia="Arial"/>
                <w:color w:val="000000"/>
                <w:sz w:val="22"/>
                <w:szCs w:val="22"/>
                <w:lang w:val="ru-RU"/>
              </w:rPr>
              <w:t>6</w:t>
            </w:r>
            <w:r w:rsidRPr="00220C18">
              <w:rPr>
                <w:rFonts w:eastAsia="Arial"/>
                <w:color w:val="000000"/>
                <w:sz w:val="22"/>
                <w:szCs w:val="22"/>
              </w:rPr>
              <w:t>1</w:t>
            </w:r>
            <w:r w:rsidRPr="00220C18">
              <w:rPr>
                <w:rFonts w:eastAsia="Arial"/>
                <w:color w:val="000000"/>
                <w:sz w:val="22"/>
                <w:szCs w:val="22"/>
                <w:lang w:val="ru-RU"/>
              </w:rPr>
              <w:t>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rPr>
            </w:pPr>
            <w:r w:rsidRPr="00220C18">
              <w:rPr>
                <w:rFonts w:eastAsia="Arial"/>
                <w:sz w:val="22"/>
                <w:szCs w:val="22"/>
              </w:rPr>
              <w:t>390,0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1 14519,3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lang w:val="ru-RU"/>
              </w:rPr>
            </w:pPr>
            <w:r w:rsidRPr="00220C18">
              <w:rPr>
                <w:rFonts w:eastAsia="Arial"/>
                <w:color w:val="000000"/>
                <w:sz w:val="22"/>
                <w:szCs w:val="22"/>
                <w:lang w:val="ru-RU"/>
              </w:rPr>
              <w:t>1</w:t>
            </w:r>
          </w:p>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lang w:val="ru-RU"/>
              </w:rPr>
              <w:t>114841,4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w:t>
            </w:r>
            <w:r w:rsidR="00F43F98" w:rsidRPr="00220C18">
              <w:rPr>
                <w:rFonts w:eastAsia="Arial"/>
                <w:color w:val="000000"/>
                <w:sz w:val="22"/>
                <w:szCs w:val="22"/>
                <w:lang w:val="ru-RU"/>
              </w:rPr>
              <w:t>2</w:t>
            </w:r>
            <w:r w:rsidRPr="00220C18">
              <w:rPr>
                <w:rFonts w:eastAsia="Arial"/>
                <w:color w:val="000000"/>
                <w:sz w:val="22"/>
                <w:szCs w:val="22"/>
                <w:lang w:val="ru-RU"/>
              </w:rPr>
              <w:t>780,2</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66321,9</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 </w:t>
            </w:r>
          </w:p>
          <w:p w:rsidR="00436586" w:rsidRPr="00220C18" w:rsidRDefault="00436586" w:rsidP="008A5D90">
            <w:pPr>
              <w:shd w:val="clear" w:color="auto" w:fill="FFFFFF"/>
              <w:jc w:val="both"/>
              <w:rPr>
                <w:rFonts w:eastAsia="Arial"/>
                <w:color w:val="000000"/>
                <w:sz w:val="22"/>
                <w:szCs w:val="22"/>
                <w:lang w:val="ru-RU"/>
              </w:rPr>
            </w:pPr>
            <w:r w:rsidRPr="00220C18">
              <w:rPr>
                <w:rFonts w:eastAsia="Arial"/>
                <w:color w:val="000000"/>
                <w:sz w:val="22"/>
                <w:szCs w:val="22"/>
                <w:lang w:val="ru-RU"/>
              </w:rPr>
              <w:t>77296,4</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 </w:t>
            </w:r>
          </w:p>
          <w:p w:rsidR="00436586" w:rsidRPr="00220C18" w:rsidRDefault="00436586" w:rsidP="008A5D90">
            <w:pPr>
              <w:shd w:val="clear" w:color="auto" w:fill="FFFFFF"/>
              <w:jc w:val="both"/>
              <w:rPr>
                <w:rFonts w:eastAsia="Arial"/>
                <w:color w:val="000000"/>
                <w:sz w:val="22"/>
                <w:szCs w:val="22"/>
                <w:lang w:val="ru-RU"/>
              </w:rPr>
            </w:pPr>
            <w:r w:rsidRPr="00220C18">
              <w:rPr>
                <w:rFonts w:eastAsia="Arial"/>
                <w:color w:val="000000"/>
                <w:sz w:val="22"/>
                <w:szCs w:val="22"/>
                <w:lang w:val="ru-RU"/>
              </w:rPr>
              <w:t>77296,4</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05101L5191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rPr>
            </w:pPr>
            <w:r w:rsidRPr="00220C18">
              <w:rPr>
                <w:rFonts w:eastAsia="Arial"/>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0510125000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414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sz w:val="22"/>
                <w:szCs w:val="22"/>
              </w:rPr>
            </w:pPr>
            <w:r w:rsidRPr="00220C18">
              <w:rPr>
                <w:rFonts w:eastAsia="Arial"/>
                <w:sz w:val="22"/>
                <w:szCs w:val="22"/>
              </w:rPr>
              <w:t>32,0</w:t>
            </w:r>
          </w:p>
          <w:p w:rsidR="00436586" w:rsidRPr="00220C18" w:rsidRDefault="00436586" w:rsidP="00220C18">
            <w:pPr>
              <w:shd w:val="clear" w:color="auto" w:fill="FFFFFF"/>
              <w:ind w:firstLine="709"/>
              <w:jc w:val="both"/>
              <w:rPr>
                <w:rFonts w:eastAsia="Arial"/>
                <w:sz w:val="22"/>
                <w:szCs w:val="22"/>
              </w:rPr>
            </w:pPr>
            <w:r w:rsidRPr="00220C18">
              <w:rPr>
                <w:rFonts w:eastAsia="Arial"/>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051052500041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414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2</w:t>
            </w:r>
            <w:r w:rsidRPr="00220C18">
              <w:rPr>
                <w:rFonts w:eastAsia="Arial"/>
                <w:color w:val="000000"/>
                <w:sz w:val="22"/>
                <w:szCs w:val="22"/>
              </w:rPr>
              <w:t>90,1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highlight w:val="red"/>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highlight w:val="red"/>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red"/>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red"/>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0510142250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126,0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125,0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0</w:t>
            </w:r>
            <w:r w:rsidRPr="00220C18">
              <w:rPr>
                <w:rFonts w:eastAsia="Arial"/>
                <w:color w:val="000000"/>
                <w:sz w:val="22"/>
                <w:szCs w:val="22"/>
              </w:rPr>
              <w:t>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Д</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0510161020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1116,6</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2020,9</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2264,7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4</w:t>
            </w:r>
            <w:r w:rsidRPr="00220C18">
              <w:rPr>
                <w:rFonts w:eastAsia="Arial"/>
                <w:color w:val="000000"/>
                <w:sz w:val="22"/>
                <w:szCs w:val="22"/>
              </w:rPr>
              <w:t>423,1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0510161020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279,1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444,8</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683,9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05105L5196</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217,5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051А155190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401,7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33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w:t>
            </w:r>
            <w:r w:rsidRPr="00220C18">
              <w:rPr>
                <w:rFonts w:eastAsia="Arial"/>
                <w:color w:val="000000"/>
                <w:sz w:val="22"/>
                <w:szCs w:val="22"/>
                <w:lang w:val="ru-RU"/>
              </w:rPr>
              <w:t xml:space="preserve"> 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05106S6110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 xml:space="preserve"> 30,9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78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w:t>
            </w: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0510525000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115,5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151,0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p w:rsidR="00436586" w:rsidRPr="00220C18" w:rsidRDefault="00436586" w:rsidP="00220C18">
            <w:pPr>
              <w:rPr>
                <w:rFonts w:eastAsia="Arial"/>
                <w:sz w:val="22"/>
                <w:szCs w:val="22"/>
              </w:rPr>
            </w:pPr>
          </w:p>
          <w:p w:rsidR="00436586" w:rsidRPr="00220C18" w:rsidRDefault="00436586" w:rsidP="00220C18">
            <w:pPr>
              <w:rPr>
                <w:rFonts w:eastAsia="Arial"/>
                <w:sz w:val="22"/>
                <w:szCs w:val="22"/>
                <w:lang w:val="ru-RU"/>
              </w:rPr>
            </w:pPr>
            <w:r w:rsidRPr="00220C18">
              <w:rPr>
                <w:rFonts w:eastAsia="Arial"/>
                <w:sz w:val="22"/>
                <w:szCs w:val="22"/>
                <w:lang w:val="ru-RU"/>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w:t>
            </w: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w:t>
            </w: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w:t>
            </w:r>
            <w:r w:rsidRPr="00220C18">
              <w:rPr>
                <w:rFonts w:eastAsia="Arial"/>
                <w:color w:val="000000"/>
                <w:sz w:val="22"/>
                <w:szCs w:val="22"/>
                <w:lang w:val="ru-RU"/>
              </w:rPr>
              <w:t>51А255195</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4</w:t>
            </w:r>
            <w:r w:rsidRPr="00220C18">
              <w:rPr>
                <w:rFonts w:eastAsia="Arial"/>
                <w:color w:val="000000"/>
                <w:sz w:val="22"/>
                <w:szCs w:val="22"/>
                <w:lang w:val="ru-RU"/>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p w:rsidR="00436586" w:rsidRPr="00220C18" w:rsidRDefault="00436586" w:rsidP="00220C18">
            <w:pPr>
              <w:rPr>
                <w:rFonts w:eastAsia="Arial"/>
                <w:sz w:val="22"/>
                <w:szCs w:val="22"/>
              </w:rPr>
            </w:pPr>
          </w:p>
          <w:p w:rsidR="00436586" w:rsidRPr="00220C18" w:rsidRDefault="00436586" w:rsidP="00220C18">
            <w:pPr>
              <w:rPr>
                <w:rFonts w:eastAsia="Arial"/>
                <w:sz w:val="22"/>
                <w:szCs w:val="22"/>
              </w:rPr>
            </w:pPr>
          </w:p>
          <w:p w:rsidR="00436586" w:rsidRPr="00220C18" w:rsidRDefault="00436586" w:rsidP="00220C18">
            <w:pPr>
              <w:rPr>
                <w:rFonts w:eastAsia="Arial"/>
                <w:sz w:val="22"/>
                <w:szCs w:val="22"/>
                <w:lang w:val="ru-RU"/>
              </w:rPr>
            </w:pPr>
            <w:r w:rsidRPr="00220C18">
              <w:rPr>
                <w:rFonts w:eastAsia="Arial"/>
                <w:sz w:val="22"/>
                <w:szCs w:val="22"/>
                <w:lang w:val="ru-RU"/>
              </w:rPr>
              <w:t>1,0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lang w:val="ru-RU"/>
              </w:rPr>
              <w:t>11,0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lang w:val="ru-RU"/>
              </w:rPr>
            </w:pPr>
            <w:r w:rsidRPr="00220C18">
              <w:rPr>
                <w:rFonts w:eastAsia="Arial"/>
                <w:color w:val="000000"/>
                <w:sz w:val="22"/>
                <w:szCs w:val="22"/>
                <w:lang w:val="ru-RU"/>
              </w:rPr>
              <w:t>1,0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B33CD0">
        <w:trPr>
          <w:trHeight w:val="607"/>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1.2.</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Развитие</w:t>
            </w:r>
            <w:r w:rsidRPr="00220C18">
              <w:rPr>
                <w:rFonts w:eastAsia="Arial"/>
                <w:color w:val="000000"/>
                <w:sz w:val="22"/>
                <w:szCs w:val="22"/>
                <w:lang w:val="ru-RU"/>
              </w:rPr>
              <w:t xml:space="preserve"> </w:t>
            </w:r>
            <w:r w:rsidRPr="00220C18">
              <w:rPr>
                <w:rFonts w:eastAsia="Arial"/>
                <w:color w:val="000000"/>
                <w:sz w:val="22"/>
                <w:szCs w:val="22"/>
              </w:rPr>
              <w:t>музейного</w:t>
            </w:r>
            <w:r w:rsidRPr="00220C18">
              <w:rPr>
                <w:rFonts w:eastAsia="Arial"/>
                <w:color w:val="000000"/>
                <w:sz w:val="22"/>
                <w:szCs w:val="22"/>
                <w:lang w:val="ru-RU"/>
              </w:rPr>
              <w:t xml:space="preserve"> </w:t>
            </w:r>
            <w:r w:rsidRPr="00220C18">
              <w:rPr>
                <w:rFonts w:eastAsia="Arial"/>
                <w:color w:val="000000"/>
                <w:sz w:val="22"/>
                <w:szCs w:val="22"/>
              </w:rPr>
              <w:t>дела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center"/>
              <w:rPr>
                <w:rFonts w:eastAsia="Arial"/>
                <w:color w:val="000000"/>
                <w:sz w:val="22"/>
                <w:szCs w:val="22"/>
              </w:rPr>
            </w:pPr>
            <w:r w:rsidRPr="00220C18">
              <w:rPr>
                <w:rFonts w:eastAsia="Arial"/>
                <w:color w:val="000000"/>
                <w:sz w:val="22"/>
                <w:szCs w:val="22"/>
                <w:lang w:val="ru-RU"/>
              </w:rPr>
              <w:t>7</w:t>
            </w:r>
            <w:r w:rsidRPr="00220C18">
              <w:rPr>
                <w:rFonts w:eastAsia="Arial"/>
                <w:color w:val="000000"/>
                <w:sz w:val="22"/>
                <w:szCs w:val="22"/>
              </w:rPr>
              <w:t>6,2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p>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85,2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p>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89,2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p>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center"/>
              <w:rPr>
                <w:rFonts w:eastAsia="Arial"/>
                <w:color w:val="000000"/>
                <w:sz w:val="22"/>
                <w:szCs w:val="22"/>
              </w:rPr>
            </w:pPr>
            <w:r w:rsidRPr="00220C18">
              <w:rPr>
                <w:rFonts w:eastAsia="Arial"/>
                <w:color w:val="000000"/>
                <w:sz w:val="22"/>
                <w:szCs w:val="22"/>
                <w:lang w:val="ru-RU"/>
              </w:rPr>
              <w:t>52</w:t>
            </w:r>
            <w:r w:rsidRPr="00220C18">
              <w:rPr>
                <w:rFonts w:eastAsia="Arial"/>
                <w:color w:val="000000"/>
                <w:sz w:val="22"/>
                <w:szCs w:val="22"/>
              </w:rPr>
              <w:t>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center"/>
              <w:rPr>
                <w:rFonts w:eastAsia="Arial"/>
                <w:color w:val="000000"/>
                <w:sz w:val="22"/>
                <w:szCs w:val="22"/>
              </w:rPr>
            </w:pPr>
            <w:r w:rsidRPr="00220C18">
              <w:rPr>
                <w:rFonts w:eastAsia="Arial"/>
                <w:color w:val="000000"/>
                <w:sz w:val="22"/>
                <w:szCs w:val="22"/>
                <w:lang w:val="ru-RU"/>
              </w:rPr>
              <w:t>83</w:t>
            </w:r>
            <w:r w:rsidRPr="00220C18">
              <w:rPr>
                <w:rFonts w:eastAsia="Arial"/>
                <w:color w:val="000000"/>
                <w:sz w:val="22"/>
                <w:szCs w:val="22"/>
              </w:rPr>
              <w:t>86,4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452,5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456"/>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jc w:val="both"/>
              <w:rPr>
                <w:rFonts w:eastAsia="Arial"/>
                <w:color w:val="000000"/>
                <w:sz w:val="22"/>
                <w:szCs w:val="22"/>
              </w:rPr>
            </w:pPr>
            <w:r w:rsidRPr="00220C18">
              <w:rPr>
                <w:rFonts w:eastAsia="Arial"/>
                <w:color w:val="000000"/>
                <w:sz w:val="22"/>
                <w:szCs w:val="22"/>
              </w:rPr>
              <w:t>0510261150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76,2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85,2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89,2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386,4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452,5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1.3.</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Развитие</w:t>
            </w:r>
            <w:r w:rsidRPr="00220C18">
              <w:rPr>
                <w:rFonts w:eastAsia="Arial"/>
                <w:color w:val="000000"/>
                <w:sz w:val="22"/>
                <w:szCs w:val="22"/>
                <w:lang w:val="ru-RU"/>
              </w:rPr>
              <w:t xml:space="preserve"> </w:t>
            </w:r>
            <w:r w:rsidRPr="00220C18">
              <w:rPr>
                <w:rFonts w:eastAsia="Arial"/>
                <w:color w:val="000000"/>
                <w:sz w:val="22"/>
                <w:szCs w:val="22"/>
              </w:rPr>
              <w:t>библиотечного</w:t>
            </w:r>
            <w:r w:rsidRPr="00220C18">
              <w:rPr>
                <w:rFonts w:eastAsia="Arial"/>
                <w:color w:val="000000"/>
                <w:sz w:val="22"/>
                <w:szCs w:val="22"/>
                <w:lang w:val="ru-RU"/>
              </w:rPr>
              <w:t xml:space="preserve"> </w:t>
            </w:r>
            <w:r w:rsidRPr="00220C18">
              <w:rPr>
                <w:rFonts w:eastAsia="Arial"/>
                <w:color w:val="000000"/>
                <w:sz w:val="22"/>
                <w:szCs w:val="22"/>
              </w:rPr>
              <w:t>дела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lang w:val="ru-RU"/>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2479,2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4061,13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5068,23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2816,83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4513,4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3921,3</w:t>
            </w:r>
          </w:p>
          <w:p w:rsidR="00436586" w:rsidRPr="00220C18" w:rsidRDefault="00436586" w:rsidP="00220C18">
            <w:pPr>
              <w:shd w:val="clear" w:color="auto" w:fill="FFFFFF"/>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5242,0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5290,7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3</w:t>
            </w:r>
            <w:r w:rsidRPr="00220C18">
              <w:rPr>
                <w:rFonts w:eastAsia="Arial"/>
                <w:color w:val="000000"/>
                <w:sz w:val="22"/>
                <w:szCs w:val="22"/>
              </w:rPr>
              <w:t>290,7</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lastRenderedPageBreak/>
              <w:t>3290,7</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lastRenderedPageBreak/>
              <w:t>3290,7</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w:t>
            </w:r>
            <w:r w:rsidRPr="00220C18">
              <w:rPr>
                <w:rFonts w:eastAsia="Arial"/>
                <w:color w:val="000000"/>
                <w:sz w:val="22"/>
                <w:szCs w:val="22"/>
                <w:lang w:val="ru-RU"/>
              </w:rPr>
              <w:t>9</w:t>
            </w:r>
            <w:r w:rsidRPr="00220C18">
              <w:rPr>
                <w:rFonts w:eastAsia="Arial"/>
                <w:color w:val="00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w:t>
            </w:r>
            <w:r w:rsidRPr="00220C18">
              <w:rPr>
                <w:rFonts w:eastAsia="Arial"/>
                <w:color w:val="000000"/>
                <w:sz w:val="22"/>
                <w:szCs w:val="22"/>
                <w:lang w:val="ru-RU"/>
              </w:rPr>
              <w:t>0</w:t>
            </w:r>
            <w:r w:rsidRPr="00220C18">
              <w:rPr>
                <w:rFonts w:eastAsia="Arial"/>
                <w:color w:val="000000"/>
                <w:sz w:val="22"/>
                <w:szCs w:val="22"/>
              </w:rPr>
              <w:t>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05103</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51440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w:t>
            </w:r>
            <w:r w:rsidRPr="00220C18">
              <w:rPr>
                <w:rFonts w:eastAsia="Arial"/>
                <w:color w:val="000000"/>
                <w:sz w:val="22"/>
                <w:szCs w:val="22"/>
                <w:lang w:val="ru-RU"/>
              </w:rPr>
              <w:t>6</w:t>
            </w:r>
            <w:r w:rsidRPr="00220C18">
              <w:rPr>
                <w:rFonts w:eastAsia="Arial"/>
                <w:color w:val="00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05103</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51460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46,2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05103R5194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68,5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88,0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76,8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80,0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05103R5193</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879"/>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lang w:val="ru-RU"/>
              </w:rPr>
            </w:pPr>
            <w:r w:rsidRPr="00220C18">
              <w:rPr>
                <w:rFonts w:eastAsia="Arial"/>
                <w:color w:val="000000"/>
                <w:sz w:val="22"/>
                <w:szCs w:val="22"/>
                <w:lang w:val="ru-RU"/>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lang w:val="ru-RU"/>
              </w:rPr>
            </w:pPr>
            <w:r w:rsidRPr="00220C18">
              <w:rPr>
                <w:rFonts w:eastAsia="Arial"/>
                <w:color w:val="000000"/>
                <w:sz w:val="22"/>
                <w:szCs w:val="22"/>
                <w:lang w:val="ru-RU"/>
              </w:rPr>
              <w:t>00801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05103</w:t>
            </w:r>
            <w:r w:rsidRPr="00220C18">
              <w:rPr>
                <w:rFonts w:eastAsia="Arial"/>
                <w:color w:val="000000"/>
                <w:sz w:val="22"/>
                <w:szCs w:val="22"/>
              </w:rPr>
              <w:t>L5197</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173,0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05103L5193</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0510376020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776,9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05103R5194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32,2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22,0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19,2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0</w:t>
            </w:r>
            <w:r w:rsidRPr="00220C18">
              <w:rPr>
                <w:rFonts w:eastAsia="Arial"/>
                <w:color w:val="000000"/>
                <w:sz w:val="22"/>
                <w:szCs w:val="22"/>
              </w:rPr>
              <w:t>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05103R5193</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0,9</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515"/>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05103L5193</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354"/>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0510376020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1213,4</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2128,2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1500,0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05103L5197</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228.2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05103</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61160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1653,9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2554,0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2826,2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1217,1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4412,4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3921,3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5040,8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5290,7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3</w:t>
            </w:r>
            <w:r w:rsidRPr="00220C18">
              <w:rPr>
                <w:rFonts w:eastAsia="Arial"/>
                <w:color w:val="000000"/>
                <w:sz w:val="22"/>
                <w:szCs w:val="22"/>
              </w:rPr>
              <w:t>290,7</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05103</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L5194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05103L5193</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0,03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0,03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0,03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72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00801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05103</w:t>
            </w:r>
          </w:p>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L5197</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22.0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highlight w:val="yellow"/>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highlight w:val="yellow"/>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w:t>
            </w:r>
            <w:r w:rsidRPr="00220C18">
              <w:rPr>
                <w:rFonts w:eastAsia="Arial"/>
                <w:color w:val="000000"/>
                <w:sz w:val="22"/>
                <w:szCs w:val="22"/>
                <w:lang w:val="ru-RU"/>
              </w:rPr>
              <w:t xml:space="preserve"> </w:t>
            </w:r>
            <w:r w:rsidRPr="00220C18">
              <w:rPr>
                <w:rFonts w:eastAsia="Arial"/>
                <w:color w:val="000000"/>
                <w:sz w:val="22"/>
                <w:szCs w:val="22"/>
              </w:rPr>
              <w:t>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05101</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144,3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0804</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rPr>
              <w:t>05101</w:t>
            </w: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61020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119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44,8</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w:t>
            </w:r>
            <w:r w:rsidRPr="00220C18">
              <w:rPr>
                <w:rFonts w:eastAsia="Arial"/>
                <w:color w:val="000000"/>
                <w:sz w:val="22"/>
                <w:szCs w:val="22"/>
              </w:rPr>
              <w:lastRenderedPageBreak/>
              <w:t>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lastRenderedPageBreak/>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lastRenderedPageBreak/>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1.4.</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качества</w:t>
            </w:r>
            <w:r w:rsidRPr="00220C18">
              <w:rPr>
                <w:rFonts w:eastAsia="Arial"/>
                <w:color w:val="000000"/>
                <w:sz w:val="22"/>
                <w:szCs w:val="22"/>
                <w:lang w:val="ru-RU"/>
              </w:rPr>
              <w:t xml:space="preserve"> </w:t>
            </w:r>
            <w:r w:rsidRPr="00220C18">
              <w:rPr>
                <w:rFonts w:eastAsia="Arial"/>
                <w:color w:val="000000"/>
                <w:sz w:val="22"/>
                <w:szCs w:val="22"/>
              </w:rPr>
              <w:t>дополнительного</w:t>
            </w:r>
            <w:r w:rsidRPr="00220C18">
              <w:rPr>
                <w:rFonts w:eastAsia="Arial"/>
                <w:color w:val="000000"/>
                <w:sz w:val="22"/>
                <w:szCs w:val="22"/>
                <w:lang w:val="ru-RU"/>
              </w:rPr>
              <w:t xml:space="preserve"> </w:t>
            </w:r>
            <w:r w:rsidRPr="00220C18">
              <w:rPr>
                <w:rFonts w:eastAsia="Arial"/>
                <w:color w:val="000000"/>
                <w:sz w:val="22"/>
                <w:szCs w:val="22"/>
              </w:rPr>
              <w:t>образования</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469,9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350,7</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0702</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0510461080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lang w:val="ru-RU"/>
              </w:rPr>
              <w:t xml:space="preserve"> </w:t>
            </w:r>
            <w:r w:rsidRPr="00220C18">
              <w:rPr>
                <w:rFonts w:eastAsia="Arial"/>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p>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469,9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350,7</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1.5.</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Государственная охрана, сохранение и популяризация объектов культурного наследия</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1.6.</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Развитие инфраструктуры сферы культуры и искусства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1.7.</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sz w:val="22"/>
                <w:szCs w:val="22"/>
                <w:lang w:val="ru-RU"/>
              </w:rPr>
            </w:pPr>
            <w:r w:rsidRPr="00220C18">
              <w:rPr>
                <w:rFonts w:eastAsia="Arial"/>
                <w:sz w:val="22"/>
                <w:szCs w:val="22"/>
                <w:lang w:val="ru-RU"/>
              </w:rPr>
              <w:t xml:space="preserve">Государственная поддержка (грант) комплексного развития </w:t>
            </w:r>
            <w:r w:rsidRPr="00220C18">
              <w:rPr>
                <w:rFonts w:eastAsia="Arial"/>
                <w:sz w:val="22"/>
                <w:szCs w:val="22"/>
                <w:lang w:val="ru-RU"/>
              </w:rPr>
              <w:lastRenderedPageBreak/>
              <w:t>муниципальных учреждений культуры</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lastRenderedPageBreak/>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1.8.</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Сохранение, возрождение и развитие народных художественных промыслов и ремесел</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1.9.</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Поддержка добровольчества (волонтерства), с учетом национальных и местных социально-экономических, экологических, культурных и других особенностей</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p w:rsidR="00436586" w:rsidRPr="00220C18" w:rsidRDefault="00436586" w:rsidP="00220C18">
            <w:pPr>
              <w:rPr>
                <w:rFonts w:eastAsia="Arial"/>
                <w:sz w:val="22"/>
                <w:szCs w:val="22"/>
              </w:rPr>
            </w:pPr>
          </w:p>
          <w:p w:rsidR="00436586" w:rsidRPr="00220C18" w:rsidRDefault="00436586" w:rsidP="00220C18">
            <w:pPr>
              <w:rPr>
                <w:rFonts w:eastAsia="Arial"/>
                <w:sz w:val="22"/>
                <w:szCs w:val="22"/>
              </w:rPr>
            </w:pPr>
          </w:p>
          <w:p w:rsidR="00436586" w:rsidRPr="00220C18" w:rsidRDefault="00436586" w:rsidP="00220C18">
            <w:pPr>
              <w:rPr>
                <w:rFonts w:eastAsia="Arial"/>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right w:val="inset" w:sz="6" w:space="0" w:color="808080"/>
            </w:tcBorders>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1.10.</w:t>
            </w:r>
          </w:p>
          <w:p w:rsidR="00436586" w:rsidRPr="00220C18" w:rsidRDefault="00436586" w:rsidP="00220C18">
            <w:pPr>
              <w:shd w:val="clear" w:color="auto" w:fill="FFFFFF"/>
              <w:rPr>
                <w:rFonts w:eastAsia="Arial"/>
                <w:color w:val="000000"/>
                <w:sz w:val="22"/>
                <w:szCs w:val="22"/>
              </w:rPr>
            </w:pPr>
          </w:p>
        </w:tc>
        <w:tc>
          <w:tcPr>
            <w:tcW w:w="1985" w:type="dxa"/>
            <w:vMerge w:val="restart"/>
            <w:tcBorders>
              <w:top w:val="inset" w:sz="6" w:space="0" w:color="808080"/>
              <w:left w:val="inset" w:sz="6" w:space="0" w:color="808080"/>
              <w:right w:val="inset" w:sz="6" w:space="0" w:color="808080"/>
            </w:tcBorders>
            <w:vAlign w:val="center"/>
          </w:tcPr>
          <w:p w:rsidR="00436586" w:rsidRPr="00220C18" w:rsidRDefault="00436586" w:rsidP="00220C18">
            <w:pPr>
              <w:shd w:val="clear" w:color="auto" w:fill="FFFFFF"/>
              <w:rPr>
                <w:rFonts w:eastAsia="Arial"/>
                <w:color w:val="000000"/>
                <w:sz w:val="22"/>
                <w:szCs w:val="22"/>
                <w:lang w:val="ru-RU"/>
              </w:rPr>
            </w:pPr>
            <w:r w:rsidRPr="00220C18">
              <w:rPr>
                <w:color w:val="000000"/>
                <w:sz w:val="22"/>
                <w:szCs w:val="22"/>
                <w:lang w:val="ru-RU"/>
              </w:rPr>
              <w:t>Мероприятие по развитию сети учреждений культурно-досугового типа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left w:val="inset" w:sz="6" w:space="0" w:color="808080"/>
              <w:bottom w:val="nil"/>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val="restart"/>
            <w:tcBorders>
              <w:top w:val="nil"/>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005101S6110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7261C1">
        <w:trPr>
          <w:tblCellSpacing w:w="0" w:type="dxa"/>
        </w:trPr>
        <w:tc>
          <w:tcPr>
            <w:tcW w:w="1283"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top w:val="nil"/>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r w:rsidRPr="00220C18">
              <w:rPr>
                <w:rFonts w:eastAsia="Arial"/>
                <w:color w:val="000000"/>
                <w:sz w:val="22"/>
                <w:szCs w:val="22"/>
              </w:rPr>
              <w:lastRenderedPageBreak/>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w:t>
            </w:r>
            <w:r w:rsidRPr="00220C18">
              <w:rPr>
                <w:rFonts w:eastAsia="Arial"/>
                <w:color w:val="000000"/>
                <w:sz w:val="22"/>
                <w:szCs w:val="22"/>
                <w:lang w:val="ru-RU"/>
              </w:rPr>
              <w:t>10</w:t>
            </w:r>
            <w:r w:rsidRPr="00220C18">
              <w:rPr>
                <w:rFonts w:eastAsia="Arial"/>
                <w:color w:val="000000"/>
                <w:sz w:val="22"/>
                <w:szCs w:val="22"/>
              </w:rPr>
              <w:t>.</w:t>
            </w:r>
            <w:r w:rsidRPr="00220C18">
              <w:rPr>
                <w:rFonts w:eastAsia="Arial"/>
                <w:color w:val="000000"/>
                <w:sz w:val="22"/>
                <w:szCs w:val="22"/>
                <w:lang w:val="ru-RU"/>
              </w:rPr>
              <w:t>1</w:t>
            </w:r>
          </w:p>
        </w:tc>
        <w:tc>
          <w:tcPr>
            <w:tcW w:w="1985" w:type="dxa"/>
            <w:vMerge w:val="restart"/>
            <w:tcBorders>
              <w:top w:val="inset" w:sz="6" w:space="0" w:color="808080"/>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r w:rsidRPr="00220C18">
              <w:rPr>
                <w:sz w:val="22"/>
                <w:szCs w:val="22"/>
                <w:lang w:val="ru-RU"/>
              </w:rPr>
              <w:t>Капитальный  ремонт здания структурного подразделения Дома культуры  Чукальского сельского поселения МБУК «Районный дом культуры» Большеигнатовского муниципального района  Республики Мордовия</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8A5D90">
        <w:trPr>
          <w:trHeight w:val="2457"/>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left w:val="inset" w:sz="6" w:space="0" w:color="808080"/>
              <w:bottom w:val="nil"/>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8A5D90">
        <w:trPr>
          <w:trHeight w:val="433"/>
          <w:tblCellSpacing w:w="0" w:type="dxa"/>
        </w:trPr>
        <w:tc>
          <w:tcPr>
            <w:tcW w:w="1283" w:type="dxa"/>
            <w:vMerge/>
            <w:tcBorders>
              <w:left w:val="inset" w:sz="6" w:space="0" w:color="808080"/>
              <w:bottom w:val="nil"/>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val="restart"/>
            <w:tcBorders>
              <w:top w:val="nil"/>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01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005101S6110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8A5D90">
        <w:trPr>
          <w:trHeight w:val="491"/>
          <w:tblCellSpacing w:w="0" w:type="dxa"/>
        </w:trPr>
        <w:tc>
          <w:tcPr>
            <w:tcW w:w="1283" w:type="dxa"/>
            <w:tcBorders>
              <w:top w:val="nil"/>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8A5D90">
        <w:trPr>
          <w:trHeight w:val="535"/>
          <w:tblCellSpacing w:w="0" w:type="dxa"/>
        </w:trPr>
        <w:tc>
          <w:tcPr>
            <w:tcW w:w="1283" w:type="dxa"/>
            <w:tcBorders>
              <w:top w:val="nil"/>
              <w:left w:val="inset" w:sz="6" w:space="0" w:color="808080"/>
              <w:bottom w:val="inset" w:sz="6" w:space="0" w:color="808080"/>
              <w:right w:val="inset" w:sz="6" w:space="0" w:color="808080"/>
            </w:tcBorders>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1.11.</w:t>
            </w:r>
          </w:p>
        </w:tc>
        <w:tc>
          <w:tcPr>
            <w:tcW w:w="1985" w:type="dxa"/>
            <w:vMerge w:val="restart"/>
            <w:tcBorders>
              <w:left w:val="inset" w:sz="6" w:space="0" w:color="808080"/>
              <w:right w:val="inset" w:sz="6" w:space="0" w:color="808080"/>
            </w:tcBorders>
            <w:vAlign w:val="center"/>
          </w:tcPr>
          <w:p w:rsidR="00436586" w:rsidRPr="00220C18" w:rsidRDefault="00436586" w:rsidP="00220C18">
            <w:pPr>
              <w:shd w:val="clear" w:color="auto" w:fill="FFFFFF"/>
              <w:rPr>
                <w:rFonts w:eastAsia="Arial"/>
                <w:color w:val="000000"/>
                <w:sz w:val="22"/>
                <w:szCs w:val="22"/>
                <w:lang w:val="ru-RU"/>
              </w:rPr>
            </w:pPr>
            <w:r w:rsidRPr="00220C18">
              <w:rPr>
                <w:color w:val="000000"/>
                <w:sz w:val="22"/>
                <w:szCs w:val="22"/>
                <w:shd w:val="clear" w:color="auto" w:fill="FFFFFF"/>
                <w:lang w:val="ru-RU"/>
              </w:rPr>
              <w:t>Обеспечение развития и укрепление материально технической базы Дома культуры в населенных пунктах с числом жителей до  50 тыс.чел.</w:t>
            </w:r>
          </w:p>
          <w:p w:rsidR="00436586" w:rsidRPr="00220C18" w:rsidRDefault="00436586" w:rsidP="00220C18">
            <w:pPr>
              <w:shd w:val="clear" w:color="auto" w:fill="FFFFFF"/>
              <w:rPr>
                <w:rFonts w:eastAsia="Arial"/>
                <w:color w:val="000000"/>
                <w:sz w:val="22"/>
                <w:szCs w:val="22"/>
                <w:lang w:val="ru-RU"/>
              </w:rPr>
            </w:pPr>
          </w:p>
          <w:p w:rsidR="00436586" w:rsidRPr="00220C18" w:rsidRDefault="00436586" w:rsidP="00220C18">
            <w:pPr>
              <w:shd w:val="clear" w:color="auto" w:fill="FFFFFF"/>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B33CD0">
            <w:pPr>
              <w:shd w:val="clear" w:color="auto" w:fill="FFFFFF"/>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center"/>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340,0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303,0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B33CD0">
        <w:trPr>
          <w:trHeight w:val="935"/>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p>
          <w:p w:rsidR="00436586" w:rsidRPr="00220C18" w:rsidRDefault="00436586" w:rsidP="00220C18">
            <w:pPr>
              <w:shd w:val="clear" w:color="auto" w:fill="FFFFFF"/>
              <w:rPr>
                <w:rFonts w:eastAsia="Arial"/>
                <w:color w:val="000000"/>
                <w:sz w:val="22"/>
                <w:szCs w:val="22"/>
              </w:rPr>
            </w:pPr>
          </w:p>
        </w:tc>
        <w:tc>
          <w:tcPr>
            <w:tcW w:w="1985" w:type="dxa"/>
            <w:vMerge/>
            <w:tcBorders>
              <w:left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9</w:t>
            </w:r>
            <w:r w:rsidRPr="00220C18">
              <w:rPr>
                <w:rFonts w:eastAsia="Arial"/>
                <w:color w:val="FF0000"/>
                <w:sz w:val="22"/>
                <w:szCs w:val="22"/>
                <w:lang w:val="ru-RU"/>
              </w:rPr>
              <w:t>9</w:t>
            </w:r>
            <w:r w:rsidRPr="00220C18">
              <w:rPr>
                <w:rFonts w:eastAsia="Arial"/>
                <w:color w:val="FF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FF0000"/>
                <w:sz w:val="22"/>
                <w:szCs w:val="22"/>
              </w:rPr>
              <w:t>0</w:t>
            </w:r>
            <w:r w:rsidRPr="00220C18">
              <w:rPr>
                <w:rFonts w:eastAsia="Arial"/>
                <w:color w:val="FF0000"/>
                <w:sz w:val="22"/>
                <w:szCs w:val="22"/>
                <w:lang w:val="ru-RU"/>
              </w:rPr>
              <w:t>080</w:t>
            </w:r>
            <w:r w:rsidRPr="00220C18">
              <w:rPr>
                <w:rFonts w:eastAsia="Arial"/>
                <w:color w:val="FF0000"/>
                <w:sz w:val="22"/>
                <w:szCs w:val="22"/>
              </w:rPr>
              <w:t>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FF0000"/>
                <w:sz w:val="22"/>
                <w:szCs w:val="22"/>
                <w:lang w:val="ru-RU"/>
              </w:rPr>
              <w:t xml:space="preserve"> </w:t>
            </w:r>
            <w:r w:rsidRPr="00220C18">
              <w:rPr>
                <w:rFonts w:eastAsia="Arial"/>
                <w:color w:val="FF0000"/>
                <w:sz w:val="22"/>
                <w:szCs w:val="22"/>
              </w:rPr>
              <w:t>05101L4670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6</w:t>
            </w:r>
            <w:r w:rsidRPr="00220C18">
              <w:rPr>
                <w:rFonts w:eastAsia="Arial"/>
                <w:color w:val="FF0000"/>
                <w:sz w:val="22"/>
                <w:szCs w:val="22"/>
                <w:lang w:val="ru-RU"/>
              </w:rPr>
              <w:t>6</w:t>
            </w:r>
            <w:r w:rsidRPr="00220C18">
              <w:rPr>
                <w:rFonts w:eastAsia="Arial"/>
                <w:color w:val="FF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47,1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42,0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jc w:val="center"/>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 xml:space="preserve">Федеральный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9</w:t>
            </w:r>
            <w:r w:rsidRPr="00220C18">
              <w:rPr>
                <w:rFonts w:eastAsia="Arial"/>
                <w:color w:val="FF0000"/>
                <w:sz w:val="22"/>
                <w:szCs w:val="22"/>
                <w:lang w:val="ru-RU"/>
              </w:rPr>
              <w:t>9</w:t>
            </w:r>
            <w:r w:rsidRPr="00220C18">
              <w:rPr>
                <w:rFonts w:eastAsia="Arial"/>
                <w:color w:val="FF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FF0000"/>
                <w:sz w:val="22"/>
                <w:szCs w:val="22"/>
              </w:rPr>
              <w:t>0</w:t>
            </w:r>
            <w:r w:rsidRPr="00220C18">
              <w:rPr>
                <w:rFonts w:eastAsia="Arial"/>
                <w:color w:val="FF0000"/>
                <w:sz w:val="22"/>
                <w:szCs w:val="22"/>
                <w:lang w:val="ru-RU"/>
              </w:rPr>
              <w:t>080</w:t>
            </w:r>
            <w:r w:rsidRPr="00220C18">
              <w:rPr>
                <w:rFonts w:eastAsia="Arial"/>
                <w:color w:val="FF0000"/>
                <w:sz w:val="22"/>
                <w:szCs w:val="22"/>
              </w:rPr>
              <w:t>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FF0000"/>
                <w:sz w:val="22"/>
                <w:szCs w:val="22"/>
                <w:lang w:val="ru-RU"/>
              </w:rPr>
              <w:t xml:space="preserve"> </w:t>
            </w:r>
            <w:r w:rsidRPr="00220C18">
              <w:rPr>
                <w:rFonts w:eastAsia="Arial"/>
                <w:color w:val="FF0000"/>
                <w:sz w:val="22"/>
                <w:szCs w:val="22"/>
              </w:rPr>
              <w:t>05101L4670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6</w:t>
            </w:r>
            <w:r w:rsidRPr="00220C18">
              <w:rPr>
                <w:rFonts w:eastAsia="Arial"/>
                <w:color w:val="FF0000"/>
                <w:sz w:val="22"/>
                <w:szCs w:val="22"/>
                <w:lang w:val="ru-RU"/>
              </w:rPr>
              <w:t>6</w:t>
            </w:r>
            <w:r w:rsidRPr="00220C18">
              <w:rPr>
                <w:rFonts w:eastAsia="Arial"/>
                <w:color w:val="FF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289,5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258,0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Местный 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9</w:t>
            </w:r>
            <w:r w:rsidRPr="00220C18">
              <w:rPr>
                <w:rFonts w:eastAsia="Arial"/>
                <w:color w:val="FF0000"/>
                <w:sz w:val="22"/>
                <w:szCs w:val="22"/>
                <w:lang w:val="ru-RU"/>
              </w:rPr>
              <w:t>9</w:t>
            </w:r>
            <w:r w:rsidRPr="00220C18">
              <w:rPr>
                <w:rFonts w:eastAsia="Arial"/>
                <w:color w:val="FF0000"/>
                <w:sz w:val="22"/>
                <w:szCs w:val="22"/>
              </w:rPr>
              <w:t>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FF0000"/>
                <w:sz w:val="22"/>
                <w:szCs w:val="22"/>
              </w:rPr>
              <w:t>0</w:t>
            </w:r>
            <w:r w:rsidRPr="00220C18">
              <w:rPr>
                <w:rFonts w:eastAsia="Arial"/>
                <w:color w:val="FF0000"/>
                <w:sz w:val="22"/>
                <w:szCs w:val="22"/>
                <w:lang w:val="ru-RU"/>
              </w:rPr>
              <w:t>080</w:t>
            </w:r>
            <w:r w:rsidRPr="00220C18">
              <w:rPr>
                <w:rFonts w:eastAsia="Arial"/>
                <w:color w:val="FF0000"/>
                <w:sz w:val="22"/>
                <w:szCs w:val="22"/>
              </w:rPr>
              <w:t>1</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FF0000"/>
                <w:sz w:val="22"/>
                <w:szCs w:val="22"/>
                <w:lang w:val="ru-RU"/>
              </w:rPr>
              <w:t xml:space="preserve"> </w:t>
            </w:r>
            <w:r w:rsidRPr="00220C18">
              <w:rPr>
                <w:rFonts w:eastAsia="Arial"/>
                <w:color w:val="FF0000"/>
                <w:sz w:val="22"/>
                <w:szCs w:val="22"/>
              </w:rPr>
              <w:t>05101L4670</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FF0000"/>
                <w:sz w:val="22"/>
                <w:szCs w:val="22"/>
              </w:rPr>
              <w:t>6</w:t>
            </w:r>
            <w:r w:rsidRPr="00220C18">
              <w:rPr>
                <w:rFonts w:eastAsia="Arial"/>
                <w:color w:val="FF0000"/>
                <w:sz w:val="22"/>
                <w:szCs w:val="22"/>
                <w:lang w:val="ru-RU"/>
              </w:rPr>
              <w:t>6</w:t>
            </w:r>
            <w:r w:rsidRPr="00220C18">
              <w:rPr>
                <w:rFonts w:eastAsia="Arial"/>
                <w:color w:val="FF0000"/>
                <w:sz w:val="22"/>
                <w:szCs w:val="22"/>
              </w:rPr>
              <w:t>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lang w:val="ru-RU"/>
              </w:rPr>
              <w:t>33,4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lastRenderedPageBreak/>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lastRenderedPageBreak/>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r w:rsidRPr="00220C18">
              <w:rPr>
                <w:rFonts w:eastAsia="Arial"/>
                <w:color w:val="000000"/>
                <w:sz w:val="22"/>
                <w:szCs w:val="22"/>
                <w:lang w:val="ru-RU"/>
              </w:rPr>
              <w:lastRenderedPageBreak/>
              <w:t>1.12</w:t>
            </w: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 xml:space="preserve">мероприятие </w:t>
            </w:r>
          </w:p>
        </w:tc>
        <w:tc>
          <w:tcPr>
            <w:tcW w:w="1985" w:type="dxa"/>
            <w:vMerge w:val="restart"/>
            <w:tcBorders>
              <w:left w:val="inset" w:sz="6" w:space="0" w:color="808080"/>
              <w:right w:val="inset" w:sz="6" w:space="0" w:color="808080"/>
            </w:tcBorders>
            <w:vAlign w:val="center"/>
          </w:tcPr>
          <w:p w:rsidR="00436586" w:rsidRPr="00220C18" w:rsidRDefault="00436586" w:rsidP="00220C18">
            <w:pPr>
              <w:rPr>
                <w:color w:val="000000"/>
                <w:sz w:val="22"/>
                <w:szCs w:val="22"/>
                <w:shd w:val="clear" w:color="auto" w:fill="FFFFFF"/>
                <w:lang w:val="ru-RU"/>
              </w:rPr>
            </w:pPr>
            <w:r w:rsidRPr="00220C18">
              <w:rPr>
                <w:color w:val="000000"/>
                <w:sz w:val="22"/>
                <w:szCs w:val="22"/>
                <w:shd w:val="clear" w:color="auto" w:fill="FFFFFF"/>
                <w:lang w:val="ru-RU"/>
              </w:rPr>
              <w:t>Реконструкция и капитальный ремонт муниципальных музеев</w:t>
            </w:r>
          </w:p>
          <w:p w:rsidR="00436586" w:rsidRPr="00220C18" w:rsidRDefault="00436586" w:rsidP="00220C18">
            <w:pPr>
              <w:rPr>
                <w:rFonts w:eastAsia="Arial"/>
                <w:color w:val="000000"/>
                <w:sz w:val="22"/>
                <w:szCs w:val="22"/>
                <w:lang w:val="ru-RU"/>
              </w:rPr>
            </w:pPr>
            <w:r w:rsidRPr="00220C18">
              <w:rPr>
                <w:color w:val="000000"/>
                <w:sz w:val="22"/>
                <w:szCs w:val="22"/>
                <w:shd w:val="clear" w:color="auto" w:fill="FFFFFF"/>
                <w:lang w:val="ru-RU"/>
              </w:rPr>
              <w:t>Реконструкция и капитальный ремонт муниципальных музеев</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lang w:val="ru-RU"/>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113979,7</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left w:val="inset" w:sz="6" w:space="0" w:color="808080"/>
              <w:right w:val="inset" w:sz="6" w:space="0" w:color="808080"/>
            </w:tcBorders>
            <w:vAlign w:val="center"/>
          </w:tcPr>
          <w:p w:rsidR="00436586" w:rsidRPr="00220C18" w:rsidRDefault="00436586" w:rsidP="00220C18">
            <w:pPr>
              <w:rPr>
                <w:color w:val="000000"/>
                <w:sz w:val="22"/>
                <w:szCs w:val="22"/>
                <w:shd w:val="clear" w:color="auto" w:fill="FFFFFF"/>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113839,9</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 xml:space="preserve">Федеральный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Местный 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1139,8</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r w:rsidRPr="00220C18">
              <w:rPr>
                <w:rFonts w:eastAsia="Arial"/>
                <w:color w:val="000000"/>
                <w:sz w:val="22"/>
                <w:szCs w:val="22"/>
                <w:lang w:val="ru-RU"/>
              </w:rPr>
              <w:t>1.12.1 Основное мероприятие</w:t>
            </w:r>
          </w:p>
        </w:tc>
        <w:tc>
          <w:tcPr>
            <w:tcW w:w="1985" w:type="dxa"/>
            <w:vMerge w:val="restart"/>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r w:rsidRPr="00220C18">
              <w:rPr>
                <w:color w:val="000000"/>
                <w:sz w:val="22"/>
                <w:szCs w:val="22"/>
                <w:shd w:val="clear" w:color="auto" w:fill="FFFFFF"/>
                <w:lang w:val="ru-RU"/>
              </w:rPr>
              <w:t>Реконструкция и капитальный ремонт муниципальных музеев</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lang w:val="ru-RU"/>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113979,7</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lang w:val="ru-RU"/>
              </w:rPr>
            </w:pPr>
          </w:p>
        </w:tc>
        <w:tc>
          <w:tcPr>
            <w:tcW w:w="1985" w:type="dxa"/>
            <w:vMerge/>
            <w:tcBorders>
              <w:left w:val="inset" w:sz="6" w:space="0" w:color="808080"/>
              <w:right w:val="inset" w:sz="6" w:space="0" w:color="808080"/>
            </w:tcBorders>
            <w:vAlign w:val="center"/>
          </w:tcPr>
          <w:p w:rsidR="00436586" w:rsidRPr="00220C18" w:rsidRDefault="00436586" w:rsidP="00220C18">
            <w:pPr>
              <w:rPr>
                <w:color w:val="000000"/>
                <w:sz w:val="22"/>
                <w:szCs w:val="22"/>
                <w:shd w:val="clear" w:color="auto" w:fill="FFFFFF"/>
                <w:lang w:val="ru-RU"/>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113839,9</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lang w:val="ru-RU"/>
              </w:rPr>
              <w:t xml:space="preserve">Федеральный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Местный 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right"/>
              <w:rPr>
                <w:rFonts w:eastAsia="Arial"/>
                <w:color w:val="000000"/>
                <w:sz w:val="22"/>
                <w:szCs w:val="22"/>
                <w:lang w:val="ru-RU"/>
              </w:rPr>
            </w:pPr>
            <w:r w:rsidRPr="00220C18">
              <w:rPr>
                <w:rFonts w:eastAsia="Arial"/>
                <w:color w:val="000000"/>
                <w:sz w:val="22"/>
                <w:szCs w:val="22"/>
                <w:lang w:val="ru-RU"/>
              </w:rPr>
              <w:t>1139,8</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1985" w:type="dxa"/>
            <w:vMerge/>
            <w:tcBorders>
              <w:left w:val="inset" w:sz="6" w:space="0" w:color="808080"/>
              <w:bottom w:val="inset" w:sz="6" w:space="0" w:color="808080"/>
              <w:right w:val="inset" w:sz="6" w:space="0" w:color="808080"/>
            </w:tcBorders>
            <w:vAlign w:val="center"/>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105"/>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36586" w:rsidRPr="00220C18" w:rsidRDefault="00436586"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2.1.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Развитие</w:t>
            </w:r>
            <w:r w:rsidRPr="00220C18">
              <w:rPr>
                <w:rFonts w:eastAsia="Arial"/>
                <w:color w:val="000000"/>
                <w:sz w:val="22"/>
                <w:szCs w:val="22"/>
                <w:lang w:val="ru-RU"/>
              </w:rPr>
              <w:t xml:space="preserve"> </w:t>
            </w:r>
            <w:r w:rsidRPr="00220C18">
              <w:rPr>
                <w:rFonts w:eastAsia="Arial"/>
                <w:color w:val="000000"/>
                <w:sz w:val="22"/>
                <w:szCs w:val="22"/>
              </w:rPr>
              <w:t>приоритетных</w:t>
            </w:r>
            <w:r w:rsidRPr="00220C18">
              <w:rPr>
                <w:rFonts w:eastAsia="Arial"/>
                <w:color w:val="000000"/>
                <w:sz w:val="22"/>
                <w:szCs w:val="22"/>
                <w:lang w:val="ru-RU"/>
              </w:rPr>
              <w:t xml:space="preserve"> </w:t>
            </w:r>
            <w:r w:rsidRPr="00220C18">
              <w:rPr>
                <w:rFonts w:eastAsia="Arial"/>
                <w:color w:val="000000"/>
                <w:sz w:val="22"/>
                <w:szCs w:val="22"/>
              </w:rPr>
              <w:t>видов</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p w:rsidR="00436586" w:rsidRPr="00220C18" w:rsidRDefault="00436586"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lang w:val="ru-RU"/>
              </w:rPr>
            </w:pPr>
          </w:p>
          <w:p w:rsidR="00436586" w:rsidRPr="00220C18" w:rsidRDefault="00436586" w:rsidP="00220C18">
            <w:pPr>
              <w:shd w:val="clear" w:color="auto" w:fill="FFFFFF"/>
              <w:ind w:firstLine="709"/>
              <w:jc w:val="both"/>
              <w:rPr>
                <w:rFonts w:eastAsia="Arial"/>
                <w:color w:val="000000"/>
                <w:sz w:val="22"/>
                <w:szCs w:val="22"/>
                <w:lang w:val="ru-RU"/>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w:t>
            </w:r>
            <w:r w:rsidRPr="00220C18">
              <w:rPr>
                <w:rFonts w:eastAsia="Arial"/>
                <w:color w:val="000000"/>
                <w:sz w:val="22"/>
                <w:szCs w:val="22"/>
              </w:rPr>
              <w:lastRenderedPageBreak/>
              <w:t>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lastRenderedPageBreak/>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lastRenderedPageBreak/>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2.2.</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Рекламно-информационное</w:t>
            </w:r>
            <w:r w:rsidRPr="00220C18">
              <w:rPr>
                <w:rFonts w:eastAsia="Arial"/>
                <w:color w:val="000000"/>
                <w:sz w:val="22"/>
                <w:szCs w:val="22"/>
                <w:lang w:val="ru-RU"/>
              </w:rPr>
              <w:t xml:space="preserve"> </w:t>
            </w: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Подпрограмма 3.</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условий</w:t>
            </w:r>
            <w:r w:rsidRPr="00220C18">
              <w:rPr>
                <w:rFonts w:eastAsia="Arial"/>
                <w:color w:val="000000"/>
                <w:sz w:val="22"/>
                <w:szCs w:val="22"/>
                <w:lang w:val="ru-RU"/>
              </w:rPr>
              <w:t xml:space="preserve"> </w:t>
            </w:r>
            <w:r w:rsidRPr="00220C18">
              <w:rPr>
                <w:rFonts w:eastAsia="Arial"/>
                <w:color w:val="000000"/>
                <w:sz w:val="22"/>
                <w:szCs w:val="22"/>
              </w:rPr>
              <w:t>реализации</w:t>
            </w:r>
            <w:r w:rsidRPr="00220C18">
              <w:rPr>
                <w:rFonts w:eastAsia="Arial"/>
                <w:color w:val="000000"/>
                <w:sz w:val="22"/>
                <w:szCs w:val="22"/>
                <w:lang w:val="ru-RU"/>
              </w:rPr>
              <w:t xml:space="preserve"> </w:t>
            </w:r>
            <w:r w:rsidRPr="00220C18">
              <w:rPr>
                <w:rFonts w:eastAsia="Arial"/>
                <w:color w:val="000000"/>
                <w:sz w:val="22"/>
                <w:szCs w:val="22"/>
              </w:rPr>
              <w:t>Программы</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3.1.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Совершенствование</w:t>
            </w:r>
            <w:r w:rsidRPr="00220C18">
              <w:rPr>
                <w:rFonts w:eastAsia="Arial"/>
                <w:color w:val="000000"/>
                <w:sz w:val="22"/>
                <w:szCs w:val="22"/>
                <w:lang w:val="ru-RU"/>
              </w:rPr>
              <w:t xml:space="preserve"> </w:t>
            </w:r>
            <w:r w:rsidRPr="00220C18">
              <w:rPr>
                <w:rFonts w:eastAsia="Arial"/>
                <w:color w:val="000000"/>
                <w:sz w:val="22"/>
                <w:szCs w:val="22"/>
              </w:rPr>
              <w:t>обеспечения</w:t>
            </w:r>
            <w:r w:rsidRPr="00220C18">
              <w:rPr>
                <w:rFonts w:eastAsia="Arial"/>
                <w:color w:val="000000"/>
                <w:sz w:val="22"/>
                <w:szCs w:val="22"/>
                <w:lang w:val="ru-RU"/>
              </w:rPr>
              <w:t xml:space="preserve"> </w:t>
            </w:r>
            <w:r w:rsidRPr="00220C18">
              <w:rPr>
                <w:rFonts w:eastAsia="Arial"/>
                <w:color w:val="000000"/>
                <w:sz w:val="22"/>
                <w:szCs w:val="22"/>
              </w:rPr>
              <w:t>реализации</w:t>
            </w:r>
            <w:r w:rsidRPr="00220C18">
              <w:rPr>
                <w:rFonts w:eastAsia="Arial"/>
                <w:color w:val="000000"/>
                <w:sz w:val="22"/>
                <w:szCs w:val="22"/>
                <w:lang w:val="ru-RU"/>
              </w:rPr>
              <w:t xml:space="preserve"> </w:t>
            </w:r>
            <w:r w:rsidRPr="00220C18">
              <w:rPr>
                <w:rFonts w:eastAsia="Arial"/>
                <w:color w:val="000000"/>
                <w:sz w:val="22"/>
                <w:szCs w:val="22"/>
              </w:rPr>
              <w:t>Программы</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r w:rsidR="00436586" w:rsidRPr="00220C18" w:rsidTr="007261C1">
        <w:trPr>
          <w:trHeight w:val="24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436586" w:rsidRPr="00220C18" w:rsidRDefault="00436586" w:rsidP="00220C18">
            <w:pPr>
              <w:rPr>
                <w:rFonts w:eastAsia="Arial"/>
                <w:color w:val="000000"/>
                <w:sz w:val="22"/>
                <w:szCs w:val="22"/>
              </w:rPr>
            </w:pP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105"/>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36586" w:rsidRPr="00220C18" w:rsidRDefault="00436586" w:rsidP="00220C18">
            <w:pPr>
              <w:shd w:val="clear" w:color="auto" w:fill="FFFFFF"/>
              <w:ind w:firstLine="709"/>
              <w:jc w:val="both"/>
              <w:rPr>
                <w:rFonts w:eastAsia="Arial"/>
                <w:color w:val="000000"/>
                <w:sz w:val="22"/>
                <w:szCs w:val="22"/>
              </w:rPr>
            </w:pPr>
            <w:r w:rsidRPr="00220C18">
              <w:rPr>
                <w:rFonts w:eastAsia="Arial"/>
                <w:color w:val="000000"/>
                <w:sz w:val="22"/>
                <w:szCs w:val="22"/>
              </w:rPr>
              <w:t>0</w:t>
            </w:r>
          </w:p>
          <w:p w:rsidR="00436586" w:rsidRPr="00220C18" w:rsidRDefault="00436586" w:rsidP="00220C18">
            <w:pPr>
              <w:rPr>
                <w:rFonts w:eastAsia="Arial"/>
                <w:sz w:val="22"/>
                <w:szCs w:val="22"/>
              </w:rPr>
            </w:pPr>
          </w:p>
          <w:p w:rsidR="00436586" w:rsidRPr="00220C18" w:rsidRDefault="00436586" w:rsidP="00220C18">
            <w:pPr>
              <w:rPr>
                <w:rFonts w:eastAsia="Arial"/>
                <w:sz w:val="22"/>
                <w:szCs w:val="22"/>
              </w:rPr>
            </w:pPr>
          </w:p>
        </w:tc>
        <w:tc>
          <w:tcPr>
            <w:tcW w:w="851"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Pr>
          <w:p w:rsidR="00436586" w:rsidRPr="00220C18" w:rsidRDefault="00436586" w:rsidP="00220C18">
            <w:pPr>
              <w:shd w:val="clear" w:color="auto" w:fill="FFFFFF"/>
              <w:ind w:firstLine="709"/>
              <w:jc w:val="both"/>
              <w:rPr>
                <w:rFonts w:eastAsia="Arial"/>
                <w:color w:val="000000"/>
                <w:sz w:val="22"/>
                <w:szCs w:val="22"/>
              </w:rPr>
            </w:pPr>
          </w:p>
        </w:tc>
      </w:tr>
    </w:tbl>
    <w:p w:rsidR="00820971" w:rsidRPr="00220C18" w:rsidRDefault="00820971" w:rsidP="00220C18">
      <w:pPr>
        <w:shd w:val="clear" w:color="auto" w:fill="FFFFFF"/>
        <w:ind w:firstLine="709"/>
        <w:jc w:val="both"/>
        <w:rPr>
          <w:sz w:val="22"/>
          <w:szCs w:val="22"/>
          <w:lang w:val="ru-RU"/>
        </w:rPr>
      </w:pPr>
      <w:r w:rsidRPr="00220C18">
        <w:rPr>
          <w:rFonts w:eastAsia="Arial"/>
          <w:sz w:val="22"/>
          <w:szCs w:val="22"/>
        </w:rPr>
        <w:t> </w:t>
      </w:r>
    </w:p>
    <w:p w:rsidR="0036781C" w:rsidRPr="00220C18" w:rsidRDefault="0036781C" w:rsidP="00220C18">
      <w:pPr>
        <w:rPr>
          <w:sz w:val="22"/>
          <w:szCs w:val="22"/>
          <w:lang w:val="ru-RU"/>
        </w:rPr>
      </w:pPr>
      <w:r w:rsidRPr="00220C18">
        <w:rPr>
          <w:sz w:val="22"/>
          <w:szCs w:val="22"/>
          <w:lang w:val="ru-RU"/>
        </w:rPr>
        <w:br w:type="page"/>
      </w:r>
    </w:p>
    <w:p w:rsidR="00820971" w:rsidRPr="00220C18" w:rsidRDefault="00820971" w:rsidP="00220C18">
      <w:pPr>
        <w:ind w:left="720" w:firstLine="567"/>
        <w:jc w:val="right"/>
        <w:rPr>
          <w:sz w:val="22"/>
          <w:szCs w:val="22"/>
          <w:lang w:val="ru-RU"/>
        </w:rPr>
      </w:pPr>
    </w:p>
    <w:p w:rsidR="007672A8" w:rsidRPr="00220C18" w:rsidRDefault="00680069" w:rsidP="00030E06">
      <w:pPr>
        <w:jc w:val="right"/>
        <w:rPr>
          <w:rFonts w:eastAsia="Arial"/>
          <w:b/>
          <w:bCs/>
          <w:color w:val="000000"/>
          <w:sz w:val="22"/>
          <w:szCs w:val="22"/>
          <w:lang w:val="ru-RU"/>
        </w:rPr>
      </w:pPr>
      <w:r w:rsidRPr="00220C18">
        <w:rPr>
          <w:sz w:val="22"/>
          <w:szCs w:val="22"/>
          <w:lang w:val="ru-RU"/>
        </w:rPr>
        <w:t xml:space="preserve">                                                                                                                                                                                                               </w:t>
      </w:r>
      <w:r w:rsidR="007672A8" w:rsidRPr="00220C18">
        <w:rPr>
          <w:sz w:val="22"/>
          <w:szCs w:val="22"/>
        </w:rPr>
        <w:t> </w:t>
      </w:r>
      <w:r w:rsidR="007672A8" w:rsidRPr="00220C18">
        <w:rPr>
          <w:rFonts w:eastAsia="Arial"/>
          <w:b/>
          <w:bCs/>
          <w:color w:val="000000"/>
          <w:sz w:val="22"/>
          <w:szCs w:val="22"/>
          <w:lang w:val="ru-RU"/>
        </w:rPr>
        <w:t>Приложение 6</w:t>
      </w:r>
    </w:p>
    <w:p w:rsidR="007672A8" w:rsidRPr="00220C18" w:rsidRDefault="007672A8" w:rsidP="00030E06">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к муниципальной программе</w:t>
      </w:r>
    </w:p>
    <w:p w:rsidR="007672A8" w:rsidRPr="00220C18" w:rsidRDefault="007672A8" w:rsidP="00030E06">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«Развитие культуры</w:t>
      </w:r>
      <w:r w:rsidRPr="00220C18">
        <w:rPr>
          <w:rFonts w:eastAsia="Arial"/>
          <w:b w:val="0"/>
          <w:bCs w:val="0"/>
          <w:color w:val="000000"/>
          <w:sz w:val="22"/>
          <w:szCs w:val="22"/>
        </w:rPr>
        <w:t> </w:t>
      </w:r>
      <w:r w:rsidRPr="00220C18">
        <w:rPr>
          <w:rFonts w:eastAsia="Arial"/>
          <w:b w:val="0"/>
          <w:bCs w:val="0"/>
          <w:color w:val="000000"/>
          <w:sz w:val="22"/>
          <w:szCs w:val="22"/>
          <w:lang w:val="ru-RU"/>
        </w:rPr>
        <w:t xml:space="preserve"> и туризма</w:t>
      </w:r>
      <w:r w:rsidRPr="00220C18">
        <w:rPr>
          <w:rFonts w:eastAsia="Arial"/>
          <w:b w:val="0"/>
          <w:bCs w:val="0"/>
          <w:color w:val="000000"/>
          <w:sz w:val="22"/>
          <w:szCs w:val="22"/>
        </w:rPr>
        <w:t> </w:t>
      </w:r>
    </w:p>
    <w:p w:rsidR="007672A8" w:rsidRPr="00220C18" w:rsidRDefault="007672A8" w:rsidP="00030E06">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Большеигнатовского</w:t>
      </w:r>
      <w:r w:rsidRPr="00220C18">
        <w:rPr>
          <w:rFonts w:eastAsia="Arial"/>
          <w:b w:val="0"/>
          <w:bCs w:val="0"/>
          <w:color w:val="000000"/>
          <w:sz w:val="22"/>
          <w:szCs w:val="22"/>
        </w:rPr>
        <w:t> </w:t>
      </w:r>
      <w:r w:rsidRPr="00220C18">
        <w:rPr>
          <w:rFonts w:eastAsia="Arial"/>
          <w:b w:val="0"/>
          <w:bCs w:val="0"/>
          <w:color w:val="000000"/>
          <w:sz w:val="22"/>
          <w:szCs w:val="22"/>
          <w:lang w:val="ru-RU"/>
        </w:rPr>
        <w:t xml:space="preserve"> муниципального</w:t>
      </w:r>
      <w:r w:rsidRPr="00220C18">
        <w:rPr>
          <w:rFonts w:eastAsia="Arial"/>
          <w:b w:val="0"/>
          <w:bCs w:val="0"/>
          <w:color w:val="000000"/>
          <w:sz w:val="22"/>
          <w:szCs w:val="22"/>
        </w:rPr>
        <w:t> </w:t>
      </w:r>
      <w:r w:rsidRPr="00220C18">
        <w:rPr>
          <w:rFonts w:eastAsia="Arial"/>
          <w:b w:val="0"/>
          <w:bCs w:val="0"/>
          <w:color w:val="000000"/>
          <w:sz w:val="22"/>
          <w:szCs w:val="22"/>
          <w:lang w:val="ru-RU"/>
        </w:rPr>
        <w:t xml:space="preserve"> района</w:t>
      </w:r>
    </w:p>
    <w:p w:rsidR="007672A8" w:rsidRPr="00220C18" w:rsidRDefault="007672A8" w:rsidP="00030E06">
      <w:pPr>
        <w:pStyle w:val="3"/>
        <w:keepNext w:val="0"/>
        <w:shd w:val="clear" w:color="auto" w:fill="FFFFFF"/>
        <w:spacing w:before="0" w:after="0"/>
        <w:ind w:firstLine="709"/>
        <w:jc w:val="right"/>
        <w:rPr>
          <w:rFonts w:eastAsia="Arial"/>
          <w:b w:val="0"/>
          <w:bCs w:val="0"/>
          <w:color w:val="000000"/>
          <w:sz w:val="22"/>
          <w:szCs w:val="22"/>
          <w:lang w:val="ru-RU"/>
        </w:rPr>
      </w:pPr>
      <w:r w:rsidRPr="00220C18">
        <w:rPr>
          <w:rFonts w:eastAsia="Arial"/>
          <w:b w:val="0"/>
          <w:bCs w:val="0"/>
          <w:color w:val="000000"/>
          <w:sz w:val="22"/>
          <w:szCs w:val="22"/>
          <w:lang w:val="ru-RU"/>
        </w:rPr>
        <w:t>на 2016 – 202</w:t>
      </w:r>
      <w:r w:rsidR="001C213C" w:rsidRPr="00220C18">
        <w:rPr>
          <w:rFonts w:eastAsia="Arial"/>
          <w:b w:val="0"/>
          <w:bCs w:val="0"/>
          <w:color w:val="000000"/>
          <w:sz w:val="22"/>
          <w:szCs w:val="22"/>
          <w:lang w:val="ru-RU"/>
        </w:rPr>
        <w:t>6</w:t>
      </w:r>
      <w:r w:rsidRPr="00220C18">
        <w:rPr>
          <w:rFonts w:eastAsia="Arial"/>
          <w:b w:val="0"/>
          <w:bCs w:val="0"/>
          <w:color w:val="000000"/>
          <w:sz w:val="22"/>
          <w:szCs w:val="22"/>
          <w:lang w:val="ru-RU"/>
        </w:rPr>
        <w:t xml:space="preserve"> годы»</w:t>
      </w:r>
    </w:p>
    <w:p w:rsidR="007672A8" w:rsidRPr="00220C18" w:rsidRDefault="007672A8" w:rsidP="00220C18">
      <w:pPr>
        <w:pStyle w:val="5"/>
        <w:shd w:val="clear" w:color="auto" w:fill="FFFFFF"/>
        <w:spacing w:before="0" w:after="0"/>
        <w:ind w:firstLine="709"/>
        <w:jc w:val="center"/>
        <w:rPr>
          <w:sz w:val="22"/>
          <w:szCs w:val="22"/>
          <w:lang w:val="ru-RU"/>
        </w:rPr>
      </w:pPr>
      <w:r w:rsidRPr="00220C18">
        <w:rPr>
          <w:rFonts w:eastAsia="Arial"/>
          <w:iCs w:val="0"/>
          <w:sz w:val="22"/>
          <w:szCs w:val="22"/>
          <w:lang w:val="ru-RU"/>
        </w:rPr>
        <w:t>Ресурсное обеспечение и прогнозная (справочная) оценка расходов</w:t>
      </w:r>
      <w:r w:rsidRPr="00220C18">
        <w:rPr>
          <w:rFonts w:eastAsia="Arial"/>
          <w:iCs w:val="0"/>
          <w:sz w:val="22"/>
          <w:szCs w:val="22"/>
          <w:lang w:val="ru-RU"/>
        </w:rPr>
        <w:br/>
        <w:t>республиканского бюджета Республики Мордовия, муниципального бюджета и</w:t>
      </w:r>
      <w:r w:rsidRPr="00220C18">
        <w:rPr>
          <w:rFonts w:eastAsia="Arial"/>
          <w:iCs w:val="0"/>
          <w:sz w:val="22"/>
          <w:szCs w:val="22"/>
        </w:rPr>
        <w:t>  </w:t>
      </w:r>
      <w:r w:rsidRPr="00220C18">
        <w:rPr>
          <w:rFonts w:eastAsia="Arial"/>
          <w:iCs w:val="0"/>
          <w:sz w:val="22"/>
          <w:szCs w:val="22"/>
          <w:lang w:val="ru-RU"/>
        </w:rPr>
        <w:t xml:space="preserve"> юридических лиц на реализацию целей муниципальной программы</w:t>
      </w:r>
      <w:r w:rsidRPr="00220C18">
        <w:rPr>
          <w:rFonts w:eastAsia="Arial"/>
          <w:iCs w:val="0"/>
          <w:sz w:val="22"/>
          <w:szCs w:val="22"/>
        </w:rPr>
        <w:t> </w:t>
      </w:r>
      <w:r w:rsidRPr="00220C18">
        <w:rPr>
          <w:rFonts w:eastAsia="Arial"/>
          <w:iCs w:val="0"/>
          <w:sz w:val="22"/>
          <w:szCs w:val="22"/>
          <w:lang w:val="ru-RU"/>
        </w:rPr>
        <w:t xml:space="preserve"> «Развитие культуры</w:t>
      </w:r>
      <w:r w:rsidRPr="00220C18">
        <w:rPr>
          <w:rFonts w:eastAsia="Arial"/>
          <w:iCs w:val="0"/>
          <w:sz w:val="22"/>
          <w:szCs w:val="22"/>
        </w:rPr>
        <w:t> </w:t>
      </w:r>
      <w:r w:rsidRPr="00220C18">
        <w:rPr>
          <w:rFonts w:eastAsia="Arial"/>
          <w:iCs w:val="0"/>
          <w:sz w:val="22"/>
          <w:szCs w:val="22"/>
          <w:lang w:val="ru-RU"/>
        </w:rPr>
        <w:t xml:space="preserve"> и туризма</w:t>
      </w:r>
      <w:r w:rsidRPr="00220C18">
        <w:rPr>
          <w:rFonts w:eastAsia="Arial"/>
          <w:iCs w:val="0"/>
          <w:sz w:val="22"/>
          <w:szCs w:val="22"/>
        </w:rPr>
        <w:t> </w:t>
      </w:r>
      <w:r w:rsidRPr="00220C18">
        <w:rPr>
          <w:rFonts w:eastAsia="Arial"/>
          <w:iCs w:val="0"/>
          <w:sz w:val="22"/>
          <w:szCs w:val="22"/>
          <w:lang w:val="ru-RU"/>
        </w:rPr>
        <w:t>Большеигнатовского муниципального</w:t>
      </w:r>
      <w:r w:rsidRPr="00220C18">
        <w:rPr>
          <w:rFonts w:eastAsia="Arial"/>
          <w:iCs w:val="0"/>
          <w:sz w:val="22"/>
          <w:szCs w:val="22"/>
        </w:rPr>
        <w:t> </w:t>
      </w:r>
      <w:r w:rsidRPr="00220C18">
        <w:rPr>
          <w:rFonts w:eastAsia="Arial"/>
          <w:iCs w:val="0"/>
          <w:sz w:val="22"/>
          <w:szCs w:val="22"/>
          <w:lang w:val="ru-RU"/>
        </w:rPr>
        <w:t xml:space="preserve"> района на 2016 – 202</w:t>
      </w:r>
      <w:r w:rsidR="001C213C" w:rsidRPr="00220C18">
        <w:rPr>
          <w:rFonts w:eastAsia="Arial"/>
          <w:iCs w:val="0"/>
          <w:sz w:val="22"/>
          <w:szCs w:val="22"/>
          <w:lang w:val="ru-RU"/>
        </w:rPr>
        <w:t>6</w:t>
      </w:r>
      <w:r w:rsidRPr="00220C18">
        <w:rPr>
          <w:rFonts w:eastAsia="Arial"/>
          <w:iCs w:val="0"/>
          <w:sz w:val="22"/>
          <w:szCs w:val="22"/>
          <w:lang w:val="ru-RU"/>
        </w:rPr>
        <w:t xml:space="preserve"> годы»</w:t>
      </w:r>
      <w:r w:rsidRPr="00220C18">
        <w:rPr>
          <w:sz w:val="22"/>
          <w:szCs w:val="22"/>
        </w:rPr>
        <w:t> </w:t>
      </w:r>
    </w:p>
    <w:p w:rsidR="007672A8" w:rsidRPr="00220C18" w:rsidRDefault="007672A8" w:rsidP="00220C18">
      <w:pPr>
        <w:pStyle w:val="4"/>
        <w:keepNext w:val="0"/>
        <w:shd w:val="clear" w:color="auto" w:fill="FFFFFF"/>
        <w:spacing w:before="0" w:after="0"/>
        <w:ind w:firstLine="709"/>
        <w:jc w:val="center"/>
        <w:rPr>
          <w:sz w:val="22"/>
          <w:szCs w:val="22"/>
          <w:lang w:val="ru-RU"/>
        </w:rPr>
      </w:pPr>
    </w:p>
    <w:tbl>
      <w:tblPr>
        <w:tblW w:w="18227"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1743"/>
        <w:gridCol w:w="1808"/>
        <w:gridCol w:w="1559"/>
        <w:gridCol w:w="851"/>
        <w:gridCol w:w="850"/>
        <w:gridCol w:w="709"/>
        <w:gridCol w:w="851"/>
        <w:gridCol w:w="708"/>
        <w:gridCol w:w="709"/>
        <w:gridCol w:w="709"/>
        <w:gridCol w:w="1134"/>
        <w:gridCol w:w="1134"/>
        <w:gridCol w:w="1134"/>
        <w:gridCol w:w="1134"/>
        <w:gridCol w:w="1709"/>
        <w:gridCol w:w="150"/>
        <w:gridCol w:w="1170"/>
        <w:gridCol w:w="165"/>
      </w:tblGrid>
      <w:tr w:rsidR="0049297B" w:rsidRPr="00932AEC" w:rsidTr="008A5D90">
        <w:trPr>
          <w:gridAfter w:val="4"/>
          <w:wAfter w:w="3194" w:type="dxa"/>
          <w:tblHeader/>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Статус</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Наименование</w:t>
            </w:r>
            <w:r w:rsidRPr="00220C18">
              <w:rPr>
                <w:rFonts w:eastAsia="Arial"/>
                <w:color w:val="000000"/>
                <w:sz w:val="22"/>
                <w:szCs w:val="22"/>
                <w:lang w:val="ru-RU"/>
              </w:rPr>
              <w:t xml:space="preserve"> </w:t>
            </w:r>
            <w:r w:rsidRPr="00220C18">
              <w:rPr>
                <w:rFonts w:eastAsia="Arial"/>
                <w:color w:val="000000"/>
                <w:sz w:val="22"/>
                <w:szCs w:val="22"/>
              </w:rPr>
              <w:t>программы (подпрограммы)</w:t>
            </w:r>
          </w:p>
        </w:tc>
        <w:tc>
          <w:tcPr>
            <w:tcW w:w="1559"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Ответственный исполнитель,</w:t>
            </w: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соисполнители, заказчик-координатор</w:t>
            </w:r>
          </w:p>
        </w:tc>
        <w:tc>
          <w:tcPr>
            <w:tcW w:w="9923" w:type="dxa"/>
            <w:gridSpan w:val="11"/>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Оценка расходов по годам,</w:t>
            </w:r>
          </w:p>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тыс.</w:t>
            </w:r>
            <w:r w:rsidRPr="00220C18">
              <w:rPr>
                <w:rFonts w:eastAsia="Arial"/>
                <w:color w:val="000000"/>
                <w:sz w:val="22"/>
                <w:szCs w:val="22"/>
              </w:rPr>
              <w:t> </w:t>
            </w:r>
            <w:r w:rsidRPr="00220C18">
              <w:rPr>
                <w:rFonts w:eastAsia="Arial"/>
                <w:color w:val="000000"/>
                <w:sz w:val="22"/>
                <w:szCs w:val="22"/>
                <w:lang w:val="ru-RU"/>
              </w:rPr>
              <w:t>руб.</w:t>
            </w:r>
          </w:p>
        </w:tc>
      </w:tr>
      <w:tr w:rsidR="0049297B" w:rsidRPr="00220C18" w:rsidTr="008A5D90">
        <w:trPr>
          <w:gridAfter w:val="4"/>
          <w:wAfter w:w="3194" w:type="dxa"/>
          <w:tblHeader/>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2016 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2017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2018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2019 г.</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2020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2021г.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2022 г.</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2023г.</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2024г.</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2025г.</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2026 г.</w:t>
            </w:r>
          </w:p>
        </w:tc>
      </w:tr>
      <w:tr w:rsidR="0049297B" w:rsidRPr="00220C18" w:rsidTr="008A5D90">
        <w:trPr>
          <w:gridAfter w:val="4"/>
          <w:wAfter w:w="3194" w:type="dxa"/>
          <w:tblCellSpacing w:w="0" w:type="dxa"/>
        </w:trPr>
        <w:tc>
          <w:tcPr>
            <w:tcW w:w="174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1</w:t>
            </w:r>
          </w:p>
        </w:tc>
        <w:tc>
          <w:tcPr>
            <w:tcW w:w="18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2</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11</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12</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14</w:t>
            </w:r>
          </w:p>
        </w:tc>
      </w:tr>
      <w:tr w:rsidR="0049297B" w:rsidRPr="00220C18" w:rsidTr="008A5D90">
        <w:trPr>
          <w:gridAfter w:val="4"/>
          <w:wAfter w:w="3194" w:type="dxa"/>
          <w:trHeight w:val="524"/>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Муниципальная</w:t>
            </w:r>
            <w:r w:rsidRPr="00220C18">
              <w:rPr>
                <w:rFonts w:eastAsia="Arial"/>
                <w:color w:val="000000"/>
                <w:sz w:val="22"/>
                <w:szCs w:val="22"/>
                <w:lang w:val="ru-RU"/>
              </w:rPr>
              <w:t xml:space="preserve"> </w:t>
            </w:r>
            <w:r w:rsidRPr="00220C18">
              <w:rPr>
                <w:rFonts w:eastAsia="Arial"/>
                <w:color w:val="000000"/>
                <w:sz w:val="22"/>
                <w:szCs w:val="22"/>
              </w:rPr>
              <w:t>программа</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«Развитие культуры</w:t>
            </w:r>
            <w:r w:rsidRPr="00220C18">
              <w:rPr>
                <w:rFonts w:eastAsia="Arial"/>
                <w:color w:val="000000"/>
                <w:sz w:val="22"/>
                <w:szCs w:val="22"/>
              </w:rPr>
              <w:t> </w:t>
            </w:r>
            <w:r w:rsidRPr="00220C18">
              <w:rPr>
                <w:rFonts w:eastAsia="Arial"/>
                <w:color w:val="000000"/>
                <w:sz w:val="22"/>
                <w:szCs w:val="22"/>
                <w:lang w:val="ru-RU"/>
              </w:rPr>
              <w:t xml:space="preserve"> и туризма</w:t>
            </w:r>
            <w:r w:rsidRPr="00220C18">
              <w:rPr>
                <w:rFonts w:eastAsia="Arial"/>
                <w:color w:val="000000"/>
                <w:sz w:val="22"/>
                <w:szCs w:val="22"/>
              </w:rPr>
              <w:t> </w:t>
            </w:r>
            <w:r w:rsidRPr="00220C18">
              <w:rPr>
                <w:rFonts w:eastAsia="Arial"/>
                <w:color w:val="000000"/>
                <w:sz w:val="22"/>
                <w:szCs w:val="22"/>
                <w:lang w:val="ru-RU"/>
              </w:rPr>
              <w:t>Большеигнатовского муниципального</w:t>
            </w:r>
            <w:r w:rsidRPr="00220C18">
              <w:rPr>
                <w:rFonts w:eastAsia="Arial"/>
                <w:color w:val="000000"/>
                <w:sz w:val="22"/>
                <w:szCs w:val="22"/>
              </w:rPr>
              <w:t> </w:t>
            </w:r>
            <w:r w:rsidR="00A65B8E" w:rsidRPr="00220C18">
              <w:rPr>
                <w:rFonts w:eastAsia="Arial"/>
                <w:color w:val="000000"/>
                <w:sz w:val="22"/>
                <w:szCs w:val="22"/>
                <w:lang w:val="ru-RU"/>
              </w:rPr>
              <w:t xml:space="preserve"> района на 2016 – 2026</w:t>
            </w:r>
            <w:r w:rsidRPr="00220C18">
              <w:rPr>
                <w:rFonts w:eastAsia="Arial"/>
                <w:color w:val="000000"/>
                <w:sz w:val="22"/>
                <w:szCs w:val="22"/>
                <w:lang w:val="ru-RU"/>
              </w:rPr>
              <w:t xml:space="preserve"> годы»</w:t>
            </w:r>
          </w:p>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8136,4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23585,5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sz w:val="22"/>
                <w:szCs w:val="22"/>
                <w:lang w:val="ru-RU"/>
              </w:rPr>
            </w:pPr>
            <w:r w:rsidRPr="00220C18">
              <w:rPr>
                <w:rFonts w:eastAsia="Arial"/>
                <w:sz w:val="22"/>
                <w:szCs w:val="22"/>
                <w:lang w:val="ru-RU"/>
              </w:rPr>
              <w:t>21032,2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4056,7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4913,4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14257,00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11571,3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405,7</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44,0</w:t>
            </w:r>
          </w:p>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 РФ</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456,9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170,4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17417,8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31993,7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highlight w:val="magenta"/>
                <w:lang w:val="ru-RU"/>
              </w:rPr>
            </w:pPr>
            <w:r w:rsidRPr="00220C18">
              <w:rPr>
                <w:rFonts w:eastAsia="Arial"/>
                <w:color w:val="000000"/>
                <w:sz w:val="22"/>
                <w:szCs w:val="22"/>
                <w:lang w:val="ru-RU"/>
              </w:rPr>
              <w:t>562,5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358,0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3622,8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8865,33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8318,63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8307,53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17785,4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21912,0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22617,3</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w:t>
            </w:r>
            <w:r w:rsidR="0049297B" w:rsidRPr="00220C18">
              <w:rPr>
                <w:rFonts w:eastAsia="Arial"/>
                <w:color w:val="000000"/>
                <w:sz w:val="22"/>
                <w:szCs w:val="22"/>
                <w:lang w:val="ru-RU"/>
              </w:rPr>
              <w:t>630,2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Подпрограмма 1.</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Культура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8136,4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13949,13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39993,43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51872,53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22497,4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23585,5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sz w:val="22"/>
                <w:szCs w:val="22"/>
                <w:lang w:val="ru-RU"/>
              </w:rPr>
            </w:pPr>
            <w:r w:rsidRPr="00220C18">
              <w:rPr>
                <w:rFonts w:eastAsia="Arial"/>
                <w:sz w:val="22"/>
                <w:szCs w:val="22"/>
                <w:lang w:val="ru-RU"/>
              </w:rPr>
              <w:t>21</w:t>
            </w:r>
            <w:r w:rsidR="0049297B" w:rsidRPr="00220C18">
              <w:rPr>
                <w:rFonts w:eastAsia="Arial"/>
                <w:sz w:val="22"/>
                <w:szCs w:val="22"/>
                <w:lang w:val="ru-RU"/>
              </w:rPr>
              <w:t>032,2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республиканский бюджет Республики Мордовия (Минкультуры Республики </w:t>
            </w:r>
            <w:r w:rsidRPr="00220C18">
              <w:rPr>
                <w:rFonts w:eastAsia="Arial"/>
                <w:color w:val="000000"/>
                <w:sz w:val="22"/>
                <w:szCs w:val="22"/>
                <w:lang w:val="ru-RU"/>
              </w:rPr>
              <w:lastRenderedPageBreak/>
              <w:t>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4056,7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4913,4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14257,00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11571,3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405,7</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44,0</w:t>
            </w:r>
          </w:p>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 РФ</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456,9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170,4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17417,8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31993,7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highlight w:val="magenta"/>
                <w:lang w:val="ru-RU"/>
              </w:rPr>
            </w:pPr>
            <w:r w:rsidRPr="00220C18">
              <w:rPr>
                <w:rFonts w:eastAsia="Arial"/>
                <w:color w:val="000000"/>
                <w:sz w:val="22"/>
                <w:szCs w:val="22"/>
                <w:lang w:val="ru-RU"/>
              </w:rPr>
              <w:t>562,5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358,0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3622,8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8865,33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8318,63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 xml:space="preserve"> 8307,53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17785,4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21912,0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22617,3</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color w:val="000000"/>
                <w:sz w:val="22"/>
                <w:szCs w:val="22"/>
                <w:lang w:val="ru-RU"/>
              </w:rPr>
            </w:pPr>
            <w:r w:rsidRPr="00220C18">
              <w:rPr>
                <w:rFonts w:eastAsia="Arial"/>
                <w:color w:val="000000"/>
                <w:sz w:val="22"/>
                <w:szCs w:val="22"/>
                <w:lang w:val="ru-RU"/>
              </w:rPr>
              <w:t>20</w:t>
            </w:r>
            <w:r w:rsidR="0049297B" w:rsidRPr="00220C18">
              <w:rPr>
                <w:rFonts w:eastAsia="Arial"/>
                <w:color w:val="000000"/>
                <w:sz w:val="22"/>
                <w:szCs w:val="22"/>
                <w:lang w:val="ru-RU"/>
              </w:rPr>
              <w:t>630,2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12067,8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13042,3</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sz w:val="22"/>
                <w:szCs w:val="22"/>
                <w:lang w:val="ru-RU"/>
              </w:rPr>
            </w:pPr>
            <w:r w:rsidRPr="00220C18">
              <w:rPr>
                <w:rFonts w:eastAsia="Arial"/>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1.1.</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Сохранение,возрождение и развитие традиционной народной культуры, поддержка народного творчества и культурно-досуговой деятельности</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rPr>
              <w:t>всег</w:t>
            </w:r>
            <w:r w:rsidRPr="00220C18">
              <w:rPr>
                <w:rFonts w:eastAsia="Arial"/>
                <w:color w:val="000000"/>
                <w:sz w:val="22"/>
                <w:szCs w:val="22"/>
                <w:lang w:val="ru-RU"/>
              </w:rPr>
              <w:t>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5111,1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9452,1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34836,00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48900,3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13116,6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17572,0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17889,0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15291,6</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8427,1</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9401,6</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9401,6</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3279,8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3666,9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12106,3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10051,5</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highlight w:val="magenta"/>
                <w:lang w:val="ru-RU"/>
              </w:rPr>
            </w:pPr>
            <w:r w:rsidRPr="00220C18">
              <w:rPr>
                <w:rFonts w:eastAsia="Arial"/>
                <w:color w:val="000000"/>
                <w:sz w:val="22"/>
                <w:szCs w:val="22"/>
                <w:lang w:val="ru-RU"/>
              </w:rPr>
              <w:t>377,5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44,0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408,5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99,9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17327,6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31914,8</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389,5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358,0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1422,8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5685,3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5402,1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6934,0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13116,6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16986,6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17122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F43F98" w:rsidP="00220C18">
            <w:pPr>
              <w:shd w:val="clear" w:color="auto" w:fill="FFFFFF"/>
              <w:jc w:val="both"/>
              <w:rPr>
                <w:rFonts w:eastAsia="Arial"/>
                <w:color w:val="000000"/>
                <w:sz w:val="22"/>
                <w:szCs w:val="22"/>
                <w:lang w:val="ru-RU"/>
              </w:rPr>
            </w:pPr>
            <w:r w:rsidRPr="00220C18">
              <w:rPr>
                <w:rFonts w:eastAsia="Arial"/>
                <w:color w:val="000000"/>
                <w:sz w:val="22"/>
                <w:szCs w:val="22"/>
                <w:lang w:val="ru-RU"/>
              </w:rPr>
              <w:t>14889,6</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8427,1</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9401,6</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9401,6</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1.2.</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Музейное дело, сохранение культурного наследия Мордовии</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76,2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85,2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155,4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386,4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452,5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450,0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lastRenderedPageBreak/>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76,2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85,2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155,4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386,4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452,5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450,0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350,0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1.3.</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Развитие</w:t>
            </w:r>
            <w:r w:rsidRPr="00220C18">
              <w:rPr>
                <w:rFonts w:eastAsia="Arial"/>
                <w:color w:val="000000"/>
                <w:sz w:val="22"/>
                <w:szCs w:val="22"/>
                <w:lang w:val="ru-RU"/>
              </w:rPr>
              <w:t xml:space="preserve"> </w:t>
            </w:r>
            <w:r w:rsidRPr="00220C18">
              <w:rPr>
                <w:rFonts w:eastAsia="Arial"/>
                <w:color w:val="000000"/>
                <w:sz w:val="22"/>
                <w:szCs w:val="22"/>
              </w:rPr>
              <w:t>библиотечного</w:t>
            </w:r>
            <w:r w:rsidRPr="00220C18">
              <w:rPr>
                <w:rFonts w:eastAsia="Arial"/>
                <w:color w:val="000000"/>
                <w:sz w:val="22"/>
                <w:szCs w:val="22"/>
                <w:lang w:val="ru-RU"/>
              </w:rPr>
              <w:t xml:space="preserve"> </w:t>
            </w:r>
            <w:r w:rsidRPr="00220C18">
              <w:rPr>
                <w:rFonts w:eastAsia="Arial"/>
                <w:color w:val="000000"/>
                <w:sz w:val="22"/>
                <w:szCs w:val="22"/>
              </w:rPr>
              <w:t>дела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2479,2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4061,13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5068,23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2816,83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4513,4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3921,3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5244,0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5290,7</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776,9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1246,5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2150,7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1519,8</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28,2</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48,4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70,5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90,2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78,9</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80,0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173,0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1653,9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2744,13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2827,33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1218,13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4413,4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3921,3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4042,8</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5290,7</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3290,7</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мероприятие 1.4.</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качества</w:t>
            </w:r>
            <w:r w:rsidRPr="00220C18">
              <w:rPr>
                <w:rFonts w:eastAsia="Arial"/>
                <w:color w:val="000000"/>
                <w:sz w:val="22"/>
                <w:szCs w:val="22"/>
                <w:lang w:val="ru-RU"/>
              </w:rPr>
              <w:t xml:space="preserve"> </w:t>
            </w:r>
            <w:r w:rsidRPr="00220C18">
              <w:rPr>
                <w:rFonts w:eastAsia="Arial"/>
                <w:color w:val="000000"/>
                <w:sz w:val="22"/>
                <w:szCs w:val="22"/>
              </w:rPr>
              <w:t>дополнительного</w:t>
            </w:r>
            <w:r w:rsidRPr="00220C18">
              <w:rPr>
                <w:rFonts w:eastAsia="Arial"/>
                <w:color w:val="000000"/>
                <w:sz w:val="22"/>
                <w:szCs w:val="22"/>
                <w:lang w:val="ru-RU"/>
              </w:rPr>
              <w:t xml:space="preserve"> </w:t>
            </w:r>
            <w:r w:rsidRPr="00220C18">
              <w:rPr>
                <w:rFonts w:eastAsia="Arial"/>
                <w:color w:val="000000"/>
                <w:sz w:val="22"/>
                <w:szCs w:val="22"/>
              </w:rPr>
              <w:t>образования</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469,9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350,7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469,9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350,7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1.5.</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Государственная охрана, сохранение и </w:t>
            </w:r>
            <w:r w:rsidRPr="00220C18">
              <w:rPr>
                <w:rFonts w:eastAsia="Arial"/>
                <w:color w:val="000000"/>
                <w:sz w:val="22"/>
                <w:szCs w:val="22"/>
                <w:lang w:val="ru-RU"/>
              </w:rPr>
              <w:lastRenderedPageBreak/>
              <w:t>популяризация объектов культурного наследия</w:t>
            </w:r>
            <w:r w:rsidRPr="00220C18">
              <w:rPr>
                <w:rFonts w:eastAsia="Arial"/>
                <w:color w:val="000000"/>
                <w:sz w:val="22"/>
                <w:szCs w:val="22"/>
              </w:rPr>
              <w:t> </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республиканский бюджет </w:t>
            </w:r>
            <w:r w:rsidRPr="00220C18">
              <w:rPr>
                <w:rFonts w:eastAsia="Arial"/>
                <w:color w:val="000000"/>
                <w:sz w:val="22"/>
                <w:szCs w:val="22"/>
                <w:lang w:val="ru-RU"/>
              </w:rPr>
              <w:lastRenderedPageBreak/>
              <w:t>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lastRenderedPageBreak/>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r>
      <w:tr w:rsidR="0049297B" w:rsidRPr="00220C18" w:rsidTr="008A5D90">
        <w:trPr>
          <w:gridAfter w:val="4"/>
          <w:wAfter w:w="3194" w:type="dxa"/>
          <w:trHeight w:val="82"/>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мероприятие 1.6.</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Развитие</w:t>
            </w:r>
          </w:p>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инфраструктуры сферы культуры и искусства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мероприятие 1.7.</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Государственная поддержка (грант) комплексного развития муниципальных учреждений культуры</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мероприятие 1.8.</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Сохранение, возрождение и развитие народных художественных промыслов и ремесел</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мероприятие 1.9.</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Поддержка добровольчества (волонтерства), с учетом национальных и местных социально-экономических, экологических, культурных и других особенностей</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trHeight w:val="363"/>
          <w:tblCellSpacing w:w="0" w:type="dxa"/>
        </w:trPr>
        <w:tc>
          <w:tcPr>
            <w:tcW w:w="1743" w:type="dxa"/>
            <w:vMerge w:val="restart"/>
            <w:tcBorders>
              <w:top w:val="inset" w:sz="6" w:space="0" w:color="808080"/>
              <w:left w:val="inset" w:sz="6" w:space="0" w:color="808080"/>
              <w:right w:val="inset" w:sz="6" w:space="0" w:color="808080"/>
            </w:tcBorders>
            <w:vAlign w:val="center"/>
          </w:tcPr>
          <w:p w:rsidR="0049297B" w:rsidRPr="00220C18" w:rsidRDefault="0049297B" w:rsidP="00220C18">
            <w:pPr>
              <w:shd w:val="clear" w:color="auto" w:fill="FFFFFF"/>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1.10.</w:t>
            </w:r>
          </w:p>
        </w:tc>
        <w:tc>
          <w:tcPr>
            <w:tcW w:w="1808" w:type="dxa"/>
            <w:vMerge w:val="restart"/>
            <w:tcBorders>
              <w:top w:val="inset" w:sz="6" w:space="0" w:color="808080"/>
              <w:left w:val="inset" w:sz="6" w:space="0" w:color="808080"/>
              <w:right w:val="inset" w:sz="6" w:space="0" w:color="808080"/>
            </w:tcBorders>
            <w:vAlign w:val="center"/>
          </w:tcPr>
          <w:p w:rsidR="0049297B" w:rsidRPr="00220C18" w:rsidRDefault="0049297B" w:rsidP="00220C18">
            <w:pPr>
              <w:shd w:val="clear" w:color="auto" w:fill="FFFFFF"/>
              <w:rPr>
                <w:rFonts w:eastAsia="Arial"/>
                <w:color w:val="000000"/>
                <w:sz w:val="22"/>
                <w:szCs w:val="22"/>
                <w:lang w:val="ru-RU"/>
              </w:rPr>
            </w:pPr>
            <w:r w:rsidRPr="00220C18">
              <w:rPr>
                <w:color w:val="000000"/>
                <w:sz w:val="22"/>
                <w:szCs w:val="22"/>
                <w:lang w:val="ru-RU"/>
              </w:rPr>
              <w:t>Мероприятие по развитию сети учреждений культурно-досугового типа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709" w:type="dxa"/>
            <w:tcBorders>
              <w:left w:val="single" w:sz="4" w:space="0" w:color="auto"/>
              <w:bottom w:val="single" w:sz="4" w:space="0" w:color="auto"/>
            </w:tcBorders>
            <w:vAlign w:val="center"/>
          </w:tcPr>
          <w:p w:rsidR="0049297B" w:rsidRPr="00220C18" w:rsidRDefault="0049297B" w:rsidP="00220C18">
            <w:pPr>
              <w:shd w:val="clear" w:color="auto" w:fill="FFFFFF"/>
              <w:jc w:val="center"/>
              <w:rPr>
                <w:rFonts w:eastAsia="Arial"/>
                <w:color w:val="000000"/>
                <w:sz w:val="22"/>
                <w:szCs w:val="22"/>
              </w:rPr>
            </w:pPr>
          </w:p>
        </w:tc>
        <w:tc>
          <w:tcPr>
            <w:tcW w:w="150" w:type="dxa"/>
            <w:tcBorders>
              <w:bottom w:val="single" w:sz="4" w:space="0" w:color="auto"/>
            </w:tcBorders>
            <w:vAlign w:val="center"/>
          </w:tcPr>
          <w:p w:rsidR="0049297B" w:rsidRPr="00220C18" w:rsidRDefault="0049297B" w:rsidP="00220C18">
            <w:pPr>
              <w:shd w:val="clear" w:color="auto" w:fill="FFFFFF"/>
              <w:jc w:val="center"/>
              <w:rPr>
                <w:rFonts w:eastAsia="Arial"/>
                <w:color w:val="000000"/>
                <w:sz w:val="22"/>
                <w:szCs w:val="22"/>
              </w:rPr>
            </w:pPr>
          </w:p>
        </w:tc>
        <w:tc>
          <w:tcPr>
            <w:tcW w:w="1170" w:type="dxa"/>
            <w:tcBorders>
              <w:bottom w:val="single" w:sz="4" w:space="0" w:color="auto"/>
            </w:tcBorders>
            <w:vAlign w:val="center"/>
          </w:tcPr>
          <w:p w:rsidR="0049297B" w:rsidRPr="00220C18" w:rsidRDefault="0049297B" w:rsidP="00220C18">
            <w:pPr>
              <w:shd w:val="clear" w:color="auto" w:fill="FFFFFF"/>
              <w:jc w:val="center"/>
              <w:rPr>
                <w:rFonts w:eastAsia="Arial"/>
                <w:color w:val="000000"/>
                <w:sz w:val="22"/>
                <w:szCs w:val="22"/>
              </w:rPr>
            </w:pPr>
          </w:p>
        </w:tc>
        <w:tc>
          <w:tcPr>
            <w:tcW w:w="165" w:type="dxa"/>
            <w:tcBorders>
              <w:bottom w:val="single" w:sz="4" w:space="0" w:color="auto"/>
            </w:tcBorders>
            <w:vAlign w:val="center"/>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r>
      <w:tr w:rsidR="0049297B" w:rsidRPr="00220C18" w:rsidTr="008A5D90">
        <w:trPr>
          <w:trHeight w:val="499"/>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859" w:type="dxa"/>
            <w:gridSpan w:val="2"/>
            <w:tcBorders>
              <w:top w:val="nil"/>
              <w:left w:val="single" w:sz="4" w:space="0" w:color="auto"/>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70"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p>
        </w:tc>
        <w:tc>
          <w:tcPr>
            <w:tcW w:w="165"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r w:rsidRPr="00220C18">
              <w:rPr>
                <w:rFonts w:eastAsia="Arial"/>
                <w:color w:val="000000"/>
                <w:sz w:val="22"/>
                <w:szCs w:val="22"/>
              </w:rPr>
              <w:t>0</w:t>
            </w:r>
          </w:p>
        </w:tc>
      </w:tr>
      <w:tr w:rsidR="0049297B" w:rsidRPr="00220C18" w:rsidTr="008A5D90">
        <w:trPr>
          <w:tblCellSpacing w:w="0" w:type="dxa"/>
        </w:trPr>
        <w:tc>
          <w:tcPr>
            <w:tcW w:w="1743" w:type="dxa"/>
            <w:vMerge w:val="restart"/>
            <w:tcBorders>
              <w:top w:val="nil"/>
              <w:left w:val="inset" w:sz="6" w:space="0" w:color="808080"/>
              <w:right w:val="inset" w:sz="6" w:space="0" w:color="808080"/>
            </w:tcBorders>
            <w:vAlign w:val="center"/>
          </w:tcPr>
          <w:p w:rsidR="0049297B" w:rsidRPr="00220C18" w:rsidRDefault="0049297B" w:rsidP="00220C18">
            <w:pPr>
              <w:shd w:val="clear" w:color="auto" w:fill="FFFFFF"/>
              <w:rPr>
                <w:rFonts w:eastAsia="Arial"/>
                <w:color w:val="000000"/>
                <w:sz w:val="22"/>
                <w:szCs w:val="22"/>
              </w:rPr>
            </w:pPr>
          </w:p>
        </w:tc>
        <w:tc>
          <w:tcPr>
            <w:tcW w:w="1808" w:type="dxa"/>
            <w:vMerge w:val="restart"/>
            <w:tcBorders>
              <w:top w:val="nil"/>
              <w:left w:val="inset" w:sz="6" w:space="0" w:color="808080"/>
              <w:right w:val="inset" w:sz="6" w:space="0" w:color="808080"/>
            </w:tcBorders>
            <w:vAlign w:val="center"/>
          </w:tcPr>
          <w:p w:rsidR="0049297B" w:rsidRPr="00220C18" w:rsidRDefault="0049297B" w:rsidP="00220C18">
            <w:pPr>
              <w:shd w:val="clear" w:color="auto" w:fill="FFFFFF"/>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rPr>
                <w:rFonts w:eastAsia="Arial"/>
                <w:color w:val="000000"/>
                <w:sz w:val="22"/>
                <w:szCs w:val="22"/>
              </w:rPr>
            </w:pPr>
            <w:r w:rsidRPr="00220C18">
              <w:rPr>
                <w:rFonts w:eastAsia="Arial"/>
                <w:color w:val="000000"/>
                <w:sz w:val="22"/>
                <w:szCs w:val="22"/>
              </w:rPr>
              <w:t>Местныйбюджет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859" w:type="dxa"/>
            <w:gridSpan w:val="2"/>
            <w:tcBorders>
              <w:left w:val="single" w:sz="4" w:space="0" w:color="auto"/>
            </w:tcBorders>
            <w:vAlign w:val="center"/>
          </w:tcPr>
          <w:p w:rsidR="0049297B" w:rsidRPr="00220C18" w:rsidRDefault="0049297B" w:rsidP="00220C18">
            <w:pPr>
              <w:shd w:val="clear" w:color="auto" w:fill="FFFFFF"/>
              <w:jc w:val="center"/>
              <w:rPr>
                <w:rFonts w:eastAsia="Arial"/>
                <w:color w:val="000000"/>
                <w:sz w:val="22"/>
                <w:szCs w:val="22"/>
              </w:rPr>
            </w:pPr>
          </w:p>
        </w:tc>
        <w:tc>
          <w:tcPr>
            <w:tcW w:w="1170" w:type="dxa"/>
            <w:vAlign w:val="center"/>
          </w:tcPr>
          <w:p w:rsidR="0049297B" w:rsidRPr="00220C18" w:rsidRDefault="0049297B" w:rsidP="00220C18">
            <w:pPr>
              <w:shd w:val="clear" w:color="auto" w:fill="FFFFFF"/>
              <w:jc w:val="center"/>
              <w:rPr>
                <w:rFonts w:eastAsia="Arial"/>
                <w:color w:val="000000"/>
                <w:sz w:val="22"/>
                <w:szCs w:val="22"/>
              </w:rPr>
            </w:pPr>
          </w:p>
        </w:tc>
        <w:tc>
          <w:tcPr>
            <w:tcW w:w="165" w:type="dxa"/>
            <w:vAlign w:val="center"/>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r>
      <w:tr w:rsidR="0049297B" w:rsidRPr="00220C18" w:rsidTr="008A5D90">
        <w:trPr>
          <w:trHeight w:val="532"/>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shd w:val="clear" w:color="auto" w:fill="FFFFFF"/>
              <w:jc w:val="both"/>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709" w:type="dxa"/>
            <w:tcBorders>
              <w:left w:val="single" w:sz="4" w:space="0" w:color="auto"/>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50" w:type="dxa"/>
            <w:vAlign w:val="center"/>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0</w:t>
            </w:r>
          </w:p>
        </w:tc>
        <w:tc>
          <w:tcPr>
            <w:tcW w:w="1170"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r w:rsidRPr="00220C18">
              <w:rPr>
                <w:rFonts w:eastAsia="Arial"/>
                <w:color w:val="000000"/>
                <w:sz w:val="22"/>
                <w:szCs w:val="22"/>
              </w:rPr>
              <w:t>0</w:t>
            </w:r>
          </w:p>
        </w:tc>
        <w:tc>
          <w:tcPr>
            <w:tcW w:w="165"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r w:rsidRPr="00220C18">
              <w:rPr>
                <w:rFonts w:eastAsia="Arial"/>
                <w:color w:val="000000"/>
                <w:sz w:val="22"/>
                <w:szCs w:val="22"/>
              </w:rPr>
              <w:t>0</w:t>
            </w:r>
          </w:p>
        </w:tc>
      </w:tr>
      <w:tr w:rsidR="0049297B" w:rsidRPr="00220C18" w:rsidTr="008A5D90">
        <w:trPr>
          <w:trHeight w:val="1166"/>
          <w:tblCellSpacing w:w="0" w:type="dxa"/>
        </w:trPr>
        <w:tc>
          <w:tcPr>
            <w:tcW w:w="1743" w:type="dxa"/>
            <w:vMerge w:val="restart"/>
            <w:tcBorders>
              <w:top w:val="inset" w:sz="6" w:space="0" w:color="808080"/>
              <w:left w:val="inset" w:sz="6" w:space="0" w:color="808080"/>
              <w:right w:val="inset" w:sz="6" w:space="0" w:color="808080"/>
            </w:tcBorders>
            <w:shd w:val="clear" w:color="auto" w:fill="auto"/>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Основное</w:t>
            </w:r>
          </w:p>
          <w:p w:rsidR="0049297B" w:rsidRPr="00220C18" w:rsidRDefault="0049297B" w:rsidP="00220C18">
            <w:pPr>
              <w:rPr>
                <w:rFonts w:eastAsia="Arial"/>
                <w:color w:val="000000"/>
                <w:sz w:val="22"/>
                <w:szCs w:val="22"/>
                <w:lang w:val="ru-RU"/>
              </w:rPr>
            </w:pPr>
            <w:r w:rsidRPr="00220C18">
              <w:rPr>
                <w:rFonts w:eastAsia="Arial"/>
                <w:color w:val="000000"/>
                <w:sz w:val="22"/>
                <w:szCs w:val="22"/>
              </w:rPr>
              <w:t>мероприятие 1.</w:t>
            </w:r>
            <w:r w:rsidRPr="00220C18">
              <w:rPr>
                <w:rFonts w:eastAsia="Arial"/>
                <w:color w:val="000000"/>
                <w:sz w:val="22"/>
                <w:szCs w:val="22"/>
                <w:lang w:val="ru-RU"/>
              </w:rPr>
              <w:t>10</w:t>
            </w:r>
            <w:r w:rsidRPr="00220C18">
              <w:rPr>
                <w:rFonts w:eastAsia="Arial"/>
                <w:color w:val="000000"/>
                <w:sz w:val="22"/>
                <w:szCs w:val="22"/>
              </w:rPr>
              <w:t>.</w:t>
            </w:r>
            <w:r w:rsidRPr="00220C18">
              <w:rPr>
                <w:rFonts w:eastAsia="Arial"/>
                <w:color w:val="000000"/>
                <w:sz w:val="22"/>
                <w:szCs w:val="22"/>
                <w:lang w:val="ru-RU"/>
              </w:rPr>
              <w:t>1</w:t>
            </w:r>
          </w:p>
        </w:tc>
        <w:tc>
          <w:tcPr>
            <w:tcW w:w="1808" w:type="dxa"/>
            <w:vMerge w:val="restart"/>
            <w:tcBorders>
              <w:top w:val="inset" w:sz="6" w:space="0" w:color="808080"/>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r w:rsidRPr="00220C18">
              <w:rPr>
                <w:sz w:val="22"/>
                <w:szCs w:val="22"/>
                <w:lang w:val="ru-RU"/>
              </w:rPr>
              <w:t>Капитальный  ремонт здания структурного подразделения Дома культуры  Чукальского сельского поселения МБУК «Районный дом культуры» Большеигнатовского муниципального района  Республики Мордовия</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709" w:type="dxa"/>
            <w:tcBorders>
              <w:left w:val="single" w:sz="4" w:space="0" w:color="auto"/>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50" w:type="dxa"/>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70"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p>
        </w:tc>
        <w:tc>
          <w:tcPr>
            <w:tcW w:w="165"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p>
        </w:tc>
      </w:tr>
      <w:tr w:rsidR="0049297B" w:rsidRPr="00220C18" w:rsidTr="008A5D90">
        <w:trPr>
          <w:trHeight w:val="2473"/>
          <w:tblCellSpacing w:w="0" w:type="dxa"/>
        </w:trPr>
        <w:tc>
          <w:tcPr>
            <w:tcW w:w="1743" w:type="dxa"/>
            <w:vMerge/>
            <w:tcBorders>
              <w:left w:val="inset" w:sz="6" w:space="0" w:color="808080"/>
              <w:bottom w:val="nil"/>
              <w:right w:val="inset" w:sz="6" w:space="0" w:color="808080"/>
            </w:tcBorders>
            <w:shd w:val="clear" w:color="auto" w:fill="auto"/>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bottom w:val="nil"/>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rPr>
                <w:sz w:val="22"/>
                <w:szCs w:val="22"/>
                <w:lang w:val="ru-RU"/>
              </w:rPr>
            </w:pPr>
          </w:p>
          <w:p w:rsidR="0049297B" w:rsidRPr="00220C18" w:rsidRDefault="0049297B" w:rsidP="00220C18">
            <w:pPr>
              <w:rPr>
                <w:sz w:val="22"/>
                <w:szCs w:val="22"/>
                <w:lang w:val="ru-RU"/>
              </w:rPr>
            </w:pPr>
          </w:p>
          <w:p w:rsidR="0049297B" w:rsidRPr="00220C18" w:rsidRDefault="0049297B" w:rsidP="00220C18">
            <w:pPr>
              <w:jc w:val="center"/>
              <w:rPr>
                <w:sz w:val="22"/>
                <w:szCs w:val="22"/>
                <w:lang w:val="ru-RU"/>
              </w:rPr>
            </w:pPr>
            <w:r w:rsidRPr="00220C18">
              <w:rPr>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rPr>
                <w:sz w:val="22"/>
                <w:szCs w:val="22"/>
                <w:lang w:val="ru-RU"/>
              </w:rPr>
            </w:pPr>
          </w:p>
          <w:p w:rsidR="0049297B" w:rsidRPr="00220C18" w:rsidRDefault="0049297B" w:rsidP="00220C18">
            <w:pPr>
              <w:rPr>
                <w:sz w:val="22"/>
                <w:szCs w:val="22"/>
                <w:lang w:val="ru-RU"/>
              </w:rPr>
            </w:pPr>
          </w:p>
          <w:p w:rsidR="0049297B" w:rsidRPr="00220C18" w:rsidRDefault="0049297B" w:rsidP="00220C18">
            <w:pPr>
              <w:jc w:val="center"/>
              <w:rPr>
                <w:sz w:val="22"/>
                <w:szCs w:val="22"/>
                <w:lang w:val="ru-RU"/>
              </w:rPr>
            </w:pPr>
            <w:r w:rsidRPr="00220C18">
              <w:rPr>
                <w:sz w:val="22"/>
                <w:szCs w:val="22"/>
                <w:lang w:val="ru-RU"/>
              </w:rPr>
              <w:t>0</w:t>
            </w:r>
          </w:p>
        </w:tc>
        <w:tc>
          <w:tcPr>
            <w:tcW w:w="1709" w:type="dxa"/>
            <w:tcBorders>
              <w:left w:val="single" w:sz="4" w:space="0" w:color="auto"/>
            </w:tcBorders>
            <w:vAlign w:val="center"/>
          </w:tcPr>
          <w:p w:rsidR="0049297B" w:rsidRPr="00220C18" w:rsidRDefault="0049297B" w:rsidP="00220C18">
            <w:pPr>
              <w:rPr>
                <w:sz w:val="22"/>
                <w:szCs w:val="22"/>
              </w:rPr>
            </w:pPr>
          </w:p>
        </w:tc>
        <w:tc>
          <w:tcPr>
            <w:tcW w:w="150" w:type="dxa"/>
            <w:vAlign w:val="center"/>
          </w:tcPr>
          <w:p w:rsidR="0049297B" w:rsidRPr="00220C18" w:rsidRDefault="0049297B" w:rsidP="00220C18">
            <w:pPr>
              <w:rPr>
                <w:sz w:val="22"/>
                <w:szCs w:val="22"/>
              </w:rPr>
            </w:pPr>
          </w:p>
        </w:tc>
        <w:tc>
          <w:tcPr>
            <w:tcW w:w="1170" w:type="dxa"/>
            <w:vAlign w:val="center"/>
          </w:tcPr>
          <w:p w:rsidR="0049297B" w:rsidRPr="00220C18" w:rsidRDefault="0049297B" w:rsidP="00220C18">
            <w:pPr>
              <w:rPr>
                <w:sz w:val="22"/>
                <w:szCs w:val="22"/>
              </w:rPr>
            </w:pPr>
          </w:p>
        </w:tc>
        <w:tc>
          <w:tcPr>
            <w:tcW w:w="165" w:type="dxa"/>
            <w:vAlign w:val="center"/>
          </w:tcPr>
          <w:p w:rsidR="0049297B" w:rsidRPr="00220C18" w:rsidRDefault="0049297B" w:rsidP="00220C18">
            <w:pPr>
              <w:rPr>
                <w:sz w:val="22"/>
                <w:szCs w:val="22"/>
              </w:rPr>
            </w:pPr>
          </w:p>
        </w:tc>
      </w:tr>
      <w:tr w:rsidR="0049297B" w:rsidRPr="00220C18" w:rsidTr="008A5D90">
        <w:trPr>
          <w:trHeight w:val="44"/>
          <w:tblCellSpacing w:w="0" w:type="dxa"/>
        </w:trPr>
        <w:tc>
          <w:tcPr>
            <w:tcW w:w="1743" w:type="dxa"/>
            <w:vMerge w:val="restart"/>
            <w:tcBorders>
              <w:top w:val="nil"/>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val="restart"/>
            <w:tcBorders>
              <w:top w:val="nil"/>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highlight w:val="yellow"/>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lang w:val="ru-RU"/>
              </w:rPr>
              <w:t>0</w:t>
            </w:r>
          </w:p>
        </w:tc>
        <w:tc>
          <w:tcPr>
            <w:tcW w:w="1709" w:type="dxa"/>
            <w:tcBorders>
              <w:left w:val="single" w:sz="4" w:space="0" w:color="auto"/>
            </w:tcBorders>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50" w:type="dxa"/>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70"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p>
        </w:tc>
        <w:tc>
          <w:tcPr>
            <w:tcW w:w="165" w:type="dxa"/>
            <w:vAlign w:val="center"/>
          </w:tcPr>
          <w:p w:rsidR="0049297B" w:rsidRPr="00220C18" w:rsidRDefault="0049297B" w:rsidP="00220C18">
            <w:pPr>
              <w:shd w:val="clear" w:color="auto" w:fill="FFFFFF"/>
              <w:ind w:firstLine="709"/>
              <w:jc w:val="both"/>
              <w:rPr>
                <w:rFonts w:eastAsia="Arial"/>
                <w:color w:val="000000"/>
                <w:sz w:val="22"/>
                <w:szCs w:val="22"/>
                <w:highlight w:val="yellow"/>
                <w:lang w:val="ru-RU"/>
              </w:rPr>
            </w:pPr>
          </w:p>
        </w:tc>
      </w:tr>
      <w:tr w:rsidR="0049297B" w:rsidRPr="00220C18" w:rsidTr="008A5D90">
        <w:trPr>
          <w:gridAfter w:val="4"/>
          <w:wAfter w:w="3194" w:type="dxa"/>
          <w:trHeight w:val="44"/>
          <w:tblCellSpacing w:w="0" w:type="dxa"/>
        </w:trPr>
        <w:tc>
          <w:tcPr>
            <w:tcW w:w="1743" w:type="dxa"/>
            <w:vMerge/>
            <w:tcBorders>
              <w:top w:val="nil"/>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jc w:val="both"/>
              <w:rPr>
                <w:rFonts w:eastAsia="Arial"/>
                <w:color w:val="000000"/>
                <w:sz w:val="22"/>
                <w:szCs w:val="22"/>
              </w:rPr>
            </w:pPr>
            <w:r w:rsidRPr="00220C18">
              <w:rPr>
                <w:rFonts w:eastAsia="Arial"/>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val="restart"/>
            <w:tcBorders>
              <w:top w:val="nil"/>
              <w:left w:val="inset" w:sz="6" w:space="0" w:color="808080"/>
              <w:right w:val="inset" w:sz="6" w:space="0" w:color="808080"/>
            </w:tcBorders>
            <w:vAlign w:val="center"/>
          </w:tcPr>
          <w:p w:rsidR="0049297B" w:rsidRPr="00220C18" w:rsidRDefault="0049297B" w:rsidP="00220C18">
            <w:pPr>
              <w:shd w:val="clear" w:color="auto" w:fill="FFFFFF"/>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1.11.</w:t>
            </w:r>
          </w:p>
          <w:p w:rsidR="0049297B" w:rsidRPr="00220C18" w:rsidRDefault="0049297B" w:rsidP="00220C18">
            <w:pPr>
              <w:shd w:val="clear" w:color="auto" w:fill="FFFFFF"/>
              <w:jc w:val="both"/>
              <w:rPr>
                <w:rFonts w:eastAsia="Arial"/>
                <w:color w:val="000000"/>
                <w:sz w:val="22"/>
                <w:szCs w:val="22"/>
              </w:rPr>
            </w:pPr>
          </w:p>
          <w:p w:rsidR="0049297B" w:rsidRPr="00220C18" w:rsidRDefault="0049297B" w:rsidP="00220C18">
            <w:pPr>
              <w:shd w:val="clear" w:color="auto" w:fill="FFFFFF"/>
              <w:jc w:val="both"/>
              <w:rPr>
                <w:rFonts w:eastAsia="Arial"/>
                <w:color w:val="000000"/>
                <w:sz w:val="22"/>
                <w:szCs w:val="22"/>
              </w:rPr>
            </w:pPr>
          </w:p>
        </w:tc>
        <w:tc>
          <w:tcPr>
            <w:tcW w:w="1808" w:type="dxa"/>
            <w:vMerge w:val="restart"/>
            <w:tcBorders>
              <w:left w:val="inset" w:sz="6" w:space="0" w:color="808080"/>
              <w:right w:val="inset" w:sz="6" w:space="0" w:color="808080"/>
            </w:tcBorders>
            <w:vAlign w:val="center"/>
          </w:tcPr>
          <w:p w:rsidR="0049297B" w:rsidRPr="00220C18" w:rsidRDefault="0049297B" w:rsidP="00030E06">
            <w:pPr>
              <w:shd w:val="clear" w:color="auto" w:fill="FFFFFF"/>
              <w:rPr>
                <w:rFonts w:eastAsia="Arial"/>
                <w:color w:val="000000"/>
                <w:sz w:val="22"/>
                <w:szCs w:val="22"/>
                <w:lang w:val="ru-RU"/>
              </w:rPr>
            </w:pPr>
            <w:r w:rsidRPr="00220C18">
              <w:rPr>
                <w:color w:val="000000"/>
                <w:sz w:val="22"/>
                <w:szCs w:val="22"/>
                <w:shd w:val="clear" w:color="auto" w:fill="FFFFFF"/>
                <w:lang w:val="ru-RU"/>
              </w:rPr>
              <w:t>Обеспечение развития и укрепление материально технической базы Дома культуры в населенных пункта</w:t>
            </w:r>
            <w:r w:rsidR="00030E06">
              <w:rPr>
                <w:color w:val="000000"/>
                <w:sz w:val="22"/>
                <w:szCs w:val="22"/>
                <w:shd w:val="clear" w:color="auto" w:fill="FFFFFF"/>
                <w:lang w:val="ru-RU"/>
              </w:rPr>
              <w:t>х с числом жителей до 50тыс.чел</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color w:val="000000"/>
                <w:sz w:val="22"/>
                <w:szCs w:val="22"/>
              </w:rPr>
            </w:pPr>
          </w:p>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center"/>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8A5D90">
            <w:pPr>
              <w:shd w:val="clear" w:color="auto" w:fill="FFFFFF"/>
              <w:rPr>
                <w:rFonts w:eastAsia="Arial"/>
                <w:color w:val="000000"/>
                <w:sz w:val="22"/>
                <w:szCs w:val="22"/>
              </w:rPr>
            </w:pPr>
            <w:r w:rsidRPr="00220C18">
              <w:rPr>
                <w:rFonts w:eastAsia="Arial"/>
                <w:color w:val="000000"/>
                <w:sz w:val="22"/>
                <w:szCs w:val="22"/>
              </w:rPr>
              <w:t>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color w:val="000000"/>
                <w:sz w:val="22"/>
                <w:szCs w:val="22"/>
              </w:rPr>
            </w:pPr>
          </w:p>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color w:val="000000"/>
                <w:sz w:val="22"/>
                <w:szCs w:val="22"/>
              </w:rPr>
            </w:pPr>
          </w:p>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sz w:val="22"/>
                <w:szCs w:val="22"/>
              </w:rPr>
            </w:pPr>
            <w:r w:rsidRPr="00220C18">
              <w:rPr>
                <w:rFonts w:eastAsia="Arial"/>
                <w:sz w:val="22"/>
                <w:szCs w:val="22"/>
              </w:rPr>
              <w:t>340,0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sz w:val="22"/>
                <w:szCs w:val="22"/>
                <w:lang w:val="ru-RU"/>
              </w:rPr>
            </w:pPr>
            <w:r w:rsidRPr="00220C18">
              <w:rPr>
                <w:rFonts w:eastAsia="Arial"/>
                <w:sz w:val="22"/>
                <w:szCs w:val="22"/>
                <w:lang w:val="ru-RU"/>
              </w:rPr>
              <w:t>303,0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134" w:type="dxa"/>
            <w:tcBorders>
              <w:top w:val="single" w:sz="4" w:space="0" w:color="auto"/>
              <w:left w:val="single" w:sz="4" w:space="0" w:color="auto"/>
              <w:bottom w:val="single" w:sz="4" w:space="0" w:color="auto"/>
              <w:right w:val="single" w:sz="4" w:space="0" w:color="auto"/>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p>
        </w:tc>
        <w:tc>
          <w:tcPr>
            <w:tcW w:w="1808" w:type="dxa"/>
            <w:vMerge/>
            <w:tcBorders>
              <w:left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rPr>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Республиканскийбюджет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center"/>
              <w:rPr>
                <w:rFonts w:eastAsia="Arial"/>
                <w:color w:val="000000"/>
                <w:sz w:val="22"/>
                <w:szCs w:val="22"/>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8A5D90">
            <w:pPr>
              <w:shd w:val="clear" w:color="auto" w:fill="FFFFFF"/>
              <w:rPr>
                <w:rFonts w:eastAsia="Arial"/>
                <w:color w:val="000000"/>
                <w:sz w:val="22"/>
                <w:szCs w:val="22"/>
              </w:rPr>
            </w:pPr>
            <w:r w:rsidRPr="00220C18">
              <w:rPr>
                <w:rFonts w:eastAsia="Arial"/>
                <w:color w:val="000000"/>
                <w:sz w:val="22"/>
                <w:szCs w:val="22"/>
              </w:rPr>
              <w:t>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sz w:val="22"/>
                <w:szCs w:val="22"/>
                <w:lang w:val="ru-RU"/>
              </w:rPr>
            </w:pPr>
            <w:r w:rsidRPr="00220C18">
              <w:rPr>
                <w:rFonts w:eastAsia="Arial"/>
                <w:sz w:val="22"/>
                <w:szCs w:val="22"/>
                <w:lang w:val="ru-RU"/>
              </w:rPr>
              <w:t>47,1</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center"/>
              <w:rPr>
                <w:rFonts w:eastAsia="Arial"/>
                <w:sz w:val="22"/>
                <w:szCs w:val="22"/>
                <w:lang w:val="ru-RU"/>
              </w:rPr>
            </w:pPr>
            <w:r w:rsidRPr="00220C18">
              <w:rPr>
                <w:rFonts w:eastAsia="Arial"/>
                <w:sz w:val="22"/>
                <w:szCs w:val="22"/>
                <w:lang w:val="ru-RU"/>
              </w:rPr>
              <w:t>42,0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Федеральный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8A5D90">
            <w:pPr>
              <w:shd w:val="clear" w:color="auto" w:fill="FFFFFF"/>
              <w:rPr>
                <w:rFonts w:eastAsia="Arial"/>
                <w:color w:val="000000"/>
                <w:sz w:val="22"/>
                <w:szCs w:val="22"/>
                <w:lang w:val="ru-RU"/>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8A5D90">
            <w:pPr>
              <w:shd w:val="clear" w:color="auto" w:fill="FFFFFF"/>
              <w:rPr>
                <w:rFonts w:eastAsia="Arial"/>
                <w:color w:val="000000"/>
                <w:sz w:val="22"/>
                <w:szCs w:val="22"/>
                <w:lang w:val="ru-RU"/>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center"/>
              <w:rPr>
                <w:rFonts w:eastAsia="Arial"/>
                <w:color w:val="000000"/>
                <w:sz w:val="22"/>
                <w:szCs w:val="22"/>
                <w:lang w:val="ru-RU"/>
              </w:rPr>
            </w:pPr>
            <w:r w:rsidRPr="00220C18">
              <w:rPr>
                <w:rFonts w:eastAsia="Arial"/>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8A5D90">
            <w:pPr>
              <w:shd w:val="clear" w:color="auto" w:fill="FFFFFF"/>
              <w:rPr>
                <w:rFonts w:eastAsia="Arial"/>
                <w:color w:val="000000"/>
                <w:sz w:val="22"/>
                <w:szCs w:val="22"/>
                <w:lang w:val="ru-RU"/>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rPr>
                <w:rFonts w:eastAsia="Arial"/>
                <w:color w:val="000000"/>
                <w:sz w:val="22"/>
                <w:szCs w:val="22"/>
                <w:lang w:val="ru-RU"/>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rPr>
                <w:rFonts w:eastAsia="Arial"/>
                <w:color w:val="000000"/>
                <w:sz w:val="22"/>
                <w:szCs w:val="22"/>
                <w:lang w:val="ru-RU"/>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sz w:val="22"/>
                <w:szCs w:val="22"/>
                <w:lang w:val="ru-RU"/>
              </w:rPr>
            </w:pPr>
            <w:r w:rsidRPr="00220C18">
              <w:rPr>
                <w:rFonts w:eastAsia="Arial"/>
                <w:sz w:val="22"/>
                <w:szCs w:val="22"/>
                <w:lang w:val="ru-RU"/>
              </w:rPr>
              <w:t>289,5</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4"/>
              <w:jc w:val="center"/>
              <w:rPr>
                <w:rFonts w:eastAsia="Arial"/>
                <w:sz w:val="22"/>
                <w:szCs w:val="22"/>
                <w:lang w:val="ru-RU"/>
              </w:rPr>
            </w:pPr>
            <w:r w:rsidRPr="00220C18">
              <w:rPr>
                <w:rFonts w:eastAsia="Arial"/>
                <w:sz w:val="22"/>
                <w:szCs w:val="22"/>
                <w:lang w:val="ru-RU"/>
              </w:rPr>
              <w:t>258,0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center"/>
              <w:rPr>
                <w:rFonts w:eastAsia="Arial"/>
                <w:color w:val="000000"/>
                <w:sz w:val="22"/>
                <w:szCs w:val="22"/>
                <w:lang w:val="ru-RU"/>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center"/>
              <w:rPr>
                <w:rFonts w:eastAsia="Arial"/>
                <w:color w:val="000000"/>
                <w:sz w:val="22"/>
                <w:szCs w:val="22"/>
                <w:highlight w:val="yellow"/>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center"/>
              <w:rPr>
                <w:rFonts w:eastAsia="Arial"/>
                <w:color w:val="000000"/>
                <w:sz w:val="22"/>
                <w:szCs w:val="22"/>
                <w:highlight w:val="yellow"/>
                <w:lang w:val="ru-RU"/>
              </w:rPr>
            </w:pPr>
            <w:r w:rsidRPr="00220C18">
              <w:rPr>
                <w:rFonts w:eastAsia="Arial"/>
                <w:color w:val="000000"/>
                <w:sz w:val="22"/>
                <w:szCs w:val="22"/>
                <w:lang w:val="ru-RU"/>
              </w:rPr>
              <w:t>0</w:t>
            </w: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lang w:val="ru-RU"/>
              </w:rPr>
              <w:t>3,4</w:t>
            </w: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104"/>
              <w:jc w:val="both"/>
              <w:rPr>
                <w:rFonts w:eastAsia="Arial"/>
                <w:color w:val="000000"/>
                <w:sz w:val="22"/>
                <w:szCs w:val="22"/>
              </w:rPr>
            </w:pPr>
            <w:r w:rsidRPr="00220C18">
              <w:rPr>
                <w:rFonts w:eastAsia="Arial"/>
                <w:color w:val="000000"/>
                <w:sz w:val="22"/>
                <w:szCs w:val="22"/>
                <w:lang w:val="ru-RU"/>
              </w:rPr>
              <w:t>3,0</w:t>
            </w: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rHeight w:val="236"/>
          <w:tblCellSpacing w:w="0" w:type="dxa"/>
        </w:trPr>
        <w:tc>
          <w:tcPr>
            <w:tcW w:w="1743" w:type="dxa"/>
            <w:vMerge/>
            <w:tcBorders>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r w:rsidRPr="00220C18">
              <w:rPr>
                <w:rFonts w:eastAsia="Arial"/>
                <w:color w:val="000000"/>
                <w:sz w:val="22"/>
                <w:szCs w:val="22"/>
                <w:lang w:val="ru-RU"/>
              </w:rPr>
              <w:t>1.12</w:t>
            </w: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 xml:space="preserve">мероприятие </w:t>
            </w:r>
          </w:p>
        </w:tc>
        <w:tc>
          <w:tcPr>
            <w:tcW w:w="1808" w:type="dxa"/>
            <w:vMerge w:val="restart"/>
            <w:tcBorders>
              <w:left w:val="inset" w:sz="6" w:space="0" w:color="808080"/>
              <w:right w:val="inset" w:sz="6" w:space="0" w:color="808080"/>
            </w:tcBorders>
            <w:vAlign w:val="center"/>
          </w:tcPr>
          <w:p w:rsidR="0049297B" w:rsidRPr="00220C18" w:rsidRDefault="0049297B" w:rsidP="00220C18">
            <w:pPr>
              <w:rPr>
                <w:color w:val="000000"/>
                <w:sz w:val="22"/>
                <w:szCs w:val="22"/>
                <w:shd w:val="clear" w:color="auto" w:fill="FFFFFF"/>
                <w:lang w:val="ru-RU"/>
              </w:rPr>
            </w:pPr>
            <w:r w:rsidRPr="00220C18">
              <w:rPr>
                <w:color w:val="000000"/>
                <w:sz w:val="22"/>
                <w:szCs w:val="22"/>
                <w:shd w:val="clear" w:color="auto" w:fill="FFFFFF"/>
                <w:lang w:val="ru-RU"/>
              </w:rPr>
              <w:t>Реконструкция и капитальный ремонт муниципальных музеев</w:t>
            </w:r>
          </w:p>
          <w:p w:rsidR="0049297B" w:rsidRPr="00220C18" w:rsidRDefault="0049297B" w:rsidP="00220C18">
            <w:pPr>
              <w:rPr>
                <w:rFonts w:eastAsia="Arial"/>
                <w:color w:val="000000"/>
                <w:sz w:val="22"/>
                <w:szCs w:val="22"/>
                <w:lang w:val="ru-RU"/>
              </w:rPr>
            </w:pPr>
            <w:r w:rsidRPr="00220C18">
              <w:rPr>
                <w:color w:val="000000"/>
                <w:sz w:val="22"/>
                <w:szCs w:val="22"/>
                <w:shd w:val="clear" w:color="auto" w:fill="FFFFFF"/>
                <w:lang w:val="ru-RU"/>
              </w:rPr>
              <w:t xml:space="preserve">Реконструкция и </w:t>
            </w:r>
            <w:r w:rsidRPr="00220C18">
              <w:rPr>
                <w:color w:val="000000"/>
                <w:sz w:val="22"/>
                <w:szCs w:val="22"/>
                <w:shd w:val="clear" w:color="auto" w:fill="FFFFFF"/>
                <w:lang w:val="ru-RU"/>
              </w:rPr>
              <w:lastRenderedPageBreak/>
              <w:t>капитальный ремонт муниципальных музеев</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5"/>
              <w:jc w:val="right"/>
              <w:rPr>
                <w:rFonts w:eastAsia="Arial"/>
                <w:color w:val="000000"/>
                <w:sz w:val="22"/>
                <w:szCs w:val="22"/>
                <w:lang w:val="ru-RU"/>
              </w:rPr>
            </w:pPr>
            <w:r w:rsidRPr="00220C18">
              <w:rPr>
                <w:rFonts w:eastAsia="Arial"/>
                <w:color w:val="000000"/>
                <w:sz w:val="22"/>
                <w:szCs w:val="22"/>
                <w:lang w:val="ru-RU"/>
              </w:rPr>
              <w:t>13979,7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республиканский бюджет Республики Мордовия (Минкультуры </w:t>
            </w:r>
            <w:r w:rsidRPr="00220C18">
              <w:rPr>
                <w:rFonts w:eastAsia="Arial"/>
                <w:color w:val="000000"/>
                <w:sz w:val="22"/>
                <w:szCs w:val="22"/>
                <w:lang w:val="ru-RU"/>
              </w:rPr>
              <w:lastRenderedPageBreak/>
              <w:t>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right"/>
              <w:rPr>
                <w:rFonts w:eastAsia="Arial"/>
                <w:color w:val="000000"/>
                <w:sz w:val="22"/>
                <w:szCs w:val="22"/>
                <w:lang w:val="ru-RU"/>
              </w:rPr>
            </w:pPr>
            <w:r w:rsidRPr="00220C18">
              <w:rPr>
                <w:rFonts w:eastAsia="Arial"/>
                <w:color w:val="000000"/>
                <w:sz w:val="22"/>
                <w:szCs w:val="22"/>
                <w:lang w:val="ru-RU"/>
              </w:rPr>
              <w:t>13839,9</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right"/>
              <w:rPr>
                <w:rFonts w:eastAsia="Arial"/>
                <w:color w:val="000000"/>
                <w:sz w:val="22"/>
                <w:szCs w:val="22"/>
                <w:lang w:val="ru-RU"/>
              </w:rPr>
            </w:pPr>
            <w:r w:rsidRPr="00220C18">
              <w:rPr>
                <w:rFonts w:eastAsia="Arial"/>
                <w:color w:val="000000"/>
                <w:sz w:val="22"/>
                <w:szCs w:val="22"/>
                <w:lang w:val="ru-RU"/>
              </w:rPr>
              <w:t>139,8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r w:rsidRPr="00220C18">
              <w:rPr>
                <w:rFonts w:eastAsia="Arial"/>
                <w:color w:val="000000"/>
                <w:sz w:val="22"/>
                <w:szCs w:val="22"/>
                <w:lang w:val="ru-RU"/>
              </w:rPr>
              <w:t>1.12.1 Основное мероприятие</w:t>
            </w:r>
          </w:p>
        </w:tc>
        <w:tc>
          <w:tcPr>
            <w:tcW w:w="1808" w:type="dxa"/>
            <w:vMerge w:val="restart"/>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r w:rsidRPr="00220C18">
              <w:rPr>
                <w:color w:val="000000"/>
                <w:sz w:val="22"/>
                <w:szCs w:val="22"/>
                <w:shd w:val="clear" w:color="auto" w:fill="FFFFFF"/>
                <w:lang w:val="ru-RU"/>
              </w:rPr>
              <w:t>Реконструкция и капитальный ремонт муниципальных музеев</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5"/>
              <w:jc w:val="right"/>
              <w:rPr>
                <w:rFonts w:eastAsia="Arial"/>
                <w:color w:val="000000"/>
                <w:sz w:val="22"/>
                <w:szCs w:val="22"/>
                <w:lang w:val="ru-RU"/>
              </w:rPr>
            </w:pPr>
            <w:r w:rsidRPr="00220C18">
              <w:rPr>
                <w:rFonts w:eastAsia="Arial"/>
                <w:color w:val="000000"/>
                <w:sz w:val="22"/>
                <w:szCs w:val="22"/>
                <w:lang w:val="ru-RU"/>
              </w:rPr>
              <w:t>13979,7</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5"/>
              <w:jc w:val="right"/>
              <w:rPr>
                <w:rFonts w:eastAsia="Arial"/>
                <w:color w:val="000000"/>
                <w:sz w:val="22"/>
                <w:szCs w:val="22"/>
                <w:lang w:val="ru-RU"/>
              </w:rPr>
            </w:pPr>
            <w:r w:rsidRPr="00220C18">
              <w:rPr>
                <w:rFonts w:eastAsia="Arial"/>
                <w:color w:val="000000"/>
                <w:sz w:val="22"/>
                <w:szCs w:val="22"/>
                <w:lang w:val="ru-RU"/>
              </w:rPr>
              <w:t>13839,9</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5"/>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105"/>
              <w:jc w:val="right"/>
              <w:rPr>
                <w:rFonts w:eastAsia="Arial"/>
                <w:color w:val="000000"/>
                <w:sz w:val="22"/>
                <w:szCs w:val="22"/>
                <w:lang w:val="ru-RU"/>
              </w:rPr>
            </w:pPr>
            <w:r w:rsidRPr="00220C18">
              <w:rPr>
                <w:rFonts w:eastAsia="Arial"/>
                <w:color w:val="000000"/>
                <w:sz w:val="22"/>
                <w:szCs w:val="22"/>
                <w:lang w:val="ru-RU"/>
              </w:rPr>
              <w:t>139,8</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808" w:type="dxa"/>
            <w:vMerge/>
            <w:tcBorders>
              <w:left w:val="inset" w:sz="6" w:space="0" w:color="808080"/>
              <w:bottom w:val="inset" w:sz="6" w:space="0" w:color="808080"/>
              <w:right w:val="inset" w:sz="6" w:space="0" w:color="808080"/>
            </w:tcBorders>
            <w:vAlign w:val="center"/>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2.1.</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Развитие</w:t>
            </w:r>
          </w:p>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lang w:val="ru-RU"/>
              </w:rPr>
              <w:t>П</w:t>
            </w:r>
            <w:r w:rsidRPr="00220C18">
              <w:rPr>
                <w:rFonts w:eastAsia="Arial"/>
                <w:color w:val="000000"/>
                <w:sz w:val="22"/>
                <w:szCs w:val="22"/>
              </w:rPr>
              <w:t>риоритетных</w:t>
            </w:r>
            <w:r w:rsidRPr="00220C18">
              <w:rPr>
                <w:rFonts w:eastAsia="Arial"/>
                <w:color w:val="000000"/>
                <w:sz w:val="22"/>
                <w:szCs w:val="22"/>
                <w:lang w:val="ru-RU"/>
              </w:rPr>
              <w:t xml:space="preserve"> </w:t>
            </w:r>
            <w:r w:rsidRPr="00220C18">
              <w:rPr>
                <w:rFonts w:eastAsia="Arial"/>
                <w:color w:val="000000"/>
                <w:sz w:val="22"/>
                <w:szCs w:val="22"/>
              </w:rPr>
              <w:t>видов</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lastRenderedPageBreak/>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lastRenderedPageBreak/>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lastRenderedPageBreak/>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2.2.</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Рекламно-информационное</w:t>
            </w:r>
            <w:r w:rsidRPr="00220C18">
              <w:rPr>
                <w:rFonts w:eastAsia="Arial"/>
                <w:color w:val="000000"/>
                <w:sz w:val="22"/>
                <w:szCs w:val="22"/>
                <w:lang w:val="ru-RU"/>
              </w:rPr>
              <w:t xml:space="preserve"> </w:t>
            </w: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туризма</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Подпрограмма3.</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Обеспечение</w:t>
            </w:r>
            <w:r w:rsidRPr="00220C18">
              <w:rPr>
                <w:rFonts w:eastAsia="Arial"/>
                <w:color w:val="000000"/>
                <w:sz w:val="22"/>
                <w:szCs w:val="22"/>
                <w:lang w:val="ru-RU"/>
              </w:rPr>
              <w:t xml:space="preserve"> </w:t>
            </w:r>
            <w:r w:rsidRPr="00220C18">
              <w:rPr>
                <w:rFonts w:eastAsia="Arial"/>
                <w:color w:val="000000"/>
                <w:sz w:val="22"/>
                <w:szCs w:val="22"/>
              </w:rPr>
              <w:t>условий</w:t>
            </w:r>
            <w:r w:rsidRPr="00220C18">
              <w:rPr>
                <w:rFonts w:eastAsia="Arial"/>
                <w:color w:val="000000"/>
                <w:sz w:val="22"/>
                <w:szCs w:val="22"/>
                <w:lang w:val="ru-RU"/>
              </w:rPr>
              <w:t xml:space="preserve"> </w:t>
            </w:r>
            <w:r w:rsidRPr="00220C18">
              <w:rPr>
                <w:rFonts w:eastAsia="Arial"/>
                <w:color w:val="000000"/>
                <w:sz w:val="22"/>
                <w:szCs w:val="22"/>
              </w:rPr>
              <w:t>реализации</w:t>
            </w:r>
            <w:r w:rsidRPr="00220C18">
              <w:rPr>
                <w:rFonts w:eastAsia="Arial"/>
                <w:color w:val="000000"/>
                <w:sz w:val="22"/>
                <w:szCs w:val="22"/>
                <w:lang w:val="ru-RU"/>
              </w:rPr>
              <w:t xml:space="preserve"> </w:t>
            </w:r>
            <w:r w:rsidRPr="00220C18">
              <w:rPr>
                <w:rFonts w:eastAsia="Arial"/>
                <w:color w:val="000000"/>
                <w:sz w:val="22"/>
                <w:szCs w:val="22"/>
              </w:rPr>
              <w:t>Программы</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республиканский бюджет Республики Мордовия (Минкультуры 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Основное</w:t>
            </w:r>
            <w:r w:rsidRPr="00220C18">
              <w:rPr>
                <w:rFonts w:eastAsia="Arial"/>
                <w:color w:val="000000"/>
                <w:sz w:val="22"/>
                <w:szCs w:val="22"/>
                <w:lang w:val="ru-RU"/>
              </w:rPr>
              <w:t xml:space="preserve"> </w:t>
            </w:r>
            <w:r w:rsidRPr="00220C18">
              <w:rPr>
                <w:rFonts w:eastAsia="Arial"/>
                <w:color w:val="000000"/>
                <w:sz w:val="22"/>
                <w:szCs w:val="22"/>
              </w:rPr>
              <w:t>мероприятие 3.1.</w:t>
            </w:r>
          </w:p>
        </w:tc>
        <w:tc>
          <w:tcPr>
            <w:tcW w:w="1808"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Совершенствование</w:t>
            </w:r>
            <w:r w:rsidRPr="00220C18">
              <w:rPr>
                <w:rFonts w:eastAsia="Arial"/>
                <w:color w:val="000000"/>
                <w:sz w:val="22"/>
                <w:szCs w:val="22"/>
                <w:lang w:val="ru-RU"/>
              </w:rPr>
              <w:t xml:space="preserve"> </w:t>
            </w:r>
            <w:r w:rsidRPr="00220C18">
              <w:rPr>
                <w:rFonts w:eastAsia="Arial"/>
                <w:color w:val="000000"/>
                <w:sz w:val="22"/>
                <w:szCs w:val="22"/>
              </w:rPr>
              <w:t>обеспечения</w:t>
            </w:r>
            <w:r w:rsidRPr="00220C18">
              <w:rPr>
                <w:rFonts w:eastAsia="Arial"/>
                <w:color w:val="000000"/>
                <w:sz w:val="22"/>
                <w:szCs w:val="22"/>
                <w:lang w:val="ru-RU"/>
              </w:rPr>
              <w:t xml:space="preserve"> </w:t>
            </w:r>
            <w:r w:rsidRPr="00220C18">
              <w:rPr>
                <w:rFonts w:eastAsia="Arial"/>
                <w:color w:val="000000"/>
                <w:sz w:val="22"/>
                <w:szCs w:val="22"/>
              </w:rPr>
              <w:t>реализации</w:t>
            </w:r>
            <w:r w:rsidRPr="00220C18">
              <w:rPr>
                <w:rFonts w:eastAsia="Arial"/>
                <w:color w:val="000000"/>
                <w:sz w:val="22"/>
                <w:szCs w:val="22"/>
                <w:lang w:val="ru-RU"/>
              </w:rPr>
              <w:t xml:space="preserve"> </w:t>
            </w:r>
            <w:r w:rsidRPr="00220C18">
              <w:rPr>
                <w:rFonts w:eastAsia="Arial"/>
                <w:color w:val="000000"/>
                <w:sz w:val="22"/>
                <w:szCs w:val="22"/>
              </w:rPr>
              <w:t>Программы</w:t>
            </w: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всего</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0</w:t>
            </w:r>
          </w:p>
        </w:tc>
      </w:tr>
      <w:tr w:rsidR="0049297B" w:rsidRPr="00932AEC"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lang w:val="ru-RU"/>
              </w:rPr>
            </w:pPr>
            <w:r w:rsidRPr="00220C18">
              <w:rPr>
                <w:rFonts w:eastAsia="Arial"/>
                <w:color w:val="000000"/>
                <w:sz w:val="22"/>
                <w:szCs w:val="22"/>
                <w:lang w:val="ru-RU"/>
              </w:rPr>
              <w:t xml:space="preserve">республиканский бюджет Республики Мордовия (Минкультуры </w:t>
            </w:r>
            <w:r w:rsidRPr="00220C18">
              <w:rPr>
                <w:rFonts w:eastAsia="Arial"/>
                <w:color w:val="000000"/>
                <w:sz w:val="22"/>
                <w:szCs w:val="22"/>
                <w:lang w:val="ru-RU"/>
              </w:rPr>
              <w:lastRenderedPageBreak/>
              <w:t>Республики Мордовия)</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lastRenderedPageBreak/>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lang w:val="ru-RU"/>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lang w:val="ru-RU"/>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Федеральныйбюджет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Местный</w:t>
            </w:r>
            <w:r w:rsidRPr="00220C18">
              <w:rPr>
                <w:rFonts w:eastAsia="Arial"/>
                <w:color w:val="000000"/>
                <w:sz w:val="22"/>
                <w:szCs w:val="22"/>
                <w:lang w:val="ru-RU"/>
              </w:rPr>
              <w:t xml:space="preserve"> </w:t>
            </w:r>
            <w:r w:rsidRPr="00220C18">
              <w:rPr>
                <w:rFonts w:eastAsia="Arial"/>
                <w:color w:val="000000"/>
                <w:sz w:val="22"/>
                <w:szCs w:val="22"/>
              </w:rPr>
              <w:t>бюджет</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r w:rsidR="0049297B" w:rsidRPr="00220C18" w:rsidTr="008A5D90">
        <w:trPr>
          <w:gridAfter w:val="4"/>
          <w:wAfter w:w="3194"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808" w:type="dxa"/>
            <w:vMerge/>
            <w:tcBorders>
              <w:top w:val="inset" w:sz="6" w:space="0" w:color="808080"/>
              <w:left w:val="inset" w:sz="6" w:space="0" w:color="808080"/>
              <w:bottom w:val="inset" w:sz="6" w:space="0" w:color="808080"/>
              <w:right w:val="inset" w:sz="6" w:space="0" w:color="808080"/>
            </w:tcBorders>
            <w:vAlign w:val="center"/>
            <w:hideMark/>
          </w:tcPr>
          <w:p w:rsidR="0049297B" w:rsidRPr="00220C18" w:rsidRDefault="0049297B" w:rsidP="00220C18">
            <w:pPr>
              <w:rPr>
                <w:rFonts w:eastAsia="Arial"/>
                <w:color w:val="000000"/>
                <w:sz w:val="22"/>
                <w:szCs w:val="22"/>
              </w:rPr>
            </w:pPr>
          </w:p>
        </w:tc>
        <w:tc>
          <w:tcPr>
            <w:tcW w:w="155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jc w:val="both"/>
              <w:rPr>
                <w:rFonts w:eastAsia="Arial"/>
                <w:color w:val="000000"/>
                <w:sz w:val="22"/>
                <w:szCs w:val="22"/>
              </w:rPr>
            </w:pPr>
            <w:r w:rsidRPr="00220C18">
              <w:rPr>
                <w:rFonts w:eastAsia="Arial"/>
                <w:color w:val="000000"/>
                <w:sz w:val="22"/>
                <w:szCs w:val="22"/>
              </w:rPr>
              <w:t>Внебюджетные</w:t>
            </w:r>
            <w:r w:rsidRPr="00220C18">
              <w:rPr>
                <w:rFonts w:eastAsia="Arial"/>
                <w:color w:val="000000"/>
                <w:sz w:val="22"/>
                <w:szCs w:val="22"/>
                <w:lang w:val="ru-RU"/>
              </w:rPr>
              <w:t xml:space="preserve"> </w:t>
            </w:r>
            <w:r w:rsidRPr="00220C18">
              <w:rPr>
                <w:rFonts w:eastAsia="Arial"/>
                <w:color w:val="000000"/>
                <w:sz w:val="22"/>
                <w:szCs w:val="22"/>
              </w:rPr>
              <w:t>источники</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49297B" w:rsidRPr="00220C18" w:rsidRDefault="0049297B" w:rsidP="00220C18">
            <w:pPr>
              <w:shd w:val="clear" w:color="auto" w:fill="FFFFFF"/>
              <w:ind w:firstLine="709"/>
              <w:jc w:val="both"/>
              <w:rPr>
                <w:rFonts w:eastAsia="Arial"/>
                <w:color w:val="000000"/>
                <w:sz w:val="22"/>
                <w:szCs w:val="22"/>
              </w:rPr>
            </w:pPr>
            <w:r w:rsidRPr="00220C18">
              <w:rPr>
                <w:rFonts w:eastAsia="Arial"/>
                <w:color w:val="000000"/>
                <w:sz w:val="22"/>
                <w:szCs w:val="22"/>
              </w:rPr>
              <w:t> </w:t>
            </w: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c>
          <w:tcPr>
            <w:tcW w:w="1134" w:type="dxa"/>
            <w:tcBorders>
              <w:top w:val="inset" w:sz="6" w:space="0" w:color="808080"/>
              <w:left w:val="inset" w:sz="6" w:space="0" w:color="808080"/>
              <w:bottom w:val="inset" w:sz="6" w:space="0" w:color="808080"/>
              <w:right w:val="inset" w:sz="6" w:space="0" w:color="808080"/>
            </w:tcBorders>
          </w:tcPr>
          <w:p w:rsidR="0049297B" w:rsidRPr="00220C18" w:rsidRDefault="0049297B" w:rsidP="00220C18">
            <w:pPr>
              <w:shd w:val="clear" w:color="auto" w:fill="FFFFFF"/>
              <w:ind w:firstLine="709"/>
              <w:jc w:val="both"/>
              <w:rPr>
                <w:rFonts w:eastAsia="Arial"/>
                <w:color w:val="000000"/>
                <w:sz w:val="22"/>
                <w:szCs w:val="22"/>
              </w:rPr>
            </w:pPr>
          </w:p>
        </w:tc>
      </w:tr>
    </w:tbl>
    <w:p w:rsidR="007672A8" w:rsidRPr="00220C18" w:rsidRDefault="007672A8" w:rsidP="00220C18">
      <w:pPr>
        <w:shd w:val="clear" w:color="auto" w:fill="FFFFFF"/>
        <w:ind w:firstLine="709"/>
        <w:jc w:val="both"/>
        <w:rPr>
          <w:rFonts w:eastAsia="Arial"/>
          <w:color w:val="000000"/>
          <w:sz w:val="22"/>
          <w:szCs w:val="22"/>
        </w:rPr>
      </w:pPr>
      <w:r w:rsidRPr="00220C18">
        <w:rPr>
          <w:rFonts w:eastAsia="Arial"/>
          <w:color w:val="000000"/>
          <w:sz w:val="22"/>
          <w:szCs w:val="22"/>
        </w:rPr>
        <w:t> </w:t>
      </w:r>
    </w:p>
    <w:p w:rsidR="007672A8" w:rsidRDefault="007672A8" w:rsidP="00220C18">
      <w:pPr>
        <w:shd w:val="clear" w:color="auto" w:fill="FFFFFF"/>
        <w:ind w:firstLine="709"/>
        <w:jc w:val="both"/>
        <w:rPr>
          <w:rFonts w:eastAsia="Arial"/>
          <w:color w:val="000000"/>
          <w:sz w:val="22"/>
          <w:szCs w:val="22"/>
          <w:lang w:val="ru-RU"/>
        </w:rPr>
      </w:pPr>
      <w:r w:rsidRPr="00220C18">
        <w:rPr>
          <w:rFonts w:eastAsia="Arial"/>
          <w:color w:val="000000"/>
          <w:sz w:val="22"/>
          <w:szCs w:val="22"/>
        </w:rPr>
        <w:t>  </w:t>
      </w: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pPr>
    </w:p>
    <w:p w:rsidR="00CA68BE" w:rsidRDefault="00CA68BE" w:rsidP="00220C18">
      <w:pPr>
        <w:shd w:val="clear" w:color="auto" w:fill="FFFFFF"/>
        <w:ind w:firstLine="709"/>
        <w:jc w:val="both"/>
        <w:rPr>
          <w:rFonts w:eastAsia="Arial"/>
          <w:color w:val="000000"/>
          <w:sz w:val="22"/>
          <w:szCs w:val="22"/>
          <w:lang w:val="ru-RU"/>
        </w:rPr>
        <w:sectPr w:rsidR="00CA68BE" w:rsidSect="0079169B">
          <w:pgSz w:w="15840" w:h="12240" w:orient="landscape"/>
          <w:pgMar w:top="426" w:right="567" w:bottom="426" w:left="425" w:header="709" w:footer="709" w:gutter="0"/>
          <w:cols w:space="708"/>
        </w:sectPr>
      </w:pPr>
    </w:p>
    <w:p w:rsidR="00CA68BE" w:rsidRPr="00CA68BE" w:rsidRDefault="00CA68BE" w:rsidP="00CA68BE">
      <w:pPr>
        <w:tabs>
          <w:tab w:val="left" w:pos="5670"/>
          <w:tab w:val="left" w:pos="6663"/>
          <w:tab w:val="left" w:pos="7513"/>
          <w:tab w:val="left" w:pos="7938"/>
        </w:tabs>
        <w:jc w:val="center"/>
        <w:rPr>
          <w:b/>
          <w:sz w:val="22"/>
          <w:szCs w:val="22"/>
        </w:rPr>
      </w:pPr>
      <w:r w:rsidRPr="00CA68BE">
        <w:rPr>
          <w:noProof/>
          <w:sz w:val="22"/>
          <w:szCs w:val="22"/>
          <w:lang w:val="ru-RU" w:eastAsia="ru-RU"/>
        </w:rPr>
        <w:lastRenderedPageBreak/>
        <w:drawing>
          <wp:inline distT="0" distB="0" distL="0" distR="0" wp14:anchorId="28CD7C40" wp14:editId="6E247778">
            <wp:extent cx="571500" cy="619125"/>
            <wp:effectExtent l="0" t="0" r="0" b="0"/>
            <wp:docPr id="2" name="Рисунок 2"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CA68BE" w:rsidRPr="00CA68BE" w:rsidRDefault="00CA68BE" w:rsidP="00CA68BE">
      <w:pPr>
        <w:tabs>
          <w:tab w:val="left" w:pos="5670"/>
          <w:tab w:val="left" w:pos="6663"/>
          <w:tab w:val="left" w:pos="7513"/>
          <w:tab w:val="left" w:pos="7938"/>
        </w:tabs>
        <w:jc w:val="center"/>
        <w:rPr>
          <w:b/>
          <w:sz w:val="22"/>
          <w:szCs w:val="22"/>
          <w:lang w:val="ru-RU"/>
        </w:rPr>
      </w:pPr>
      <w:r w:rsidRPr="00CA68BE">
        <w:rPr>
          <w:b/>
          <w:sz w:val="22"/>
          <w:szCs w:val="22"/>
          <w:lang w:val="ru-RU"/>
        </w:rPr>
        <w:t>Администрация Большеигнатовского  муниципального района Республики Мордовия</w:t>
      </w:r>
    </w:p>
    <w:p w:rsidR="00CA68BE" w:rsidRPr="00CA68BE" w:rsidRDefault="00CA68BE" w:rsidP="00CA68BE">
      <w:pPr>
        <w:widowControl w:val="0"/>
        <w:shd w:val="clear" w:color="auto" w:fill="FFFFFF"/>
        <w:autoSpaceDE w:val="0"/>
        <w:autoSpaceDN w:val="0"/>
        <w:adjustRightInd w:val="0"/>
        <w:ind w:left="1560" w:right="1259" w:hanging="505"/>
        <w:jc w:val="center"/>
        <w:rPr>
          <w:b/>
          <w:color w:val="000000"/>
          <w:spacing w:val="-11"/>
          <w:sz w:val="22"/>
          <w:szCs w:val="22"/>
          <w:lang w:val="ru-RU"/>
        </w:rPr>
      </w:pPr>
    </w:p>
    <w:p w:rsidR="00CA68BE" w:rsidRPr="00CA68BE" w:rsidRDefault="00CA68BE" w:rsidP="00CA68BE">
      <w:pPr>
        <w:widowControl w:val="0"/>
        <w:shd w:val="clear" w:color="auto" w:fill="FFFFFF"/>
        <w:autoSpaceDE w:val="0"/>
        <w:autoSpaceDN w:val="0"/>
        <w:adjustRightInd w:val="0"/>
        <w:ind w:right="-1"/>
        <w:jc w:val="center"/>
        <w:rPr>
          <w:b/>
          <w:color w:val="000000"/>
          <w:spacing w:val="-11"/>
          <w:sz w:val="22"/>
          <w:szCs w:val="22"/>
          <w:lang w:val="ru-RU"/>
        </w:rPr>
      </w:pPr>
      <w:r w:rsidRPr="00CA68BE">
        <w:rPr>
          <w:b/>
          <w:color w:val="000000"/>
          <w:spacing w:val="-11"/>
          <w:sz w:val="22"/>
          <w:szCs w:val="22"/>
          <w:lang w:val="ru-RU"/>
        </w:rPr>
        <w:t>ПОСТАНОВЛЕНИЕ</w:t>
      </w:r>
    </w:p>
    <w:p w:rsidR="00CA68BE" w:rsidRPr="00CA68BE" w:rsidRDefault="00CA68BE" w:rsidP="00CA68BE">
      <w:pPr>
        <w:widowControl w:val="0"/>
        <w:shd w:val="clear" w:color="auto" w:fill="FFFFFF"/>
        <w:autoSpaceDE w:val="0"/>
        <w:autoSpaceDN w:val="0"/>
        <w:adjustRightInd w:val="0"/>
        <w:ind w:left="1560" w:right="1259" w:hanging="505"/>
        <w:jc w:val="both"/>
        <w:rPr>
          <w:color w:val="000000"/>
          <w:spacing w:val="-11"/>
          <w:sz w:val="22"/>
          <w:szCs w:val="22"/>
          <w:lang w:val="ru-RU"/>
        </w:rPr>
      </w:pPr>
      <w:r w:rsidRPr="00CA68BE">
        <w:rPr>
          <w:color w:val="000000"/>
          <w:spacing w:val="-11"/>
          <w:sz w:val="22"/>
          <w:szCs w:val="22"/>
          <w:lang w:val="ru-RU"/>
        </w:rPr>
        <w:t xml:space="preserve">                                      </w:t>
      </w:r>
    </w:p>
    <w:p w:rsidR="00CA68BE" w:rsidRPr="00CA68BE" w:rsidRDefault="00CA68BE" w:rsidP="00CA68BE">
      <w:pPr>
        <w:widowControl w:val="0"/>
        <w:shd w:val="clear" w:color="auto" w:fill="FFFFFF"/>
        <w:autoSpaceDE w:val="0"/>
        <w:autoSpaceDN w:val="0"/>
        <w:adjustRightInd w:val="0"/>
        <w:ind w:right="1" w:firstLine="720"/>
        <w:jc w:val="both"/>
        <w:rPr>
          <w:sz w:val="22"/>
          <w:szCs w:val="22"/>
          <w:lang w:val="ru-RU"/>
        </w:rPr>
      </w:pPr>
      <w:r w:rsidRPr="00CA68BE">
        <w:rPr>
          <w:color w:val="000000"/>
          <w:spacing w:val="-2"/>
          <w:sz w:val="22"/>
          <w:szCs w:val="22"/>
          <w:lang w:val="ru-RU"/>
        </w:rPr>
        <w:t>От «23»</w:t>
      </w:r>
      <w:r w:rsidRPr="00CA68BE">
        <w:rPr>
          <w:color w:val="000000"/>
          <w:sz w:val="22"/>
          <w:szCs w:val="22"/>
          <w:lang w:val="ru-RU"/>
        </w:rPr>
        <w:t xml:space="preserve">  августа </w:t>
      </w:r>
      <w:r w:rsidRPr="00CA68BE">
        <w:rPr>
          <w:color w:val="000000"/>
          <w:spacing w:val="-4"/>
          <w:sz w:val="22"/>
          <w:szCs w:val="22"/>
          <w:lang w:val="ru-RU"/>
        </w:rPr>
        <w:t>2023 года</w:t>
      </w:r>
      <w:r w:rsidRPr="00CA68BE">
        <w:rPr>
          <w:color w:val="000000"/>
          <w:sz w:val="22"/>
          <w:szCs w:val="22"/>
          <w:lang w:val="ru-RU"/>
        </w:rPr>
        <w:tab/>
        <w:t xml:space="preserve">                                          </w:t>
      </w:r>
      <w:r w:rsidR="008A5D90">
        <w:rPr>
          <w:color w:val="000000"/>
          <w:sz w:val="22"/>
          <w:szCs w:val="22"/>
          <w:lang w:val="ru-RU"/>
        </w:rPr>
        <w:t xml:space="preserve">           </w:t>
      </w:r>
      <w:r w:rsidRPr="00CA68BE">
        <w:rPr>
          <w:color w:val="000000"/>
          <w:sz w:val="22"/>
          <w:szCs w:val="22"/>
          <w:lang w:val="ru-RU"/>
        </w:rPr>
        <w:t xml:space="preserve">     </w:t>
      </w:r>
      <w:r w:rsidRPr="00CA68BE">
        <w:rPr>
          <w:color w:val="000000"/>
          <w:spacing w:val="-7"/>
          <w:sz w:val="22"/>
          <w:szCs w:val="22"/>
          <w:lang w:val="ru-RU"/>
        </w:rPr>
        <w:t>№  355</w:t>
      </w:r>
    </w:p>
    <w:p w:rsidR="00CA68BE" w:rsidRPr="00CA68BE" w:rsidRDefault="00CA68BE" w:rsidP="00CA68BE">
      <w:pPr>
        <w:widowControl w:val="0"/>
        <w:autoSpaceDE w:val="0"/>
        <w:autoSpaceDN w:val="0"/>
        <w:adjustRightInd w:val="0"/>
        <w:ind w:left="75" w:firstLine="720"/>
        <w:jc w:val="both"/>
        <w:rPr>
          <w:sz w:val="22"/>
          <w:szCs w:val="22"/>
          <w:lang w:val="ru-RU"/>
        </w:rPr>
      </w:pPr>
    </w:p>
    <w:p w:rsidR="00CA68BE" w:rsidRPr="00CA68BE" w:rsidRDefault="00CA68BE" w:rsidP="00CA68BE">
      <w:pPr>
        <w:widowControl w:val="0"/>
        <w:shd w:val="clear" w:color="auto" w:fill="FFFFFF"/>
        <w:autoSpaceDE w:val="0"/>
        <w:autoSpaceDN w:val="0"/>
        <w:adjustRightInd w:val="0"/>
        <w:ind w:left="1080" w:right="1259" w:firstLine="720"/>
        <w:jc w:val="center"/>
        <w:rPr>
          <w:color w:val="000000"/>
          <w:spacing w:val="-11"/>
          <w:sz w:val="22"/>
          <w:szCs w:val="22"/>
          <w:lang w:val="ru-RU"/>
        </w:rPr>
      </w:pPr>
      <w:r w:rsidRPr="00CA68BE">
        <w:rPr>
          <w:color w:val="000000"/>
          <w:spacing w:val="-11"/>
          <w:sz w:val="22"/>
          <w:szCs w:val="22"/>
          <w:lang w:val="ru-RU"/>
        </w:rPr>
        <w:t xml:space="preserve">   с. Большое  Игнатово</w:t>
      </w:r>
    </w:p>
    <w:p w:rsidR="00CA68BE" w:rsidRPr="00CA68BE" w:rsidRDefault="00CA68BE" w:rsidP="00CA68BE">
      <w:pPr>
        <w:widowControl w:val="0"/>
        <w:shd w:val="clear" w:color="auto" w:fill="FFFFFF"/>
        <w:autoSpaceDE w:val="0"/>
        <w:autoSpaceDN w:val="0"/>
        <w:adjustRightInd w:val="0"/>
        <w:ind w:left="1055" w:right="1259" w:firstLine="720"/>
        <w:jc w:val="center"/>
        <w:rPr>
          <w:color w:val="000000"/>
          <w:spacing w:val="-11"/>
          <w:sz w:val="22"/>
          <w:szCs w:val="22"/>
          <w:lang w:val="ru-RU"/>
        </w:rPr>
      </w:pPr>
    </w:p>
    <w:p w:rsidR="00CA68BE" w:rsidRPr="00CA68BE" w:rsidRDefault="00CA68BE" w:rsidP="00CA68BE">
      <w:pPr>
        <w:ind w:left="360"/>
        <w:rPr>
          <w:spacing w:val="8"/>
          <w:sz w:val="22"/>
          <w:szCs w:val="22"/>
          <w:lang w:val="ru-RU"/>
        </w:rPr>
      </w:pPr>
      <w:r w:rsidRPr="00CA68BE">
        <w:rPr>
          <w:spacing w:val="8"/>
          <w:sz w:val="22"/>
          <w:szCs w:val="22"/>
          <w:lang w:val="ru-RU"/>
        </w:rPr>
        <w:t xml:space="preserve"> </w:t>
      </w:r>
    </w:p>
    <w:tbl>
      <w:tblPr>
        <w:tblW w:w="0" w:type="auto"/>
        <w:tblLook w:val="01E0" w:firstRow="1" w:lastRow="1" w:firstColumn="1" w:lastColumn="1" w:noHBand="0" w:noVBand="0"/>
      </w:tblPr>
      <w:tblGrid>
        <w:gridCol w:w="8046"/>
      </w:tblGrid>
      <w:tr w:rsidR="00CA68BE" w:rsidRPr="00CA68BE" w:rsidTr="008A5D90">
        <w:trPr>
          <w:trHeight w:val="998"/>
        </w:trPr>
        <w:tc>
          <w:tcPr>
            <w:tcW w:w="8046" w:type="dxa"/>
          </w:tcPr>
          <w:p w:rsidR="00CA68BE" w:rsidRPr="00CA68BE" w:rsidRDefault="00CA68BE" w:rsidP="00CA68BE">
            <w:pPr>
              <w:ind w:right="-604"/>
              <w:rPr>
                <w:sz w:val="22"/>
                <w:szCs w:val="22"/>
                <w:lang w:val="ru-RU"/>
              </w:rPr>
            </w:pPr>
            <w:r w:rsidRPr="00CA68BE">
              <w:rPr>
                <w:bCs/>
                <w:kern w:val="2"/>
                <w:sz w:val="22"/>
                <w:szCs w:val="22"/>
                <w:lang w:val="ru-RU"/>
              </w:rPr>
              <w:t xml:space="preserve">О </w:t>
            </w:r>
            <w:r w:rsidRPr="00CA68BE">
              <w:rPr>
                <w:bCs/>
                <w:sz w:val="22"/>
                <w:szCs w:val="22"/>
                <w:lang w:val="ru-RU"/>
              </w:rPr>
              <w:t xml:space="preserve"> внесении изменений в постановление Администрации Большеигнатовского муниципального района Республики Мордовия от 11 ноября 2021 года № 456  «Об утверждении </w:t>
            </w:r>
            <w:r w:rsidRPr="00CA68BE">
              <w:rPr>
                <w:sz w:val="22"/>
                <w:szCs w:val="22"/>
                <w:lang w:val="ru-RU"/>
              </w:rPr>
              <w:t xml:space="preserve">муниципальной программы «Укрепление общественного </w:t>
            </w:r>
          </w:p>
          <w:p w:rsidR="00CA68BE" w:rsidRPr="00CA68BE" w:rsidRDefault="00CA68BE" w:rsidP="00CA68BE">
            <w:pPr>
              <w:ind w:right="-604"/>
              <w:rPr>
                <w:bCs/>
                <w:sz w:val="22"/>
                <w:szCs w:val="22"/>
                <w:lang w:val="ru-RU"/>
              </w:rPr>
            </w:pPr>
            <w:r w:rsidRPr="00CA68BE">
              <w:rPr>
                <w:sz w:val="22"/>
                <w:szCs w:val="22"/>
              </w:rPr>
              <w:t>здоровья на 2021 – 2025 годы»</w:t>
            </w:r>
          </w:p>
        </w:tc>
      </w:tr>
    </w:tbl>
    <w:p w:rsidR="008A5D90" w:rsidRDefault="00CA68BE" w:rsidP="00CA68BE">
      <w:pPr>
        <w:tabs>
          <w:tab w:val="left" w:pos="-2552"/>
          <w:tab w:val="right" w:pos="10632"/>
        </w:tabs>
        <w:jc w:val="both"/>
        <w:rPr>
          <w:sz w:val="22"/>
          <w:szCs w:val="22"/>
          <w:lang w:val="ru-RU"/>
        </w:rPr>
      </w:pPr>
      <w:r w:rsidRPr="00CA68BE">
        <w:rPr>
          <w:sz w:val="22"/>
          <w:szCs w:val="22"/>
          <w:lang w:val="ru-RU"/>
        </w:rPr>
        <w:t xml:space="preserve">     </w:t>
      </w:r>
    </w:p>
    <w:p w:rsidR="00CA68BE" w:rsidRPr="00CA68BE" w:rsidRDefault="00CA68BE" w:rsidP="008A5D90">
      <w:pPr>
        <w:tabs>
          <w:tab w:val="left" w:pos="-2552"/>
          <w:tab w:val="right" w:pos="10632"/>
        </w:tabs>
        <w:jc w:val="center"/>
        <w:rPr>
          <w:spacing w:val="8"/>
          <w:sz w:val="22"/>
          <w:szCs w:val="22"/>
          <w:lang w:val="ru-RU"/>
        </w:rPr>
      </w:pPr>
      <w:r w:rsidRPr="00CA68BE">
        <w:rPr>
          <w:sz w:val="22"/>
          <w:szCs w:val="22"/>
          <w:lang w:val="ru-RU"/>
        </w:rPr>
        <w:t xml:space="preserve">Администрация Большеигнатовского муниципального района </w:t>
      </w:r>
      <w:r w:rsidRPr="00CA68BE">
        <w:rPr>
          <w:b/>
          <w:bCs/>
          <w:sz w:val="22"/>
          <w:szCs w:val="22"/>
          <w:lang w:val="ru-RU"/>
        </w:rPr>
        <w:t>постановляет:</w:t>
      </w:r>
    </w:p>
    <w:p w:rsidR="00CA68BE" w:rsidRPr="00CA68BE" w:rsidRDefault="00CA68BE" w:rsidP="00CA68BE">
      <w:pPr>
        <w:ind w:right="-2"/>
        <w:jc w:val="both"/>
        <w:rPr>
          <w:bCs/>
          <w:sz w:val="22"/>
          <w:szCs w:val="22"/>
          <w:lang w:val="ru-RU"/>
        </w:rPr>
      </w:pPr>
      <w:r w:rsidRPr="00CA68BE">
        <w:rPr>
          <w:sz w:val="22"/>
          <w:szCs w:val="22"/>
          <w:lang w:val="ru-RU"/>
        </w:rPr>
        <w:t xml:space="preserve">          1. Внести в постановление </w:t>
      </w:r>
      <w:r w:rsidRPr="00CA68BE">
        <w:rPr>
          <w:bCs/>
          <w:sz w:val="22"/>
          <w:szCs w:val="22"/>
          <w:lang w:val="ru-RU"/>
        </w:rPr>
        <w:t xml:space="preserve">Администрации Большеигнатовского муниципального района Республики Мордовия от 11 ноября  2021 года  № 456 «Об утверждении муниципальной программы </w:t>
      </w:r>
      <w:r w:rsidRPr="00CA68BE">
        <w:rPr>
          <w:sz w:val="22"/>
          <w:szCs w:val="22"/>
          <w:lang w:val="ru-RU"/>
        </w:rPr>
        <w:t>«Укрепление общественного здоровья на 2021 – 2025 годы»</w:t>
      </w:r>
      <w:r w:rsidRPr="00CA68BE">
        <w:rPr>
          <w:bCs/>
          <w:sz w:val="22"/>
          <w:szCs w:val="22"/>
          <w:lang w:val="ru-RU"/>
        </w:rPr>
        <w:t xml:space="preserve"> (далее – Постановление) следующие изменения:</w:t>
      </w:r>
    </w:p>
    <w:p w:rsidR="00CA68BE" w:rsidRPr="00CA68BE" w:rsidRDefault="00CA68BE" w:rsidP="00CA68BE">
      <w:pPr>
        <w:ind w:right="-2"/>
        <w:jc w:val="both"/>
        <w:rPr>
          <w:bCs/>
          <w:sz w:val="22"/>
          <w:szCs w:val="22"/>
          <w:lang w:val="ru-RU"/>
        </w:rPr>
      </w:pPr>
      <w:r w:rsidRPr="00CA68BE">
        <w:rPr>
          <w:bCs/>
          <w:sz w:val="22"/>
          <w:szCs w:val="22"/>
          <w:lang w:val="ru-RU"/>
        </w:rPr>
        <w:t xml:space="preserve">        1.1.  В наименовании  Постановления слова «2021-2025 годы» заменить словами «2021-2026 годы»;</w:t>
      </w:r>
    </w:p>
    <w:p w:rsidR="00CA68BE" w:rsidRPr="00CA68BE" w:rsidRDefault="00CA68BE" w:rsidP="00CA68BE">
      <w:pPr>
        <w:ind w:right="-2"/>
        <w:jc w:val="both"/>
        <w:rPr>
          <w:bCs/>
          <w:sz w:val="22"/>
          <w:szCs w:val="22"/>
          <w:lang w:val="ru-RU"/>
        </w:rPr>
      </w:pPr>
      <w:r w:rsidRPr="00CA68BE">
        <w:rPr>
          <w:bCs/>
          <w:sz w:val="22"/>
          <w:szCs w:val="22"/>
          <w:lang w:val="ru-RU"/>
        </w:rPr>
        <w:t>1.2.  В пункте 1 Постановления слова «на 2021 - 2025 годы» заменить словами «на 2021-2026 годы»;</w:t>
      </w:r>
    </w:p>
    <w:p w:rsidR="00CA68BE" w:rsidRPr="00CA68BE" w:rsidRDefault="00CA68BE" w:rsidP="00CA68BE">
      <w:pPr>
        <w:ind w:right="-2" w:firstLine="567"/>
        <w:jc w:val="both"/>
        <w:rPr>
          <w:rFonts w:eastAsia="Calibri"/>
          <w:bCs/>
          <w:sz w:val="22"/>
          <w:szCs w:val="22"/>
          <w:lang w:val="x-none"/>
        </w:rPr>
      </w:pPr>
      <w:r w:rsidRPr="00CA68BE">
        <w:rPr>
          <w:bCs/>
          <w:sz w:val="22"/>
          <w:szCs w:val="22"/>
          <w:lang w:val="ru-RU"/>
        </w:rPr>
        <w:t xml:space="preserve">1.3. </w:t>
      </w:r>
      <w:r w:rsidRPr="00CA68BE">
        <w:rPr>
          <w:rFonts w:eastAsia="Calibri"/>
          <w:bCs/>
          <w:sz w:val="22"/>
          <w:szCs w:val="22"/>
          <w:lang w:val="x-none"/>
        </w:rPr>
        <w:t xml:space="preserve">Муниципальную программу </w:t>
      </w:r>
      <w:r w:rsidRPr="00CA68BE">
        <w:rPr>
          <w:rFonts w:eastAsia="Calibri"/>
          <w:sz w:val="22"/>
          <w:szCs w:val="22"/>
          <w:lang w:val="x-none"/>
        </w:rPr>
        <w:t>«</w:t>
      </w:r>
      <w:r w:rsidRPr="00CA68BE">
        <w:rPr>
          <w:rFonts w:eastAsia="Calibri"/>
          <w:sz w:val="22"/>
          <w:szCs w:val="22"/>
          <w:lang w:val="ru-RU"/>
        </w:rPr>
        <w:t>Укрепление общественного здоровья</w:t>
      </w:r>
      <w:r w:rsidRPr="00CA68BE">
        <w:rPr>
          <w:rFonts w:eastAsia="Calibri"/>
          <w:sz w:val="22"/>
          <w:szCs w:val="22"/>
          <w:lang w:val="x-none"/>
        </w:rPr>
        <w:t xml:space="preserve">  на 20</w:t>
      </w:r>
      <w:r w:rsidRPr="00CA68BE">
        <w:rPr>
          <w:rFonts w:eastAsia="Calibri"/>
          <w:sz w:val="22"/>
          <w:szCs w:val="22"/>
          <w:lang w:val="ru-RU"/>
        </w:rPr>
        <w:t>21</w:t>
      </w:r>
      <w:r w:rsidRPr="00CA68BE">
        <w:rPr>
          <w:rFonts w:eastAsia="Calibri"/>
          <w:sz w:val="22"/>
          <w:szCs w:val="22"/>
          <w:lang w:val="x-none"/>
        </w:rPr>
        <w:t xml:space="preserve"> – 202</w:t>
      </w:r>
      <w:r w:rsidRPr="00CA68BE">
        <w:rPr>
          <w:rFonts w:eastAsia="Calibri"/>
          <w:sz w:val="22"/>
          <w:szCs w:val="22"/>
          <w:lang w:val="ru-RU"/>
        </w:rPr>
        <w:t>6</w:t>
      </w:r>
      <w:r w:rsidRPr="00CA68BE">
        <w:rPr>
          <w:rFonts w:eastAsia="Calibri"/>
          <w:sz w:val="22"/>
          <w:szCs w:val="22"/>
          <w:lang w:val="x-none"/>
        </w:rPr>
        <w:t xml:space="preserve"> годы»</w:t>
      </w:r>
      <w:r w:rsidRPr="00CA68BE">
        <w:rPr>
          <w:rFonts w:eastAsia="Calibri"/>
          <w:bCs/>
          <w:sz w:val="22"/>
          <w:szCs w:val="22"/>
          <w:lang w:val="x-none"/>
        </w:rPr>
        <w:t xml:space="preserve">  изложить в следующей редакции (прилагается).</w:t>
      </w:r>
    </w:p>
    <w:p w:rsidR="00CA68BE" w:rsidRPr="00CA68BE" w:rsidRDefault="00CA68BE" w:rsidP="00CA68BE">
      <w:pPr>
        <w:jc w:val="both"/>
        <w:rPr>
          <w:sz w:val="22"/>
          <w:szCs w:val="22"/>
          <w:lang w:val="ru-RU"/>
        </w:rPr>
      </w:pPr>
      <w:r w:rsidRPr="00CA68BE">
        <w:rPr>
          <w:spacing w:val="8"/>
          <w:sz w:val="22"/>
          <w:szCs w:val="22"/>
          <w:lang w:val="ru-RU"/>
        </w:rPr>
        <w:t xml:space="preserve">         2. </w:t>
      </w:r>
      <w:r w:rsidRPr="00CA68BE">
        <w:rPr>
          <w:sz w:val="22"/>
          <w:szCs w:val="22"/>
          <w:lang w:val="ru-RU"/>
        </w:rPr>
        <w:t>Настоящее постановление вступает в силу после дня официального опубликования (обнародования).</w:t>
      </w:r>
    </w:p>
    <w:p w:rsidR="00CA68BE" w:rsidRPr="00CA68BE" w:rsidRDefault="00CA68BE" w:rsidP="00CA68BE">
      <w:pPr>
        <w:autoSpaceDE w:val="0"/>
        <w:autoSpaceDN w:val="0"/>
        <w:jc w:val="both"/>
        <w:rPr>
          <w:rFonts w:eastAsia="Calibri"/>
          <w:sz w:val="22"/>
          <w:szCs w:val="22"/>
          <w:lang w:val="ru-RU"/>
        </w:rPr>
      </w:pPr>
    </w:p>
    <w:p w:rsidR="00CA68BE" w:rsidRPr="00CA68BE" w:rsidRDefault="00CA68BE" w:rsidP="00CA68BE">
      <w:pPr>
        <w:autoSpaceDE w:val="0"/>
        <w:autoSpaceDN w:val="0"/>
        <w:jc w:val="both"/>
        <w:rPr>
          <w:rFonts w:eastAsia="Calibri"/>
          <w:sz w:val="22"/>
          <w:szCs w:val="22"/>
          <w:lang w:val="ru-RU"/>
        </w:rPr>
      </w:pPr>
    </w:p>
    <w:p w:rsidR="00CA68BE" w:rsidRPr="00CA68BE" w:rsidRDefault="00CA68BE" w:rsidP="00CA68BE">
      <w:pPr>
        <w:ind w:left="360"/>
        <w:rPr>
          <w:sz w:val="22"/>
          <w:szCs w:val="22"/>
          <w:lang w:val="ru-RU"/>
        </w:rPr>
      </w:pPr>
      <w:r w:rsidRPr="00CA68BE">
        <w:rPr>
          <w:sz w:val="22"/>
          <w:szCs w:val="22"/>
          <w:lang w:val="ru-RU"/>
        </w:rPr>
        <w:t>Глава Большеигнатовского</w:t>
      </w:r>
    </w:p>
    <w:p w:rsidR="00CA68BE" w:rsidRPr="00CA68BE" w:rsidRDefault="00CA68BE" w:rsidP="00CA68BE">
      <w:pPr>
        <w:ind w:left="360"/>
        <w:rPr>
          <w:spacing w:val="8"/>
          <w:sz w:val="22"/>
          <w:szCs w:val="22"/>
          <w:lang w:val="ru-RU"/>
        </w:rPr>
      </w:pPr>
      <w:r w:rsidRPr="00CA68BE">
        <w:rPr>
          <w:sz w:val="22"/>
          <w:szCs w:val="22"/>
          <w:lang w:val="ru-RU"/>
        </w:rPr>
        <w:t>муниципального района                                                                 Т.Н. Полозова</w:t>
      </w:r>
    </w:p>
    <w:tbl>
      <w:tblPr>
        <w:tblW w:w="0" w:type="auto"/>
        <w:tblLook w:val="04A0" w:firstRow="1" w:lastRow="0" w:firstColumn="1" w:lastColumn="0" w:noHBand="0" w:noVBand="1"/>
      </w:tblPr>
      <w:tblGrid>
        <w:gridCol w:w="4077"/>
        <w:gridCol w:w="5493"/>
      </w:tblGrid>
      <w:tr w:rsidR="00CA68BE" w:rsidRPr="00932AEC" w:rsidTr="006401D2">
        <w:tc>
          <w:tcPr>
            <w:tcW w:w="4077" w:type="dxa"/>
          </w:tcPr>
          <w:p w:rsidR="00CA68BE" w:rsidRPr="00CA68BE" w:rsidRDefault="00CA68BE" w:rsidP="00CA68BE">
            <w:pPr>
              <w:suppressAutoHyphens/>
              <w:jc w:val="both"/>
              <w:rPr>
                <w:rFonts w:eastAsia="Calibri"/>
                <w:sz w:val="22"/>
                <w:szCs w:val="22"/>
                <w:lang w:val="ru-RU"/>
              </w:rPr>
            </w:pPr>
            <w:r w:rsidRPr="00CA68BE">
              <w:rPr>
                <w:rFonts w:eastAsia="Calibri"/>
                <w:sz w:val="22"/>
                <w:szCs w:val="22"/>
                <w:lang w:val="ru-RU"/>
              </w:rPr>
              <w:br w:type="page"/>
            </w:r>
          </w:p>
          <w:p w:rsidR="00CA68BE" w:rsidRPr="00CA68BE" w:rsidRDefault="00CA68BE" w:rsidP="00CA68BE">
            <w:pPr>
              <w:suppressAutoHyphens/>
              <w:jc w:val="both"/>
              <w:rPr>
                <w:rFonts w:eastAsia="Calibri"/>
                <w:sz w:val="22"/>
                <w:szCs w:val="22"/>
                <w:lang w:val="ru-RU"/>
              </w:rPr>
            </w:pPr>
          </w:p>
          <w:p w:rsidR="00CA68BE" w:rsidRPr="00CA68BE" w:rsidRDefault="00CA68BE" w:rsidP="00CA68BE">
            <w:pPr>
              <w:suppressAutoHyphens/>
              <w:jc w:val="both"/>
              <w:rPr>
                <w:rFonts w:eastAsia="Calibri"/>
                <w:sz w:val="22"/>
                <w:szCs w:val="22"/>
                <w:lang w:val="ru-RU"/>
              </w:rPr>
            </w:pPr>
          </w:p>
        </w:tc>
        <w:tc>
          <w:tcPr>
            <w:tcW w:w="5493" w:type="dxa"/>
          </w:tcPr>
          <w:p w:rsidR="00CA68BE" w:rsidRPr="00CA68BE" w:rsidRDefault="00CA68BE" w:rsidP="00CA68BE">
            <w:pPr>
              <w:tabs>
                <w:tab w:val="left" w:pos="4560"/>
              </w:tabs>
              <w:suppressAutoHyphens/>
              <w:rPr>
                <w:rFonts w:eastAsia="Calibri"/>
                <w:sz w:val="22"/>
                <w:szCs w:val="22"/>
                <w:lang w:val="ru-RU"/>
              </w:rPr>
            </w:pPr>
          </w:p>
        </w:tc>
      </w:tr>
    </w:tbl>
    <w:p w:rsidR="00CA68BE" w:rsidRPr="00CA68BE" w:rsidRDefault="00CA68BE" w:rsidP="008A5D90">
      <w:pPr>
        <w:jc w:val="right"/>
        <w:rPr>
          <w:sz w:val="22"/>
          <w:szCs w:val="22"/>
          <w:lang w:val="ru-RU"/>
        </w:rPr>
      </w:pPr>
      <w:r w:rsidRPr="00CA68BE">
        <w:rPr>
          <w:sz w:val="22"/>
          <w:szCs w:val="22"/>
          <w:lang w:val="ru-RU"/>
        </w:rPr>
        <w:t>Приложение</w:t>
      </w:r>
    </w:p>
    <w:p w:rsidR="00CA68BE" w:rsidRPr="00CA68BE" w:rsidRDefault="00CA68BE" w:rsidP="00CA68BE">
      <w:pPr>
        <w:ind w:left="2835"/>
        <w:jc w:val="right"/>
        <w:rPr>
          <w:sz w:val="22"/>
          <w:szCs w:val="22"/>
          <w:lang w:val="ru-RU"/>
        </w:rPr>
      </w:pPr>
      <w:r w:rsidRPr="00CA68BE">
        <w:rPr>
          <w:sz w:val="22"/>
          <w:szCs w:val="22"/>
          <w:lang w:val="ru-RU"/>
        </w:rPr>
        <w:t xml:space="preserve">к постановлению Администрации  </w:t>
      </w:r>
    </w:p>
    <w:p w:rsidR="00CA68BE" w:rsidRPr="00CA68BE" w:rsidRDefault="00CA68BE" w:rsidP="00CA68BE">
      <w:pPr>
        <w:ind w:left="3119"/>
        <w:jc w:val="right"/>
        <w:rPr>
          <w:sz w:val="22"/>
          <w:szCs w:val="22"/>
          <w:lang w:val="ru-RU"/>
        </w:rPr>
      </w:pPr>
      <w:r w:rsidRPr="00CA68BE">
        <w:rPr>
          <w:sz w:val="22"/>
          <w:szCs w:val="22"/>
          <w:lang w:val="ru-RU"/>
        </w:rPr>
        <w:t>Большеигнатовского муниципального района</w:t>
      </w:r>
    </w:p>
    <w:p w:rsidR="00CA68BE" w:rsidRPr="00CA68BE" w:rsidRDefault="00CA68BE" w:rsidP="00CA68BE">
      <w:pPr>
        <w:ind w:left="4536"/>
        <w:jc w:val="right"/>
        <w:rPr>
          <w:sz w:val="22"/>
          <w:szCs w:val="22"/>
          <w:lang w:val="ru-RU"/>
        </w:rPr>
      </w:pPr>
      <w:r w:rsidRPr="00CA68BE">
        <w:rPr>
          <w:sz w:val="22"/>
          <w:szCs w:val="22"/>
          <w:lang w:val="ru-RU"/>
        </w:rPr>
        <w:t xml:space="preserve">                 от </w:t>
      </w:r>
      <w:r>
        <w:rPr>
          <w:sz w:val="22"/>
          <w:szCs w:val="22"/>
          <w:lang w:val="ru-RU"/>
        </w:rPr>
        <w:t>23.08.2023 г.</w:t>
      </w:r>
      <w:r w:rsidRPr="00CA68BE">
        <w:rPr>
          <w:sz w:val="22"/>
          <w:szCs w:val="22"/>
          <w:lang w:val="ru-RU"/>
        </w:rPr>
        <w:t xml:space="preserve"> г. № </w:t>
      </w:r>
      <w:r>
        <w:rPr>
          <w:sz w:val="22"/>
          <w:szCs w:val="22"/>
          <w:lang w:val="ru-RU"/>
        </w:rPr>
        <w:t>355</w:t>
      </w:r>
    </w:p>
    <w:p w:rsidR="00CA68BE" w:rsidRPr="00CA68BE" w:rsidRDefault="00CA68BE" w:rsidP="00CA68BE">
      <w:pPr>
        <w:ind w:left="4253"/>
        <w:jc w:val="right"/>
        <w:rPr>
          <w:sz w:val="22"/>
          <w:szCs w:val="22"/>
          <w:lang w:val="ru-RU"/>
        </w:rPr>
      </w:pPr>
      <w:r w:rsidRPr="00CA68BE">
        <w:rPr>
          <w:sz w:val="22"/>
          <w:szCs w:val="22"/>
          <w:lang w:val="ru-RU"/>
        </w:rPr>
        <w:t xml:space="preserve">«О  внесении изменений в постановление Администрации Большеигнатовского муниципального района Республики </w:t>
      </w:r>
    </w:p>
    <w:p w:rsidR="00CA68BE" w:rsidRPr="00CA68BE" w:rsidRDefault="00CA68BE" w:rsidP="00CA68BE">
      <w:pPr>
        <w:ind w:left="4395" w:firstLine="141"/>
        <w:jc w:val="right"/>
        <w:rPr>
          <w:sz w:val="22"/>
          <w:szCs w:val="22"/>
          <w:lang w:val="ru-RU"/>
        </w:rPr>
      </w:pPr>
      <w:r w:rsidRPr="00CA68BE">
        <w:rPr>
          <w:sz w:val="22"/>
          <w:szCs w:val="22"/>
          <w:lang w:val="ru-RU"/>
        </w:rPr>
        <w:t xml:space="preserve">Мордовия от 11.11.2021 года № 456 </w:t>
      </w:r>
      <w:r w:rsidRPr="00CA68BE">
        <w:rPr>
          <w:bCs/>
          <w:sz w:val="22"/>
          <w:szCs w:val="22"/>
          <w:lang w:val="ru-RU"/>
        </w:rPr>
        <w:t xml:space="preserve">«Об утверждении муниципальной программы </w:t>
      </w:r>
      <w:r w:rsidRPr="00CA68BE">
        <w:rPr>
          <w:sz w:val="22"/>
          <w:szCs w:val="22"/>
          <w:lang w:val="ru-RU"/>
        </w:rPr>
        <w:t>«Укрепление общественного здоровья</w:t>
      </w:r>
      <w:r w:rsidR="0039589B">
        <w:rPr>
          <w:sz w:val="22"/>
          <w:szCs w:val="22"/>
          <w:lang w:val="ru-RU"/>
        </w:rPr>
        <w:t xml:space="preserve"> </w:t>
      </w:r>
      <w:r w:rsidRPr="00CA68BE">
        <w:rPr>
          <w:sz w:val="22"/>
          <w:szCs w:val="22"/>
          <w:lang w:val="ru-RU"/>
        </w:rPr>
        <w:t xml:space="preserve"> на 2021 – 2026 годы»</w:t>
      </w:r>
    </w:p>
    <w:p w:rsidR="00CA68BE" w:rsidRPr="00CA68BE" w:rsidRDefault="00CA68BE" w:rsidP="0039589B">
      <w:pPr>
        <w:jc w:val="both"/>
        <w:rPr>
          <w:sz w:val="22"/>
          <w:szCs w:val="22"/>
          <w:lang w:val="ru-RU"/>
        </w:rPr>
      </w:pPr>
    </w:p>
    <w:p w:rsidR="00CA68BE" w:rsidRPr="00CA68BE" w:rsidRDefault="00CA68BE" w:rsidP="00CA68BE">
      <w:pPr>
        <w:widowControl w:val="0"/>
        <w:autoSpaceDE w:val="0"/>
        <w:autoSpaceDN w:val="0"/>
        <w:adjustRightInd w:val="0"/>
        <w:jc w:val="center"/>
        <w:rPr>
          <w:b/>
          <w:bCs/>
          <w:sz w:val="22"/>
          <w:szCs w:val="22"/>
          <w:lang w:val="ru-RU"/>
        </w:rPr>
      </w:pPr>
      <w:r w:rsidRPr="00CA68BE">
        <w:rPr>
          <w:b/>
          <w:bCs/>
          <w:sz w:val="22"/>
          <w:szCs w:val="22"/>
          <w:lang w:val="ru-RU"/>
        </w:rPr>
        <w:t>МУНИЦИПАЛЬНАЯ ПРОГРАММА</w:t>
      </w:r>
    </w:p>
    <w:p w:rsidR="00CA68BE" w:rsidRPr="00CA68BE" w:rsidRDefault="00CA68BE" w:rsidP="008A5D90">
      <w:pPr>
        <w:widowControl w:val="0"/>
        <w:autoSpaceDE w:val="0"/>
        <w:autoSpaceDN w:val="0"/>
        <w:adjustRightInd w:val="0"/>
        <w:jc w:val="center"/>
        <w:rPr>
          <w:b/>
          <w:sz w:val="22"/>
          <w:szCs w:val="22"/>
          <w:lang w:val="ru-RU"/>
        </w:rPr>
      </w:pPr>
      <w:r w:rsidRPr="00CA68BE">
        <w:rPr>
          <w:rFonts w:eastAsia="Cambria"/>
          <w:b/>
          <w:sz w:val="22"/>
          <w:szCs w:val="22"/>
          <w:lang w:val="ru-RU"/>
        </w:rPr>
        <w:t>Большеигнатовского</w:t>
      </w:r>
      <w:r w:rsidR="008A5D90">
        <w:rPr>
          <w:b/>
          <w:sz w:val="22"/>
          <w:szCs w:val="22"/>
          <w:lang w:val="ru-RU"/>
        </w:rPr>
        <w:t xml:space="preserve">  муниципального района</w:t>
      </w:r>
    </w:p>
    <w:p w:rsidR="00CA68BE" w:rsidRPr="00CA68BE" w:rsidRDefault="00CA68BE" w:rsidP="00CA68BE">
      <w:pPr>
        <w:widowControl w:val="0"/>
        <w:autoSpaceDE w:val="0"/>
        <w:autoSpaceDN w:val="0"/>
        <w:adjustRightInd w:val="0"/>
        <w:jc w:val="center"/>
        <w:rPr>
          <w:b/>
          <w:bCs/>
          <w:sz w:val="22"/>
          <w:szCs w:val="22"/>
          <w:lang w:val="ru-RU"/>
        </w:rPr>
      </w:pPr>
      <w:r w:rsidRPr="00CA68BE">
        <w:rPr>
          <w:b/>
          <w:bCs/>
          <w:sz w:val="22"/>
          <w:szCs w:val="22"/>
          <w:lang w:val="ru-RU"/>
        </w:rPr>
        <w:t>«Укрепления общественного здоровья»</w:t>
      </w:r>
      <w:r w:rsidRPr="00CA68BE">
        <w:rPr>
          <w:b/>
          <w:bCs/>
          <w:sz w:val="22"/>
          <w:szCs w:val="22"/>
          <w:lang w:val="ru-RU"/>
        </w:rPr>
        <w:br/>
        <w:t>на 2021- 2026 годы</w:t>
      </w:r>
    </w:p>
    <w:p w:rsidR="00CA68BE" w:rsidRPr="00CA68BE" w:rsidRDefault="00CA68BE" w:rsidP="0039589B">
      <w:pPr>
        <w:widowControl w:val="0"/>
        <w:autoSpaceDE w:val="0"/>
        <w:autoSpaceDN w:val="0"/>
        <w:adjustRightInd w:val="0"/>
        <w:rPr>
          <w:sz w:val="22"/>
          <w:szCs w:val="22"/>
          <w:lang w:val="ru-RU"/>
        </w:rPr>
      </w:pPr>
    </w:p>
    <w:p w:rsidR="00CA68BE" w:rsidRPr="00CA68BE" w:rsidRDefault="00CA68BE" w:rsidP="00CA68BE">
      <w:pPr>
        <w:widowControl w:val="0"/>
        <w:autoSpaceDE w:val="0"/>
        <w:autoSpaceDN w:val="0"/>
        <w:adjustRightInd w:val="0"/>
        <w:jc w:val="center"/>
        <w:rPr>
          <w:b/>
          <w:sz w:val="22"/>
          <w:szCs w:val="22"/>
          <w:lang w:val="ru-RU"/>
        </w:rPr>
      </w:pPr>
      <w:r w:rsidRPr="00CA68BE">
        <w:rPr>
          <w:b/>
          <w:sz w:val="22"/>
          <w:szCs w:val="22"/>
          <w:lang w:val="ru-RU"/>
        </w:rPr>
        <w:t>Паспорт</w:t>
      </w:r>
    </w:p>
    <w:p w:rsidR="00CA68BE" w:rsidRPr="00CA68BE" w:rsidRDefault="00CA68BE" w:rsidP="00CA68BE">
      <w:pPr>
        <w:widowControl w:val="0"/>
        <w:autoSpaceDE w:val="0"/>
        <w:autoSpaceDN w:val="0"/>
        <w:adjustRightInd w:val="0"/>
        <w:jc w:val="center"/>
        <w:rPr>
          <w:b/>
          <w:sz w:val="22"/>
          <w:szCs w:val="22"/>
          <w:lang w:val="ru-RU"/>
        </w:rPr>
      </w:pPr>
      <w:r w:rsidRPr="00CA68BE">
        <w:rPr>
          <w:b/>
          <w:sz w:val="22"/>
          <w:szCs w:val="22"/>
          <w:lang w:val="ru-RU"/>
        </w:rPr>
        <w:t xml:space="preserve">Муниципальной программы </w:t>
      </w:r>
      <w:r w:rsidRPr="00CA68BE">
        <w:rPr>
          <w:rFonts w:eastAsia="Cambria"/>
          <w:b/>
          <w:sz w:val="22"/>
          <w:szCs w:val="22"/>
          <w:lang w:val="ru-RU"/>
        </w:rPr>
        <w:t>Большеигнатовского</w:t>
      </w:r>
      <w:r w:rsidRPr="00CA68BE">
        <w:rPr>
          <w:b/>
          <w:sz w:val="22"/>
          <w:szCs w:val="22"/>
          <w:lang w:val="ru-RU"/>
        </w:rPr>
        <w:t xml:space="preserve">  муниципального района</w:t>
      </w:r>
    </w:p>
    <w:p w:rsidR="00CA68BE" w:rsidRPr="00CA68BE" w:rsidRDefault="00CA68BE" w:rsidP="00CA68BE">
      <w:pPr>
        <w:widowControl w:val="0"/>
        <w:autoSpaceDE w:val="0"/>
        <w:autoSpaceDN w:val="0"/>
        <w:adjustRightInd w:val="0"/>
        <w:jc w:val="center"/>
        <w:rPr>
          <w:b/>
          <w:sz w:val="22"/>
          <w:szCs w:val="22"/>
          <w:lang w:val="ru-RU"/>
        </w:rPr>
      </w:pPr>
      <w:r w:rsidRPr="00CA68BE">
        <w:rPr>
          <w:b/>
          <w:bCs/>
          <w:sz w:val="22"/>
          <w:szCs w:val="22"/>
          <w:lang w:val="ru-RU"/>
        </w:rPr>
        <w:t>«Укрепления общественного здоровья»</w:t>
      </w:r>
      <w:r w:rsidRPr="00CA68BE">
        <w:rPr>
          <w:b/>
          <w:bCs/>
          <w:sz w:val="22"/>
          <w:szCs w:val="22"/>
          <w:lang w:val="ru-RU"/>
        </w:rPr>
        <w:br/>
        <w:t>на 2021 - 2026 годы</w:t>
      </w:r>
    </w:p>
    <w:p w:rsidR="00CA68BE" w:rsidRPr="00CA68BE" w:rsidRDefault="00CA68BE" w:rsidP="00CA68BE">
      <w:pPr>
        <w:widowControl w:val="0"/>
        <w:autoSpaceDE w:val="0"/>
        <w:autoSpaceDN w:val="0"/>
        <w:adjustRightInd w:val="0"/>
        <w:ind w:left="5672" w:firstLine="709"/>
        <w:jc w:val="both"/>
        <w:rPr>
          <w:rFonts w:eastAsia="Calibri"/>
          <w:sz w:val="22"/>
          <w:szCs w:val="22"/>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492"/>
      </w:tblGrid>
      <w:tr w:rsidR="00CA68BE" w:rsidRPr="00932AEC" w:rsidTr="006401D2">
        <w:tc>
          <w:tcPr>
            <w:tcW w:w="4820" w:type="dxa"/>
            <w:shd w:val="clear" w:color="auto" w:fill="auto"/>
          </w:tcPr>
          <w:p w:rsidR="00CA68BE" w:rsidRPr="00CA68BE" w:rsidRDefault="00CA68BE" w:rsidP="00CA68BE">
            <w:pPr>
              <w:pStyle w:val="ConsPlusNormal"/>
              <w:ind w:firstLine="0"/>
              <w:rPr>
                <w:rFonts w:ascii="Times New Roman" w:hAnsi="Times New Roman" w:cs="Times New Roman"/>
                <w:sz w:val="22"/>
                <w:szCs w:val="22"/>
              </w:rPr>
            </w:pPr>
            <w:r w:rsidRPr="00CA68BE">
              <w:rPr>
                <w:rFonts w:ascii="Times New Roman" w:hAnsi="Times New Roman" w:cs="Times New Roman"/>
                <w:sz w:val="22"/>
                <w:szCs w:val="22"/>
              </w:rPr>
              <w:t>Наименование муниципальной программы</w:t>
            </w:r>
          </w:p>
        </w:tc>
        <w:tc>
          <w:tcPr>
            <w:tcW w:w="5492" w:type="dxa"/>
            <w:shd w:val="clear" w:color="auto" w:fill="auto"/>
          </w:tcPr>
          <w:p w:rsidR="00CA68BE" w:rsidRPr="00CA68BE" w:rsidRDefault="00CA68BE" w:rsidP="00CA68BE">
            <w:pPr>
              <w:pStyle w:val="ConsPlusNormal"/>
              <w:ind w:firstLine="34"/>
              <w:jc w:val="both"/>
              <w:rPr>
                <w:rFonts w:ascii="Times New Roman" w:hAnsi="Times New Roman" w:cs="Times New Roman"/>
                <w:bCs/>
                <w:sz w:val="22"/>
                <w:szCs w:val="22"/>
              </w:rPr>
            </w:pPr>
            <w:r w:rsidRPr="00CA68BE">
              <w:rPr>
                <w:rFonts w:ascii="Times New Roman" w:hAnsi="Times New Roman" w:cs="Times New Roman"/>
                <w:bCs/>
                <w:sz w:val="22"/>
                <w:szCs w:val="22"/>
              </w:rPr>
              <w:t xml:space="preserve">Муниципальная программа Большеигнатовского муниципального района «Укрепления общественного </w:t>
            </w:r>
            <w:r w:rsidRPr="00CA68BE">
              <w:rPr>
                <w:rFonts w:ascii="Times New Roman" w:hAnsi="Times New Roman" w:cs="Times New Roman"/>
                <w:bCs/>
                <w:sz w:val="22"/>
                <w:szCs w:val="22"/>
              </w:rPr>
              <w:lastRenderedPageBreak/>
              <w:t>здоровья» на 2021 - 2025 годы (далее – Муниципальная программа)</w:t>
            </w:r>
          </w:p>
        </w:tc>
      </w:tr>
      <w:tr w:rsidR="00CA68BE" w:rsidRPr="00CA68BE" w:rsidTr="008A5D90">
        <w:trPr>
          <w:trHeight w:val="180"/>
        </w:trPr>
        <w:tc>
          <w:tcPr>
            <w:tcW w:w="4820" w:type="dxa"/>
            <w:shd w:val="clear" w:color="auto" w:fill="auto"/>
          </w:tcPr>
          <w:p w:rsidR="00CA68BE" w:rsidRPr="00CA68BE" w:rsidRDefault="00CA68BE" w:rsidP="00CA68BE">
            <w:pPr>
              <w:pStyle w:val="ConsPlusNormal"/>
              <w:ind w:firstLine="0"/>
              <w:rPr>
                <w:rFonts w:ascii="Times New Roman" w:hAnsi="Times New Roman" w:cs="Times New Roman"/>
                <w:sz w:val="22"/>
                <w:szCs w:val="22"/>
              </w:rPr>
            </w:pPr>
            <w:r w:rsidRPr="00CA68BE">
              <w:rPr>
                <w:rFonts w:ascii="Times New Roman" w:hAnsi="Times New Roman" w:cs="Times New Roman"/>
                <w:sz w:val="22"/>
                <w:szCs w:val="22"/>
              </w:rPr>
              <w:lastRenderedPageBreak/>
              <w:t>Сроки реализации программы</w:t>
            </w:r>
          </w:p>
        </w:tc>
        <w:tc>
          <w:tcPr>
            <w:tcW w:w="5492" w:type="dxa"/>
            <w:shd w:val="clear" w:color="auto" w:fill="auto"/>
          </w:tcPr>
          <w:p w:rsidR="00CA68BE" w:rsidRPr="008A5D90" w:rsidRDefault="008A5D90" w:rsidP="008A5D90">
            <w:pPr>
              <w:pStyle w:val="ConsPlusNormal"/>
              <w:ind w:firstLine="34"/>
              <w:jc w:val="both"/>
              <w:rPr>
                <w:rFonts w:ascii="Times New Roman" w:hAnsi="Times New Roman" w:cs="Times New Roman"/>
                <w:bCs/>
                <w:sz w:val="22"/>
                <w:szCs w:val="22"/>
              </w:rPr>
            </w:pPr>
            <w:r>
              <w:rPr>
                <w:rFonts w:ascii="Times New Roman" w:hAnsi="Times New Roman" w:cs="Times New Roman"/>
                <w:bCs/>
                <w:sz w:val="22"/>
                <w:szCs w:val="22"/>
              </w:rPr>
              <w:t>2021 - 2026 годы</w:t>
            </w:r>
          </w:p>
        </w:tc>
      </w:tr>
      <w:tr w:rsidR="00CA68BE" w:rsidRPr="00CA68BE" w:rsidTr="006401D2">
        <w:tc>
          <w:tcPr>
            <w:tcW w:w="4820" w:type="dxa"/>
            <w:shd w:val="clear" w:color="auto" w:fill="auto"/>
          </w:tcPr>
          <w:p w:rsidR="00CA68BE" w:rsidRPr="00CA68BE" w:rsidRDefault="00CA68BE" w:rsidP="00CA68BE">
            <w:pPr>
              <w:pStyle w:val="ConsPlusNormal"/>
              <w:ind w:firstLine="0"/>
              <w:rPr>
                <w:rFonts w:ascii="Times New Roman" w:hAnsi="Times New Roman" w:cs="Times New Roman"/>
                <w:sz w:val="22"/>
                <w:szCs w:val="22"/>
              </w:rPr>
            </w:pPr>
            <w:r w:rsidRPr="00CA68BE">
              <w:rPr>
                <w:rFonts w:ascii="Times New Roman" w:hAnsi="Times New Roman" w:cs="Times New Roman"/>
                <w:sz w:val="22"/>
                <w:szCs w:val="22"/>
              </w:rPr>
              <w:t>Ответственный исполнитель программы</w:t>
            </w:r>
          </w:p>
        </w:tc>
        <w:tc>
          <w:tcPr>
            <w:tcW w:w="5492" w:type="dxa"/>
            <w:shd w:val="clear" w:color="auto" w:fill="auto"/>
          </w:tcPr>
          <w:p w:rsidR="00CA68BE" w:rsidRPr="00CA68BE" w:rsidRDefault="00CA68BE" w:rsidP="00CA68BE">
            <w:pPr>
              <w:pStyle w:val="ConsPlusNormal"/>
              <w:ind w:firstLine="34"/>
              <w:jc w:val="both"/>
              <w:rPr>
                <w:rFonts w:ascii="Times New Roman" w:hAnsi="Times New Roman" w:cs="Times New Roman"/>
                <w:sz w:val="22"/>
                <w:szCs w:val="22"/>
              </w:rPr>
            </w:pPr>
            <w:r w:rsidRPr="00CA68BE">
              <w:rPr>
                <w:rFonts w:ascii="Times New Roman" w:hAnsi="Times New Roman" w:cs="Times New Roman"/>
                <w:sz w:val="22"/>
                <w:szCs w:val="22"/>
              </w:rPr>
              <w:t>Администрация Большеигнатовского муниципального района</w:t>
            </w:r>
          </w:p>
        </w:tc>
      </w:tr>
      <w:tr w:rsidR="00CA68BE" w:rsidRPr="00932AEC" w:rsidTr="006401D2">
        <w:tc>
          <w:tcPr>
            <w:tcW w:w="4820" w:type="dxa"/>
            <w:shd w:val="clear" w:color="auto" w:fill="auto"/>
          </w:tcPr>
          <w:p w:rsidR="00CA68BE" w:rsidRPr="00CA68BE" w:rsidRDefault="00CA68BE" w:rsidP="00CA68BE">
            <w:pPr>
              <w:pStyle w:val="ConsPlusNormal"/>
              <w:ind w:firstLine="0"/>
              <w:jc w:val="both"/>
              <w:rPr>
                <w:rFonts w:ascii="Times New Roman" w:hAnsi="Times New Roman" w:cs="Times New Roman"/>
                <w:sz w:val="22"/>
                <w:szCs w:val="22"/>
              </w:rPr>
            </w:pPr>
            <w:r w:rsidRPr="00CA68BE">
              <w:rPr>
                <w:rFonts w:ascii="Times New Roman" w:hAnsi="Times New Roman" w:cs="Times New Roman"/>
                <w:sz w:val="22"/>
                <w:szCs w:val="22"/>
              </w:rPr>
              <w:t>Участники муниципальной программы</w:t>
            </w:r>
          </w:p>
        </w:tc>
        <w:tc>
          <w:tcPr>
            <w:tcW w:w="5492" w:type="dxa"/>
            <w:shd w:val="clear" w:color="auto" w:fill="auto"/>
          </w:tcPr>
          <w:p w:rsidR="00CA68BE" w:rsidRPr="00CA68BE" w:rsidRDefault="00CA68BE" w:rsidP="00F61693">
            <w:pPr>
              <w:jc w:val="both"/>
              <w:rPr>
                <w:sz w:val="22"/>
                <w:szCs w:val="22"/>
                <w:lang w:val="ru-RU"/>
              </w:rPr>
            </w:pPr>
            <w:r w:rsidRPr="00CA68BE">
              <w:rPr>
                <w:bCs/>
                <w:sz w:val="22"/>
                <w:szCs w:val="22"/>
                <w:lang w:val="ru-RU"/>
              </w:rPr>
              <w:t xml:space="preserve">Администрация Большеигнатовского муниципального района, </w:t>
            </w:r>
            <w:r w:rsidRPr="00CA68BE">
              <w:rPr>
                <w:sz w:val="22"/>
                <w:szCs w:val="22"/>
                <w:lang w:val="ru-RU"/>
              </w:rPr>
              <w:t>ГБУЗ РМ «Ичалковская центральная районная больница имени А. В. Парамоновой» поликлиническое отделение №3 (по согласованию)</w:t>
            </w:r>
            <w:r w:rsidRPr="00CA68BE">
              <w:rPr>
                <w:bCs/>
                <w:sz w:val="22"/>
                <w:szCs w:val="22"/>
                <w:lang w:val="ru-RU"/>
              </w:rPr>
              <w:t xml:space="preserve">, ГКУ «Социальная защита населения по Большеигнатовскому району Республики Мордовия» (по согласованию), </w:t>
            </w:r>
            <w:r w:rsidRPr="00CA68BE">
              <w:rPr>
                <w:sz w:val="22"/>
                <w:szCs w:val="22"/>
                <w:lang w:val="ru-RU"/>
              </w:rPr>
              <w:t xml:space="preserve"> Отдел содействия занятости населения  по Большеигнатовскому району ГКУ РМ «Центр занятости населения Ичалковский» (по согласованию)</w:t>
            </w:r>
            <w:r w:rsidRPr="00CA68BE">
              <w:rPr>
                <w:color w:val="000000"/>
                <w:sz w:val="22"/>
                <w:szCs w:val="22"/>
                <w:lang w:val="ru-RU"/>
              </w:rPr>
              <w:t xml:space="preserve"> (по согласованию), </w:t>
            </w:r>
            <w:r w:rsidRPr="00CA68BE">
              <w:rPr>
                <w:sz w:val="22"/>
                <w:szCs w:val="22"/>
                <w:lang w:val="ru-RU"/>
              </w:rPr>
              <w:t>МБУДО «Центр дополнительного образования для детей»;</w:t>
            </w:r>
            <w:r w:rsidRPr="00CA68BE">
              <w:rPr>
                <w:bCs/>
                <w:sz w:val="22"/>
                <w:szCs w:val="22"/>
                <w:lang w:val="ru-RU"/>
              </w:rPr>
              <w:t xml:space="preserve"> МБУК «</w:t>
            </w:r>
            <w:r w:rsidRPr="00CA68BE">
              <w:rPr>
                <w:sz w:val="22"/>
                <w:szCs w:val="22"/>
                <w:lang w:val="ru-RU"/>
              </w:rPr>
              <w:t>Районный Дом культуры»,</w:t>
            </w:r>
            <w:r w:rsidRPr="00CA68BE">
              <w:rPr>
                <w:b/>
                <w:bCs/>
                <w:sz w:val="22"/>
                <w:szCs w:val="22"/>
                <w:lang w:val="ru-RU"/>
              </w:rPr>
              <w:t xml:space="preserve"> </w:t>
            </w:r>
            <w:r w:rsidRPr="00CA68BE">
              <w:rPr>
                <w:bCs/>
                <w:sz w:val="22"/>
                <w:szCs w:val="22"/>
                <w:lang w:val="ru-RU"/>
              </w:rPr>
              <w:t>МБУК «Центральная районная библиотека»</w:t>
            </w:r>
            <w:r w:rsidRPr="00CA68BE">
              <w:rPr>
                <w:sz w:val="22"/>
                <w:szCs w:val="22"/>
                <w:lang w:val="ru-RU"/>
              </w:rPr>
              <w:t xml:space="preserve">, </w:t>
            </w:r>
            <w:r w:rsidRPr="00CA68BE">
              <w:rPr>
                <w:bCs/>
                <w:sz w:val="22"/>
                <w:szCs w:val="22"/>
                <w:lang w:val="ru-RU"/>
              </w:rPr>
              <w:t xml:space="preserve"> Совет ветеранов Большеигнатовского муниципального района, Общество инвалидов Большеигнатовского  муниципального района.</w:t>
            </w:r>
          </w:p>
        </w:tc>
      </w:tr>
      <w:tr w:rsidR="00CA68BE" w:rsidRPr="00932AEC" w:rsidTr="006401D2">
        <w:tc>
          <w:tcPr>
            <w:tcW w:w="4820" w:type="dxa"/>
            <w:shd w:val="clear" w:color="auto" w:fill="auto"/>
          </w:tcPr>
          <w:p w:rsidR="00CA68BE" w:rsidRPr="00CA68BE" w:rsidRDefault="00CA68BE" w:rsidP="00CA68BE">
            <w:pPr>
              <w:pStyle w:val="ConsPlusNormal"/>
              <w:ind w:firstLine="0"/>
              <w:jc w:val="both"/>
              <w:rPr>
                <w:rFonts w:ascii="Times New Roman" w:hAnsi="Times New Roman" w:cs="Times New Roman"/>
                <w:b/>
                <w:sz w:val="22"/>
                <w:szCs w:val="22"/>
              </w:rPr>
            </w:pPr>
            <w:r w:rsidRPr="00CA68BE">
              <w:rPr>
                <w:rFonts w:ascii="Times New Roman" w:hAnsi="Times New Roman" w:cs="Times New Roman"/>
                <w:sz w:val="22"/>
                <w:szCs w:val="22"/>
              </w:rPr>
              <w:t>Параметры финансового обеспечения программы</w:t>
            </w:r>
          </w:p>
        </w:tc>
        <w:tc>
          <w:tcPr>
            <w:tcW w:w="5492" w:type="dxa"/>
            <w:shd w:val="clear" w:color="auto" w:fill="auto"/>
          </w:tcPr>
          <w:p w:rsidR="00CA68BE" w:rsidRPr="00CA68BE" w:rsidRDefault="00CA68BE" w:rsidP="00CA68BE">
            <w:pPr>
              <w:jc w:val="both"/>
              <w:rPr>
                <w:i/>
                <w:sz w:val="22"/>
                <w:szCs w:val="22"/>
                <w:lang w:val="ru-RU"/>
              </w:rPr>
            </w:pPr>
            <w:r w:rsidRPr="00CA68BE">
              <w:rPr>
                <w:color w:val="000000"/>
                <w:sz w:val="22"/>
                <w:szCs w:val="22"/>
                <w:lang w:val="ru-RU"/>
              </w:rPr>
              <w:t>Реализация Муниципальной программы       осуществляется за счет средств бюджета Большеигнатовского  муниципального района.</w:t>
            </w:r>
          </w:p>
          <w:p w:rsidR="00CA68BE" w:rsidRPr="00CA68BE" w:rsidRDefault="00CA68BE" w:rsidP="00CA68BE">
            <w:pPr>
              <w:jc w:val="both"/>
              <w:rPr>
                <w:sz w:val="22"/>
                <w:szCs w:val="22"/>
                <w:lang w:val="ru-RU"/>
              </w:rPr>
            </w:pPr>
            <w:r w:rsidRPr="00CA68BE">
              <w:rPr>
                <w:color w:val="000000"/>
                <w:sz w:val="22"/>
                <w:szCs w:val="22"/>
                <w:lang w:val="ru-RU"/>
              </w:rPr>
              <w:t xml:space="preserve">Объем финансирования мероприятий, определенных муниципальной </w:t>
            </w:r>
            <w:r w:rsidRPr="00CA68BE">
              <w:rPr>
                <w:sz w:val="22"/>
                <w:szCs w:val="22"/>
                <w:lang w:val="ru-RU"/>
              </w:rPr>
              <w:t xml:space="preserve">программой, составляет – 30000 руб., в том числе по годам:                                       </w:t>
            </w:r>
          </w:p>
          <w:p w:rsidR="00CA68BE" w:rsidRPr="00CA68BE" w:rsidRDefault="00CA68BE" w:rsidP="00CA68BE">
            <w:pPr>
              <w:jc w:val="both"/>
              <w:rPr>
                <w:sz w:val="22"/>
                <w:szCs w:val="22"/>
                <w:lang w:val="ru-RU"/>
              </w:rPr>
            </w:pPr>
            <w:r w:rsidRPr="00CA68BE">
              <w:rPr>
                <w:sz w:val="22"/>
                <w:szCs w:val="22"/>
                <w:lang w:val="ru-RU"/>
              </w:rPr>
              <w:t xml:space="preserve">2021 год – 0 руб., </w:t>
            </w:r>
          </w:p>
          <w:p w:rsidR="00CA68BE" w:rsidRPr="00CA68BE" w:rsidRDefault="00CA68BE" w:rsidP="00CA68BE">
            <w:pPr>
              <w:jc w:val="both"/>
              <w:rPr>
                <w:sz w:val="22"/>
                <w:szCs w:val="22"/>
                <w:lang w:val="ru-RU"/>
              </w:rPr>
            </w:pPr>
            <w:r w:rsidRPr="00CA68BE">
              <w:rPr>
                <w:sz w:val="22"/>
                <w:szCs w:val="22"/>
                <w:lang w:val="ru-RU"/>
              </w:rPr>
              <w:t xml:space="preserve">2022 год – 0 руб., </w:t>
            </w:r>
          </w:p>
          <w:p w:rsidR="00CA68BE" w:rsidRPr="00CA68BE" w:rsidRDefault="00CA68BE" w:rsidP="00CA68BE">
            <w:pPr>
              <w:jc w:val="both"/>
              <w:rPr>
                <w:sz w:val="22"/>
                <w:szCs w:val="22"/>
                <w:lang w:val="ru-RU"/>
              </w:rPr>
            </w:pPr>
            <w:r w:rsidRPr="00CA68BE">
              <w:rPr>
                <w:sz w:val="22"/>
                <w:szCs w:val="22"/>
                <w:lang w:val="ru-RU"/>
              </w:rPr>
              <w:t xml:space="preserve">2023 год – 10000 руб., </w:t>
            </w:r>
          </w:p>
          <w:p w:rsidR="00CA68BE" w:rsidRPr="00CA68BE" w:rsidRDefault="00CA68BE" w:rsidP="00CA68BE">
            <w:pPr>
              <w:jc w:val="both"/>
              <w:rPr>
                <w:sz w:val="22"/>
                <w:szCs w:val="22"/>
                <w:lang w:val="ru-RU"/>
              </w:rPr>
            </w:pPr>
            <w:r w:rsidRPr="00CA68BE">
              <w:rPr>
                <w:sz w:val="22"/>
                <w:szCs w:val="22"/>
                <w:lang w:val="ru-RU"/>
              </w:rPr>
              <w:t xml:space="preserve">2024 год – 10000 руб., </w:t>
            </w:r>
          </w:p>
          <w:p w:rsidR="00CA68BE" w:rsidRPr="00CA68BE" w:rsidRDefault="00CA68BE" w:rsidP="00CA68BE">
            <w:pPr>
              <w:jc w:val="both"/>
              <w:rPr>
                <w:sz w:val="22"/>
                <w:szCs w:val="22"/>
                <w:lang w:val="ru-RU"/>
              </w:rPr>
            </w:pPr>
            <w:r w:rsidRPr="00CA68BE">
              <w:rPr>
                <w:sz w:val="22"/>
                <w:szCs w:val="22"/>
                <w:lang w:val="ru-RU"/>
              </w:rPr>
              <w:t>2025 год – 10000  руб.</w:t>
            </w:r>
          </w:p>
          <w:p w:rsidR="00CA68BE" w:rsidRPr="00CA68BE" w:rsidRDefault="00CA68BE" w:rsidP="00CA68BE">
            <w:pPr>
              <w:pStyle w:val="af4"/>
              <w:spacing w:after="0"/>
              <w:rPr>
                <w:sz w:val="22"/>
                <w:szCs w:val="22"/>
              </w:rPr>
            </w:pPr>
            <w:r w:rsidRPr="00CA68BE">
              <w:rPr>
                <w:sz w:val="22"/>
                <w:szCs w:val="22"/>
              </w:rPr>
              <w:t>2026 год – 10000 руб.</w:t>
            </w:r>
          </w:p>
        </w:tc>
      </w:tr>
      <w:tr w:rsidR="00CA68BE" w:rsidRPr="00932AEC" w:rsidTr="006401D2">
        <w:tc>
          <w:tcPr>
            <w:tcW w:w="4820" w:type="dxa"/>
            <w:shd w:val="clear" w:color="auto" w:fill="auto"/>
            <w:vAlign w:val="center"/>
          </w:tcPr>
          <w:p w:rsidR="00CA68BE" w:rsidRPr="00CA68BE" w:rsidRDefault="00CA68BE" w:rsidP="00CA68BE">
            <w:pPr>
              <w:rPr>
                <w:rFonts w:eastAsia="Calibri"/>
                <w:sz w:val="22"/>
                <w:szCs w:val="22"/>
              </w:rPr>
            </w:pPr>
            <w:r w:rsidRPr="00CA68BE">
              <w:rPr>
                <w:rFonts w:eastAsia="Calibri"/>
                <w:sz w:val="22"/>
                <w:szCs w:val="22"/>
              </w:rPr>
              <w:t>Цель муниципальной программы</w:t>
            </w:r>
          </w:p>
        </w:tc>
        <w:tc>
          <w:tcPr>
            <w:tcW w:w="5492" w:type="dxa"/>
            <w:shd w:val="clear" w:color="auto" w:fill="auto"/>
            <w:vAlign w:val="center"/>
          </w:tcPr>
          <w:p w:rsidR="00CA68BE" w:rsidRPr="00CA68BE" w:rsidRDefault="00CA68BE" w:rsidP="00CA68BE">
            <w:pPr>
              <w:jc w:val="both"/>
              <w:rPr>
                <w:rFonts w:eastAsia="Calibri"/>
                <w:sz w:val="22"/>
                <w:szCs w:val="22"/>
                <w:lang w:val="ru-RU"/>
              </w:rPr>
            </w:pPr>
            <w:r w:rsidRPr="00CA68BE">
              <w:rPr>
                <w:sz w:val="22"/>
                <w:szCs w:val="22"/>
                <w:lang w:val="ru-RU"/>
              </w:rPr>
              <w:t>Улучшение здоровья населения, качества жизни граждан, формирование культуры общественного здоровья, ответственного отношения к здоровью</w:t>
            </w:r>
          </w:p>
        </w:tc>
      </w:tr>
      <w:tr w:rsidR="00CA68BE" w:rsidRPr="00932AEC" w:rsidTr="006401D2">
        <w:tc>
          <w:tcPr>
            <w:tcW w:w="4820" w:type="dxa"/>
            <w:shd w:val="clear" w:color="auto" w:fill="auto"/>
          </w:tcPr>
          <w:p w:rsidR="00CA68BE" w:rsidRPr="00CA68BE" w:rsidRDefault="00CA68BE" w:rsidP="00CA68BE">
            <w:pPr>
              <w:jc w:val="both"/>
              <w:rPr>
                <w:sz w:val="22"/>
                <w:szCs w:val="22"/>
              </w:rPr>
            </w:pPr>
            <w:r w:rsidRPr="00CA68BE">
              <w:rPr>
                <w:sz w:val="22"/>
                <w:szCs w:val="22"/>
              </w:rPr>
              <w:t>Задачи программы</w:t>
            </w:r>
          </w:p>
        </w:tc>
        <w:tc>
          <w:tcPr>
            <w:tcW w:w="5492" w:type="dxa"/>
            <w:shd w:val="clear" w:color="auto" w:fill="auto"/>
          </w:tcPr>
          <w:p w:rsidR="00CA68BE" w:rsidRPr="00CA68BE" w:rsidRDefault="00CA68BE" w:rsidP="00CA68BE">
            <w:pPr>
              <w:jc w:val="both"/>
              <w:rPr>
                <w:sz w:val="22"/>
                <w:szCs w:val="22"/>
                <w:lang w:val="ru-RU"/>
              </w:rPr>
            </w:pPr>
            <w:r w:rsidRPr="00CA68BE">
              <w:rPr>
                <w:sz w:val="22"/>
                <w:szCs w:val="22"/>
                <w:lang w:val="ru-RU"/>
              </w:rPr>
              <w:t>1. Формирование среды, способствующей ведению гражданами здорового образа жизни, включая здоровое питание, защиту от табачного дыма, снижение потребления алкоголя.</w:t>
            </w:r>
          </w:p>
          <w:p w:rsidR="00CA68BE" w:rsidRPr="00CA68BE" w:rsidRDefault="00CA68BE" w:rsidP="00CA68BE">
            <w:pPr>
              <w:jc w:val="both"/>
              <w:rPr>
                <w:sz w:val="22"/>
                <w:szCs w:val="22"/>
                <w:lang w:val="ru-RU"/>
              </w:rPr>
            </w:pPr>
            <w:r w:rsidRPr="00CA68BE">
              <w:rPr>
                <w:sz w:val="22"/>
                <w:szCs w:val="22"/>
                <w:lang w:val="ru-RU"/>
              </w:rPr>
              <w:t>2. 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w:t>
            </w:r>
          </w:p>
          <w:p w:rsidR="00CA68BE" w:rsidRPr="00CA68BE" w:rsidRDefault="00CA68BE" w:rsidP="00CA68BE">
            <w:pPr>
              <w:jc w:val="both"/>
              <w:rPr>
                <w:sz w:val="22"/>
                <w:szCs w:val="22"/>
                <w:lang w:val="ru-RU"/>
              </w:rPr>
            </w:pPr>
            <w:r w:rsidRPr="00CA68BE">
              <w:rPr>
                <w:sz w:val="22"/>
                <w:szCs w:val="22"/>
                <w:lang w:val="ru-RU"/>
              </w:rPr>
              <w:t>3. Увеличение охвата населения профилактическими мероприятиями, направленными на снижение распространенности неинфекционных и инфекционных заболеваний, а также увеличение доли населения, ведущего здоровый образ жизни.</w:t>
            </w:r>
          </w:p>
        </w:tc>
      </w:tr>
      <w:tr w:rsidR="00CA68BE" w:rsidRPr="00CA68BE" w:rsidTr="006401D2">
        <w:tc>
          <w:tcPr>
            <w:tcW w:w="4820" w:type="dxa"/>
            <w:shd w:val="clear" w:color="auto" w:fill="auto"/>
            <w:vAlign w:val="center"/>
          </w:tcPr>
          <w:p w:rsidR="00CA68BE" w:rsidRPr="00CA68BE" w:rsidRDefault="00CA68BE" w:rsidP="00CA68BE">
            <w:pPr>
              <w:rPr>
                <w:rFonts w:eastAsia="Calibri"/>
                <w:sz w:val="22"/>
                <w:szCs w:val="22"/>
                <w:lang w:val="ru-RU"/>
              </w:rPr>
            </w:pPr>
            <w:r w:rsidRPr="00CA68BE">
              <w:rPr>
                <w:rFonts w:eastAsia="Calibri"/>
                <w:sz w:val="22"/>
                <w:szCs w:val="22"/>
                <w:lang w:val="ru-RU"/>
              </w:rPr>
              <w:t xml:space="preserve">Целевые показатели реализации муниципальной программы  </w:t>
            </w:r>
          </w:p>
        </w:tc>
        <w:tc>
          <w:tcPr>
            <w:tcW w:w="5492" w:type="dxa"/>
            <w:shd w:val="clear" w:color="auto" w:fill="auto"/>
            <w:vAlign w:val="center"/>
          </w:tcPr>
          <w:p w:rsidR="00CA68BE" w:rsidRPr="00CA68BE" w:rsidRDefault="00CA68BE" w:rsidP="00CA68BE">
            <w:pPr>
              <w:jc w:val="both"/>
              <w:rPr>
                <w:sz w:val="22"/>
                <w:szCs w:val="22"/>
                <w:lang w:val="ru-RU"/>
              </w:rPr>
            </w:pPr>
            <w:r w:rsidRPr="00CA68BE">
              <w:rPr>
                <w:sz w:val="22"/>
                <w:szCs w:val="22"/>
                <w:lang w:val="ru-RU"/>
              </w:rPr>
              <w:t>- увеличение доли населения, систематически занимающегося физической культурой и спортом;</w:t>
            </w:r>
          </w:p>
          <w:p w:rsidR="00CA68BE" w:rsidRPr="00CA68BE" w:rsidRDefault="00CA68BE" w:rsidP="00CA68BE">
            <w:pPr>
              <w:widowControl w:val="0"/>
              <w:autoSpaceDE w:val="0"/>
              <w:autoSpaceDN w:val="0"/>
              <w:adjustRightInd w:val="0"/>
              <w:jc w:val="both"/>
              <w:rPr>
                <w:rFonts w:eastAsia="Calibri"/>
                <w:sz w:val="22"/>
                <w:szCs w:val="22"/>
              </w:rPr>
            </w:pPr>
            <w:r w:rsidRPr="00CA68BE">
              <w:rPr>
                <w:sz w:val="22"/>
                <w:szCs w:val="22"/>
              </w:rPr>
              <w:t>- увеличение охвата населения диспансеризацией</w:t>
            </w:r>
          </w:p>
        </w:tc>
      </w:tr>
      <w:tr w:rsidR="00CA68BE" w:rsidRPr="00932AEC" w:rsidTr="006401D2">
        <w:tc>
          <w:tcPr>
            <w:tcW w:w="4820" w:type="dxa"/>
            <w:shd w:val="clear" w:color="auto" w:fill="auto"/>
            <w:vAlign w:val="center"/>
          </w:tcPr>
          <w:p w:rsidR="00CA68BE" w:rsidRPr="00CA68BE" w:rsidRDefault="00CA68BE" w:rsidP="00CA68BE">
            <w:pPr>
              <w:rPr>
                <w:rFonts w:eastAsia="Calibri"/>
                <w:sz w:val="22"/>
                <w:szCs w:val="22"/>
                <w:lang w:val="ru-RU"/>
              </w:rPr>
            </w:pPr>
            <w:r w:rsidRPr="00CA68BE">
              <w:rPr>
                <w:rFonts w:eastAsia="Calibri"/>
                <w:sz w:val="22"/>
                <w:szCs w:val="22"/>
                <w:lang w:val="ru-RU"/>
              </w:rPr>
              <w:t>Ожидаемые результаты реализации</w:t>
            </w:r>
          </w:p>
          <w:p w:rsidR="00CA68BE" w:rsidRPr="00CA68BE" w:rsidRDefault="00CA68BE" w:rsidP="00CA68BE">
            <w:pPr>
              <w:rPr>
                <w:rFonts w:eastAsia="Calibri"/>
                <w:sz w:val="22"/>
                <w:szCs w:val="22"/>
                <w:lang w:val="ru-RU"/>
              </w:rPr>
            </w:pPr>
            <w:r w:rsidRPr="00CA68BE">
              <w:rPr>
                <w:rFonts w:eastAsia="Calibri"/>
                <w:sz w:val="22"/>
                <w:szCs w:val="22"/>
                <w:lang w:val="ru-RU"/>
              </w:rPr>
              <w:t>муниципальной программы</w:t>
            </w:r>
          </w:p>
        </w:tc>
        <w:tc>
          <w:tcPr>
            <w:tcW w:w="5492" w:type="dxa"/>
            <w:shd w:val="clear" w:color="auto" w:fill="auto"/>
            <w:vAlign w:val="center"/>
          </w:tcPr>
          <w:p w:rsidR="00CA68BE" w:rsidRPr="00CA68BE" w:rsidRDefault="00CA68BE" w:rsidP="00CA68BE">
            <w:pPr>
              <w:ind w:right="81"/>
              <w:jc w:val="both"/>
              <w:rPr>
                <w:sz w:val="22"/>
                <w:szCs w:val="22"/>
                <w:lang w:val="ru-RU"/>
              </w:rPr>
            </w:pPr>
            <w:r w:rsidRPr="00CA68BE">
              <w:rPr>
                <w:sz w:val="22"/>
                <w:szCs w:val="22"/>
                <w:lang w:val="ru-RU"/>
              </w:rPr>
              <w:t>- формирование системы мотивации граждан к ведению здорового образа жизни, включая здоровое питание и отказ от вредных привычек;</w:t>
            </w:r>
          </w:p>
          <w:p w:rsidR="00CA68BE" w:rsidRPr="00CA68BE" w:rsidRDefault="00CA68BE" w:rsidP="00CA68BE">
            <w:pPr>
              <w:ind w:right="81"/>
              <w:jc w:val="both"/>
              <w:rPr>
                <w:sz w:val="22"/>
                <w:szCs w:val="22"/>
                <w:lang w:val="ru-RU"/>
              </w:rPr>
            </w:pPr>
            <w:r w:rsidRPr="00CA68BE">
              <w:rPr>
                <w:sz w:val="22"/>
                <w:szCs w:val="22"/>
                <w:lang w:val="ru-RU"/>
              </w:rPr>
              <w:t xml:space="preserve">- внедрение новой модели центра общественного здоровья; </w:t>
            </w:r>
          </w:p>
          <w:p w:rsidR="00CA68BE" w:rsidRPr="00CA68BE" w:rsidRDefault="00CA68BE" w:rsidP="00CA68BE">
            <w:pPr>
              <w:ind w:right="81"/>
              <w:jc w:val="both"/>
              <w:rPr>
                <w:sz w:val="22"/>
                <w:szCs w:val="22"/>
                <w:lang w:val="ru-RU"/>
              </w:rPr>
            </w:pPr>
            <w:r w:rsidRPr="00CA68BE">
              <w:rPr>
                <w:sz w:val="22"/>
                <w:szCs w:val="22"/>
                <w:lang w:val="ru-RU"/>
              </w:rPr>
              <w:lastRenderedPageBreak/>
              <w:t>- разработка и внедрение корпоративных программ укрепления здоровья;</w:t>
            </w:r>
          </w:p>
          <w:p w:rsidR="00CA68BE" w:rsidRPr="00CA68BE" w:rsidRDefault="00CA68BE" w:rsidP="00CA68BE">
            <w:pPr>
              <w:widowControl w:val="0"/>
              <w:autoSpaceDE w:val="0"/>
              <w:autoSpaceDN w:val="0"/>
              <w:adjustRightInd w:val="0"/>
              <w:rPr>
                <w:rFonts w:eastAsia="Calibri"/>
                <w:sz w:val="22"/>
                <w:szCs w:val="22"/>
                <w:lang w:val="ru-RU"/>
              </w:rPr>
            </w:pPr>
            <w:r w:rsidRPr="00CA68BE">
              <w:rPr>
                <w:sz w:val="22"/>
                <w:szCs w:val="22"/>
                <w:lang w:val="ru-RU"/>
              </w:rPr>
              <w:t>- вовлечение граждан в мероприятия по укреплению общественного здоровья</w:t>
            </w:r>
          </w:p>
        </w:tc>
      </w:tr>
      <w:tr w:rsidR="00CA68BE" w:rsidRPr="00932AEC" w:rsidTr="006401D2">
        <w:tc>
          <w:tcPr>
            <w:tcW w:w="4820" w:type="dxa"/>
            <w:shd w:val="clear" w:color="auto" w:fill="auto"/>
          </w:tcPr>
          <w:p w:rsidR="00CA68BE" w:rsidRPr="00CA68BE" w:rsidRDefault="00CA68BE" w:rsidP="00CA68BE">
            <w:pPr>
              <w:rPr>
                <w:sz w:val="22"/>
                <w:szCs w:val="22"/>
                <w:lang w:val="ru-RU"/>
              </w:rPr>
            </w:pPr>
            <w:r w:rsidRPr="00CA68BE">
              <w:rPr>
                <w:sz w:val="22"/>
                <w:szCs w:val="22"/>
                <w:lang w:val="ru-RU"/>
              </w:rPr>
              <w:lastRenderedPageBreak/>
              <w:t>Система организации управления и контроль за исполнением программы</w:t>
            </w:r>
          </w:p>
          <w:p w:rsidR="00CA68BE" w:rsidRPr="00CA68BE" w:rsidRDefault="00CA68BE" w:rsidP="00CA68BE">
            <w:pPr>
              <w:rPr>
                <w:sz w:val="22"/>
                <w:szCs w:val="22"/>
                <w:lang w:val="ru-RU"/>
              </w:rPr>
            </w:pPr>
          </w:p>
        </w:tc>
        <w:tc>
          <w:tcPr>
            <w:tcW w:w="5492" w:type="dxa"/>
            <w:shd w:val="clear" w:color="auto" w:fill="auto"/>
          </w:tcPr>
          <w:p w:rsidR="00CA68BE" w:rsidRPr="00CA68BE" w:rsidRDefault="00CA68BE" w:rsidP="00CA68BE">
            <w:pPr>
              <w:rPr>
                <w:i/>
                <w:sz w:val="22"/>
                <w:szCs w:val="22"/>
                <w:lang w:val="ru-RU"/>
              </w:rPr>
            </w:pPr>
            <w:r w:rsidRPr="00CA68BE">
              <w:rPr>
                <w:bCs/>
                <w:sz w:val="22"/>
                <w:szCs w:val="22"/>
                <w:lang w:val="ru-RU"/>
              </w:rPr>
              <w:t>Руководитель Муниципальной программы представляет ежеквартальный, а также годовой отчеты о ходе реализации программы в Министерство здравоохранения Республики Мордовия.</w:t>
            </w:r>
          </w:p>
        </w:tc>
      </w:tr>
    </w:tbl>
    <w:p w:rsidR="00CA68BE" w:rsidRPr="00CA68BE" w:rsidRDefault="00CA68BE" w:rsidP="00F61693">
      <w:pPr>
        <w:pStyle w:val="ConsPlusNormal"/>
        <w:ind w:firstLine="0"/>
        <w:jc w:val="both"/>
        <w:rPr>
          <w:rFonts w:ascii="Times New Roman" w:hAnsi="Times New Roman" w:cs="Times New Roman"/>
          <w:sz w:val="22"/>
          <w:szCs w:val="22"/>
        </w:rPr>
      </w:pPr>
      <w:bookmarkStart w:id="0" w:name="Par134"/>
      <w:bookmarkEnd w:id="0"/>
    </w:p>
    <w:p w:rsidR="00CA68BE" w:rsidRPr="00F61693" w:rsidRDefault="00CA68BE" w:rsidP="00F61693">
      <w:pPr>
        <w:numPr>
          <w:ilvl w:val="0"/>
          <w:numId w:val="33"/>
        </w:numPr>
        <w:jc w:val="center"/>
        <w:rPr>
          <w:sz w:val="22"/>
          <w:szCs w:val="22"/>
        </w:rPr>
      </w:pPr>
      <w:r w:rsidRPr="00CA68BE">
        <w:rPr>
          <w:b/>
          <w:sz w:val="22"/>
          <w:szCs w:val="22"/>
        </w:rPr>
        <w:t>Общая характеристика</w:t>
      </w:r>
    </w:p>
    <w:p w:rsidR="00CA68BE" w:rsidRPr="00CA68BE" w:rsidRDefault="00CA68BE" w:rsidP="00CA68BE">
      <w:pPr>
        <w:pStyle w:val="western"/>
        <w:spacing w:before="0" w:beforeAutospacing="0" w:after="0" w:line="240" w:lineRule="auto"/>
        <w:ind w:firstLine="709"/>
        <w:jc w:val="both"/>
        <w:rPr>
          <w:rFonts w:ascii="Times New Roman" w:hAnsi="Times New Roman"/>
          <w:color w:val="auto"/>
        </w:rPr>
      </w:pPr>
      <w:r w:rsidRPr="00CA68BE">
        <w:rPr>
          <w:rFonts w:ascii="Times New Roman" w:hAnsi="Times New Roman"/>
          <w:color w:val="auto"/>
        </w:rPr>
        <w:t>Показатели общественного здоровья не только определяют состояние здоровья населения, но и характеризуют уровень социально-экономического развития территории в целом, степень медицинской грамотности населения и персональной ответственности граждан за состояние своего здоровья, уровень и качество организации медицинской помощи, обеспечение социальной инфраструктуры по соблюдению принципов здорового образа жизни.</w:t>
      </w:r>
    </w:p>
    <w:p w:rsidR="00CA68BE" w:rsidRPr="00CA68BE" w:rsidRDefault="00CA68BE" w:rsidP="00CA68BE">
      <w:pPr>
        <w:ind w:firstLine="708"/>
        <w:jc w:val="both"/>
        <w:rPr>
          <w:sz w:val="22"/>
          <w:szCs w:val="22"/>
          <w:lang w:val="ru-RU"/>
        </w:rPr>
      </w:pPr>
      <w:r w:rsidRPr="00CA68BE">
        <w:rPr>
          <w:sz w:val="22"/>
          <w:szCs w:val="22"/>
          <w:lang w:val="ru-RU"/>
        </w:rPr>
        <w:t xml:space="preserve">В реализации мероприятий по профилактике в сфере охраны здоровья граждан в соответствии со Стратегией развития здравоохранения в Российской Федерации на период до 2025 года, утвержденной Указом Президента Российской Федерации от 6 июня 2019 г. № 254, включающей в себя формирование системы мотивации граждан к ведению здорового образа жизни и формирование эффективной системы профилактики заболеваний, особая роль отводится органам власти субъектов Российской Федерации и органам местного самоуправления. </w:t>
      </w:r>
    </w:p>
    <w:p w:rsidR="00CA68BE" w:rsidRPr="00CA68BE" w:rsidRDefault="00CA68BE" w:rsidP="00CA68BE">
      <w:pPr>
        <w:ind w:firstLine="708"/>
        <w:jc w:val="both"/>
        <w:rPr>
          <w:sz w:val="22"/>
          <w:szCs w:val="22"/>
          <w:lang w:val="ru-RU"/>
        </w:rPr>
      </w:pPr>
      <w:r w:rsidRPr="00CA68BE">
        <w:rPr>
          <w:sz w:val="22"/>
          <w:szCs w:val="22"/>
          <w:lang w:val="ru-RU"/>
        </w:rPr>
        <w:t xml:space="preserve">Укрепление общественного здоровья отнесено к приоритетным задачам Администрации Большеигнатовского района. Все мероприятия по профилактике неинфекционных хронических заболеваний и формированию здорового образа жизни проводятся в регионе системно на межведомственном уровне программно-целевым методом. </w:t>
      </w:r>
    </w:p>
    <w:p w:rsidR="00CA68BE" w:rsidRPr="00CA68BE" w:rsidRDefault="00CA68BE" w:rsidP="00CA68BE">
      <w:pPr>
        <w:ind w:firstLine="708"/>
        <w:jc w:val="both"/>
        <w:rPr>
          <w:sz w:val="22"/>
          <w:szCs w:val="22"/>
          <w:lang w:val="ru-RU"/>
        </w:rPr>
      </w:pPr>
      <w:r w:rsidRPr="00CA68BE">
        <w:rPr>
          <w:sz w:val="22"/>
          <w:szCs w:val="22"/>
          <w:lang w:val="ru-RU"/>
        </w:rPr>
        <w:t>Муниципальная программа Большеигнатовского  муниципального района «Укрепление общественного здоровья» создана на основе паспорта регионального сегмента федерального проекта «Формирование системы мотивации граждан к здоровому образу жизни, включая здоровое питание и отказ от вредных привычек» Национального проекта «Демография».</w:t>
      </w:r>
    </w:p>
    <w:p w:rsidR="00CA68BE" w:rsidRPr="00CA68BE" w:rsidRDefault="00CA68BE" w:rsidP="00CA68BE">
      <w:pPr>
        <w:ind w:firstLine="708"/>
        <w:jc w:val="both"/>
        <w:rPr>
          <w:sz w:val="22"/>
          <w:szCs w:val="22"/>
          <w:lang w:val="ru-RU"/>
        </w:rPr>
      </w:pPr>
      <w:r w:rsidRPr="00CA68BE">
        <w:rPr>
          <w:sz w:val="22"/>
          <w:szCs w:val="22"/>
          <w:lang w:val="ru-RU"/>
        </w:rPr>
        <w:t>Реализация мероприятий проекта, в том числе за счет организации работы регионального и муниципальных центров общественного здоровья, а также корпоративных программ по укреплению здоровья работников и муниципальных программ по укреплению общественного здоровья должна значительно повлиять на увеличение доли граждан, ведущих здоровый образ жизни.</w:t>
      </w:r>
    </w:p>
    <w:p w:rsidR="00CA68BE" w:rsidRPr="00CA68BE" w:rsidRDefault="00CA68BE" w:rsidP="00CA68BE">
      <w:pPr>
        <w:ind w:firstLine="709"/>
        <w:jc w:val="both"/>
        <w:rPr>
          <w:sz w:val="22"/>
          <w:szCs w:val="22"/>
          <w:lang w:val="ru-RU"/>
        </w:rPr>
      </w:pPr>
      <w:r w:rsidRPr="00CA68BE">
        <w:rPr>
          <w:sz w:val="22"/>
          <w:szCs w:val="22"/>
          <w:lang w:val="ru-RU"/>
        </w:rPr>
        <w:t>Актуальность этой муниципальной программы очевидна, потому что 60% всех влияний на здоровье человека, на продолжительность его жизни – это его образ жизни.</w:t>
      </w:r>
      <w:r w:rsidRPr="00CA68BE">
        <w:rPr>
          <w:sz w:val="22"/>
          <w:szCs w:val="22"/>
        </w:rPr>
        <w:t> </w:t>
      </w:r>
      <w:r w:rsidRPr="00CA68BE">
        <w:rPr>
          <w:sz w:val="22"/>
          <w:szCs w:val="22"/>
          <w:shd w:val="clear" w:color="auto" w:fill="FFFFFF"/>
          <w:lang w:val="ru-RU"/>
        </w:rPr>
        <w:t>Состояние здоровья - это важный показатель социального, экономического и экологического благополучия, показатель качества жизни населения Большеигнатовского муниципального района.</w:t>
      </w:r>
    </w:p>
    <w:p w:rsidR="00CA68BE" w:rsidRPr="00CA68BE" w:rsidRDefault="00CA68BE" w:rsidP="00CA68BE">
      <w:pPr>
        <w:ind w:firstLine="709"/>
        <w:jc w:val="both"/>
        <w:rPr>
          <w:sz w:val="22"/>
          <w:szCs w:val="22"/>
          <w:lang w:val="ru-RU"/>
        </w:rPr>
      </w:pPr>
      <w:r w:rsidRPr="00CA68BE">
        <w:rPr>
          <w:sz w:val="22"/>
          <w:szCs w:val="22"/>
          <w:lang w:val="ru-RU"/>
        </w:rPr>
        <w:t>Доминирующими факторами риска, влияющими на возникновение заболевания, являются: гиподинамия, нерациональное питание, психическое перенапряжение, стрессы, вредные привычки, избыточная масса тела.</w:t>
      </w:r>
    </w:p>
    <w:p w:rsidR="00CA68BE" w:rsidRPr="00CA68BE" w:rsidRDefault="00CA68BE" w:rsidP="00CA68BE">
      <w:pPr>
        <w:ind w:firstLine="709"/>
        <w:jc w:val="both"/>
        <w:rPr>
          <w:sz w:val="22"/>
          <w:szCs w:val="22"/>
          <w:lang w:val="ru-RU"/>
        </w:rPr>
      </w:pPr>
      <w:r w:rsidRPr="00CA68BE">
        <w:rPr>
          <w:sz w:val="22"/>
          <w:szCs w:val="22"/>
          <w:lang w:val="ru-RU"/>
        </w:rPr>
        <w:t>Повысить уровень здоровья живущего и будущих поколений населения возможно через формирование политики, ориентированной на укрепление здоровья населения и оздоровление окружающей среды, через формирование ответственного отношения людей к своему здоровью и здоровью окружающих.</w:t>
      </w:r>
    </w:p>
    <w:p w:rsidR="00CA68BE" w:rsidRPr="00CA68BE" w:rsidRDefault="00CA68BE" w:rsidP="00CA68BE">
      <w:pPr>
        <w:ind w:firstLine="709"/>
        <w:jc w:val="both"/>
        <w:rPr>
          <w:sz w:val="22"/>
          <w:szCs w:val="22"/>
          <w:lang w:val="ru-RU"/>
        </w:rPr>
      </w:pPr>
      <w:r w:rsidRPr="00CA68BE">
        <w:rPr>
          <w:sz w:val="22"/>
          <w:szCs w:val="22"/>
          <w:lang w:val="ru-RU"/>
        </w:rPr>
        <w:t>Всё это диктует необходимость комплексного подхода: объединения различных ведомств, организации всех форм собственности, гражданского общества, чья</w:t>
      </w:r>
      <w:r w:rsidRPr="00CA68BE">
        <w:rPr>
          <w:sz w:val="22"/>
          <w:szCs w:val="22"/>
        </w:rPr>
        <w:t>  </w:t>
      </w:r>
      <w:r w:rsidRPr="00CA68BE">
        <w:rPr>
          <w:sz w:val="22"/>
          <w:szCs w:val="22"/>
          <w:lang w:val="ru-RU"/>
        </w:rPr>
        <w:t>деятельность оказывает влияние на качество жизни и здоровье; построения устойчивой системы целенаправленного и согласованного их взаимодействия в целях решения проблем здоровья населения.</w:t>
      </w:r>
    </w:p>
    <w:p w:rsidR="00CA68BE" w:rsidRPr="00CA68BE" w:rsidRDefault="00CA68BE" w:rsidP="00CA68BE">
      <w:pPr>
        <w:ind w:firstLine="709"/>
        <w:jc w:val="both"/>
        <w:rPr>
          <w:sz w:val="22"/>
          <w:szCs w:val="22"/>
          <w:lang w:val="ru-RU"/>
        </w:rPr>
      </w:pPr>
      <w:r w:rsidRPr="00CA68BE">
        <w:rPr>
          <w:sz w:val="22"/>
          <w:szCs w:val="22"/>
          <w:lang w:val="ru-RU"/>
        </w:rPr>
        <w:t xml:space="preserve">Так, ведение жителями </w:t>
      </w:r>
      <w:r w:rsidRPr="00CA68BE">
        <w:rPr>
          <w:sz w:val="22"/>
          <w:szCs w:val="22"/>
          <w:shd w:val="clear" w:color="auto" w:fill="FFFFFF"/>
          <w:lang w:val="ru-RU"/>
        </w:rPr>
        <w:t>Большеигнатовского муниципального района</w:t>
      </w:r>
      <w:r w:rsidRPr="00CA68BE">
        <w:rPr>
          <w:sz w:val="22"/>
          <w:szCs w:val="22"/>
          <w:lang w:val="ru-RU"/>
        </w:rPr>
        <w:t xml:space="preserve"> здорового образа жизни повлияет на снижение смертности, в том числе среди трудоспособного населения, снижению заболеваемости среди взрослых и детей, снижению вероятности преждевременного выхода на пенсию по инвалидности, предупреждение болезней и выявлению болезней на ранних стадиях. Как следствием станет снижение расходов на амбулаторное содержание и лечение больных в больнице. </w:t>
      </w:r>
    </w:p>
    <w:p w:rsidR="00CA68BE" w:rsidRPr="00CA68BE" w:rsidRDefault="00CA68BE" w:rsidP="00CA68BE">
      <w:pPr>
        <w:ind w:firstLine="708"/>
        <w:jc w:val="both"/>
        <w:rPr>
          <w:sz w:val="22"/>
          <w:szCs w:val="22"/>
          <w:lang w:val="ru-RU"/>
        </w:rPr>
      </w:pPr>
      <w:r w:rsidRPr="00CA68BE">
        <w:rPr>
          <w:sz w:val="22"/>
          <w:szCs w:val="22"/>
          <w:lang w:val="ru-RU"/>
        </w:rPr>
        <w:t>В основу успешной реализации муниципальной программы положены следующие принципы:</w:t>
      </w:r>
    </w:p>
    <w:p w:rsidR="00CA68BE" w:rsidRPr="00CA68BE" w:rsidRDefault="00CA68BE" w:rsidP="00CA68BE">
      <w:pPr>
        <w:ind w:firstLine="708"/>
        <w:jc w:val="both"/>
        <w:rPr>
          <w:sz w:val="22"/>
          <w:szCs w:val="22"/>
          <w:lang w:val="ru-RU"/>
        </w:rPr>
      </w:pPr>
      <w:r w:rsidRPr="00CA68BE">
        <w:rPr>
          <w:sz w:val="22"/>
          <w:szCs w:val="22"/>
        </w:rPr>
        <w:t> </w:t>
      </w:r>
      <w:r w:rsidRPr="00CA68BE">
        <w:rPr>
          <w:sz w:val="22"/>
          <w:szCs w:val="22"/>
          <w:lang w:val="ru-RU"/>
        </w:rPr>
        <w:t xml:space="preserve">- программные мероприятия должны быть доступны для всех жителей </w:t>
      </w:r>
      <w:r w:rsidRPr="00CA68BE">
        <w:rPr>
          <w:sz w:val="22"/>
          <w:szCs w:val="22"/>
          <w:shd w:val="clear" w:color="auto" w:fill="FFFFFF"/>
          <w:lang w:val="ru-RU"/>
        </w:rPr>
        <w:t>Большеигнатовского муниципального района</w:t>
      </w:r>
      <w:r w:rsidRPr="00CA68BE">
        <w:rPr>
          <w:sz w:val="22"/>
          <w:szCs w:val="22"/>
          <w:lang w:val="ru-RU"/>
        </w:rPr>
        <w:t xml:space="preserve"> вне зависимости от социального статуса, уровня доходов и места жительства;</w:t>
      </w:r>
    </w:p>
    <w:p w:rsidR="00CA68BE" w:rsidRPr="00CA68BE" w:rsidRDefault="00CA68BE" w:rsidP="00CA68BE">
      <w:pPr>
        <w:ind w:firstLine="708"/>
        <w:jc w:val="both"/>
        <w:rPr>
          <w:sz w:val="22"/>
          <w:szCs w:val="22"/>
          <w:lang w:val="ru-RU"/>
        </w:rPr>
      </w:pPr>
      <w:r w:rsidRPr="00CA68BE">
        <w:rPr>
          <w:sz w:val="22"/>
          <w:szCs w:val="22"/>
        </w:rPr>
        <w:t> </w:t>
      </w:r>
      <w:r w:rsidRPr="00CA68BE">
        <w:rPr>
          <w:sz w:val="22"/>
          <w:szCs w:val="22"/>
          <w:lang w:val="ru-RU"/>
        </w:rPr>
        <w:t>- программные мероприятия должны охватывать все возрастные и социальные группы населения: детей, молодёжь, трудоспособное население, граждан пожилого возраста.</w:t>
      </w:r>
    </w:p>
    <w:p w:rsidR="00CA68BE" w:rsidRPr="00CA68BE" w:rsidRDefault="00CA68BE" w:rsidP="00CA68BE">
      <w:pPr>
        <w:ind w:left="20" w:right="20" w:firstLine="720"/>
        <w:jc w:val="both"/>
        <w:rPr>
          <w:sz w:val="22"/>
          <w:szCs w:val="22"/>
          <w:lang w:val="ru-RU"/>
        </w:rPr>
      </w:pPr>
      <w:r w:rsidRPr="00CA68BE">
        <w:rPr>
          <w:sz w:val="22"/>
          <w:szCs w:val="22"/>
          <w:lang w:val="ru-RU"/>
        </w:rPr>
        <w:lastRenderedPageBreak/>
        <w:t xml:space="preserve">У жителей </w:t>
      </w:r>
      <w:r w:rsidRPr="00CA68BE">
        <w:rPr>
          <w:sz w:val="22"/>
          <w:szCs w:val="22"/>
          <w:shd w:val="clear" w:color="auto" w:fill="FFFFFF"/>
          <w:lang w:val="ru-RU"/>
        </w:rPr>
        <w:t>Большеигнатовского муниципального района</w:t>
      </w:r>
      <w:r w:rsidRPr="00CA68BE">
        <w:rPr>
          <w:sz w:val="22"/>
          <w:szCs w:val="22"/>
          <w:lang w:val="ru-RU"/>
        </w:rPr>
        <w:t xml:space="preserve"> на протяжении ряда лет сохраняется высокий уровень распространенности факторов риска развития неинфекционных заболеваний. Об этом свидетельствуют данные анкетирования граждан, результаты обследований, проводимых в рамках диспансеризации определенных групп взрослого населения и профилактических осмотров. </w:t>
      </w:r>
    </w:p>
    <w:p w:rsidR="00CA68BE" w:rsidRPr="00CA68BE" w:rsidRDefault="00CA68BE" w:rsidP="00CA68BE">
      <w:pPr>
        <w:ind w:left="20" w:right="20" w:firstLine="720"/>
        <w:jc w:val="both"/>
        <w:rPr>
          <w:sz w:val="22"/>
          <w:szCs w:val="22"/>
          <w:lang w:val="ru-RU"/>
        </w:rPr>
      </w:pPr>
      <w:r w:rsidRPr="00CA68BE">
        <w:rPr>
          <w:sz w:val="22"/>
          <w:szCs w:val="22"/>
          <w:lang w:val="ru-RU"/>
        </w:rPr>
        <w:t xml:space="preserve">При этом показатели осведомленности граждан о принципах здорового образа жизни высокие, почти в 100% случаев респонденты были согласны с утверждением о необходимости их соблюдения. </w:t>
      </w:r>
    </w:p>
    <w:p w:rsidR="00CA68BE" w:rsidRPr="00CA68BE" w:rsidRDefault="00CA68BE" w:rsidP="00CA68BE">
      <w:pPr>
        <w:tabs>
          <w:tab w:val="left" w:pos="709"/>
        </w:tabs>
        <w:ind w:left="20" w:right="20" w:firstLine="720"/>
        <w:jc w:val="both"/>
        <w:rPr>
          <w:sz w:val="22"/>
          <w:szCs w:val="22"/>
          <w:lang w:val="ru-RU"/>
        </w:rPr>
      </w:pPr>
      <w:r w:rsidRPr="00CA68BE">
        <w:rPr>
          <w:sz w:val="22"/>
          <w:szCs w:val="22"/>
          <w:lang w:val="ru-RU"/>
        </w:rPr>
        <w:t>Таким образом, можно отметить достаточную информированность населения, но низкую мотивацию к соблюдению норм здорового образа жизни, проведению самоконтроля параметров здоровья и выполнению медицинских назначений для хорошего прогноза течения хронических неинфекционных заболеваний и высокого качества жизни.</w:t>
      </w:r>
    </w:p>
    <w:p w:rsidR="00CA68BE" w:rsidRPr="00F61693" w:rsidRDefault="00CA68BE" w:rsidP="00F61693">
      <w:pPr>
        <w:ind w:left="20" w:right="20" w:firstLine="720"/>
        <w:jc w:val="both"/>
        <w:rPr>
          <w:sz w:val="22"/>
          <w:szCs w:val="22"/>
          <w:lang w:val="ru-RU"/>
        </w:rPr>
      </w:pPr>
      <w:r w:rsidRPr="00CA68BE">
        <w:rPr>
          <w:sz w:val="22"/>
          <w:szCs w:val="22"/>
          <w:lang w:val="ru-RU"/>
        </w:rPr>
        <w:t>В связи с этим необходимы меры, повышающие приверженность населения к здоровому образу жизни, раннему выявлению факторов риска, а также ранней диагностике и лечению самих заболеваний.</w:t>
      </w:r>
    </w:p>
    <w:p w:rsidR="00CA68BE" w:rsidRPr="00F61693" w:rsidRDefault="00CA68BE" w:rsidP="00F61693">
      <w:pPr>
        <w:numPr>
          <w:ilvl w:val="0"/>
          <w:numId w:val="33"/>
        </w:numPr>
        <w:jc w:val="center"/>
        <w:rPr>
          <w:b/>
          <w:sz w:val="22"/>
          <w:szCs w:val="22"/>
          <w:lang w:val="ru-RU"/>
        </w:rPr>
      </w:pPr>
      <w:r w:rsidRPr="00CA68BE">
        <w:rPr>
          <w:b/>
          <w:sz w:val="22"/>
          <w:szCs w:val="22"/>
          <w:lang w:val="ru-RU"/>
        </w:rPr>
        <w:t>Цели и целевые показатели региональной программы</w:t>
      </w:r>
    </w:p>
    <w:p w:rsidR="00CA68BE" w:rsidRPr="00CA68BE" w:rsidRDefault="00CA68BE" w:rsidP="00CA68BE">
      <w:pPr>
        <w:tabs>
          <w:tab w:val="left" w:pos="426"/>
          <w:tab w:val="left" w:pos="709"/>
        </w:tabs>
        <w:ind w:firstLine="360"/>
        <w:jc w:val="both"/>
        <w:rPr>
          <w:sz w:val="22"/>
          <w:szCs w:val="22"/>
          <w:lang w:val="ru-RU"/>
        </w:rPr>
      </w:pPr>
      <w:r w:rsidRPr="00CA68BE">
        <w:rPr>
          <w:sz w:val="22"/>
          <w:szCs w:val="22"/>
          <w:lang w:val="ru-RU"/>
        </w:rPr>
        <w:t>Целью муниципальной программы является улучшение здоровья населения, качества жизни граждан, формирование культуры общественного здоровья, ответственного отношения к здоровью.</w:t>
      </w:r>
    </w:p>
    <w:p w:rsidR="00CA68BE" w:rsidRPr="00CA68BE" w:rsidRDefault="00CA68BE" w:rsidP="00CA68BE">
      <w:pPr>
        <w:ind w:right="81" w:firstLine="708"/>
        <w:jc w:val="both"/>
        <w:rPr>
          <w:sz w:val="22"/>
          <w:szCs w:val="22"/>
          <w:lang w:val="ru-RU"/>
        </w:rPr>
      </w:pPr>
      <w:r w:rsidRPr="00CA68BE">
        <w:rPr>
          <w:sz w:val="22"/>
          <w:szCs w:val="22"/>
          <w:lang w:val="ru-RU"/>
        </w:rPr>
        <w:t>Задачами муниципальной программы являются:</w:t>
      </w:r>
    </w:p>
    <w:p w:rsidR="00CA68BE" w:rsidRPr="00CA68BE" w:rsidRDefault="00CA68BE" w:rsidP="00CA68BE">
      <w:pPr>
        <w:ind w:right="81" w:firstLine="708"/>
        <w:jc w:val="both"/>
        <w:rPr>
          <w:sz w:val="22"/>
          <w:szCs w:val="22"/>
          <w:lang w:val="ru-RU"/>
        </w:rPr>
      </w:pPr>
      <w:r w:rsidRPr="00CA68BE">
        <w:rPr>
          <w:sz w:val="22"/>
          <w:szCs w:val="22"/>
          <w:lang w:val="ru-RU"/>
        </w:rPr>
        <w:t>- формирование системы мотивации граждан к ведению здорового образа жизни, включая здоровое питание и отказ от вредных привычек;</w:t>
      </w:r>
    </w:p>
    <w:p w:rsidR="00CA68BE" w:rsidRPr="00CA68BE" w:rsidRDefault="00CA68BE" w:rsidP="00CA68BE">
      <w:pPr>
        <w:ind w:right="81" w:firstLine="708"/>
        <w:jc w:val="both"/>
        <w:rPr>
          <w:sz w:val="22"/>
          <w:szCs w:val="22"/>
          <w:lang w:val="ru-RU"/>
        </w:rPr>
      </w:pPr>
      <w:r w:rsidRPr="00CA68BE">
        <w:rPr>
          <w:sz w:val="22"/>
          <w:szCs w:val="22"/>
          <w:lang w:val="ru-RU"/>
        </w:rPr>
        <w:t>- разработка и внедрение корпоративных программ укрепления здоровья;</w:t>
      </w:r>
    </w:p>
    <w:p w:rsidR="00CA68BE" w:rsidRPr="00CA68BE" w:rsidRDefault="00CA68BE" w:rsidP="00CA68BE">
      <w:pPr>
        <w:ind w:firstLine="708"/>
        <w:jc w:val="both"/>
        <w:rPr>
          <w:sz w:val="22"/>
          <w:szCs w:val="22"/>
          <w:lang w:val="ru-RU"/>
        </w:rPr>
      </w:pPr>
      <w:r w:rsidRPr="00CA68BE">
        <w:rPr>
          <w:sz w:val="22"/>
          <w:szCs w:val="22"/>
          <w:lang w:val="ru-RU"/>
        </w:rPr>
        <w:t>- вовлечение граждан в мероприятия по укреплению общественного здоровья.</w:t>
      </w:r>
    </w:p>
    <w:p w:rsidR="00CA68BE" w:rsidRPr="00CA68BE" w:rsidRDefault="00CA68BE" w:rsidP="00CA68BE">
      <w:pPr>
        <w:ind w:firstLine="708"/>
        <w:jc w:val="both"/>
        <w:rPr>
          <w:sz w:val="22"/>
          <w:szCs w:val="22"/>
          <w:lang w:val="ru-RU"/>
        </w:rPr>
      </w:pPr>
      <w:r w:rsidRPr="00CA68BE">
        <w:rPr>
          <w:sz w:val="22"/>
          <w:szCs w:val="22"/>
          <w:lang w:val="ru-RU"/>
        </w:rPr>
        <w:t>По результатам реализации муниципальной программы ожидается достижение следующих целевых показателей:</w:t>
      </w:r>
    </w:p>
    <w:p w:rsidR="00CA68BE" w:rsidRPr="00CA68BE" w:rsidRDefault="00CA68BE" w:rsidP="00CA68BE">
      <w:pPr>
        <w:ind w:firstLine="709"/>
        <w:jc w:val="both"/>
        <w:rPr>
          <w:sz w:val="22"/>
          <w:szCs w:val="22"/>
          <w:lang w:val="ru-RU"/>
        </w:rPr>
      </w:pPr>
      <w:r w:rsidRPr="00CA68BE">
        <w:rPr>
          <w:sz w:val="22"/>
          <w:szCs w:val="22"/>
          <w:lang w:val="ru-RU"/>
        </w:rPr>
        <w:t>- увеличение удельного</w:t>
      </w:r>
      <w:r w:rsidRPr="00CA68BE">
        <w:rPr>
          <w:sz w:val="22"/>
          <w:szCs w:val="22"/>
        </w:rPr>
        <w:t>  </w:t>
      </w:r>
      <w:r w:rsidRPr="00CA68BE">
        <w:rPr>
          <w:sz w:val="22"/>
          <w:szCs w:val="22"/>
          <w:lang w:val="ru-RU"/>
        </w:rPr>
        <w:t>веса населения, систематически занимающегося физической культурой и спортом;</w:t>
      </w:r>
    </w:p>
    <w:p w:rsidR="00CA68BE" w:rsidRPr="00CA68BE" w:rsidRDefault="00CA68BE" w:rsidP="00CA68BE">
      <w:pPr>
        <w:tabs>
          <w:tab w:val="left" w:pos="4200"/>
        </w:tabs>
        <w:ind w:right="30" w:firstLine="709"/>
        <w:jc w:val="both"/>
        <w:textAlignment w:val="baseline"/>
        <w:rPr>
          <w:sz w:val="22"/>
          <w:szCs w:val="22"/>
          <w:lang w:val="ru-RU"/>
        </w:rPr>
      </w:pPr>
      <w:r w:rsidRPr="00CA68BE">
        <w:rPr>
          <w:sz w:val="22"/>
          <w:szCs w:val="22"/>
          <w:lang w:val="ru-RU"/>
        </w:rPr>
        <w:t>- увеличение охвата населения диспансеризацией.</w:t>
      </w:r>
    </w:p>
    <w:p w:rsidR="00CA68BE" w:rsidRPr="00CA68BE" w:rsidRDefault="00CA68BE" w:rsidP="00F61693">
      <w:pPr>
        <w:tabs>
          <w:tab w:val="left" w:pos="4200"/>
        </w:tabs>
        <w:ind w:left="30" w:right="30" w:firstLine="678"/>
        <w:jc w:val="both"/>
        <w:textAlignment w:val="baseline"/>
        <w:rPr>
          <w:sz w:val="22"/>
          <w:szCs w:val="22"/>
          <w:lang w:val="ru-RU"/>
        </w:rPr>
      </w:pPr>
      <w:r w:rsidRPr="00CA68BE">
        <w:rPr>
          <w:sz w:val="22"/>
          <w:szCs w:val="22"/>
          <w:lang w:val="ru-RU"/>
        </w:rPr>
        <w:t>Целевые показатели реализации муниципальной программы представлены в приложении № 1 к муниципальной программе.</w:t>
      </w:r>
    </w:p>
    <w:p w:rsidR="00CA68BE" w:rsidRPr="00CA68BE" w:rsidRDefault="00CA68BE" w:rsidP="00CA68BE">
      <w:pPr>
        <w:jc w:val="center"/>
        <w:rPr>
          <w:b/>
          <w:sz w:val="22"/>
          <w:szCs w:val="22"/>
          <w:lang w:val="ru-RU"/>
        </w:rPr>
      </w:pPr>
      <w:r w:rsidRPr="00CA68BE">
        <w:rPr>
          <w:b/>
          <w:sz w:val="22"/>
          <w:szCs w:val="22"/>
          <w:lang w:val="ru-RU"/>
        </w:rPr>
        <w:t>3. Ожидаемые конечные результаты реализации Программы.</w:t>
      </w:r>
    </w:p>
    <w:p w:rsidR="00CA68BE" w:rsidRPr="00CA68BE" w:rsidRDefault="00CA68BE" w:rsidP="00CA68BE">
      <w:pPr>
        <w:ind w:firstLine="709"/>
        <w:jc w:val="both"/>
        <w:rPr>
          <w:sz w:val="22"/>
          <w:szCs w:val="22"/>
          <w:lang w:val="ru-RU"/>
        </w:rPr>
      </w:pPr>
      <w:r w:rsidRPr="00CA68BE">
        <w:rPr>
          <w:sz w:val="22"/>
          <w:szCs w:val="22"/>
          <w:lang w:val="ru-RU"/>
        </w:rPr>
        <w:tab/>
        <w:t>Реализация программы обеспечит:</w:t>
      </w:r>
    </w:p>
    <w:p w:rsidR="00CA68BE" w:rsidRPr="00CA68BE" w:rsidRDefault="00CA68BE" w:rsidP="00CA68BE">
      <w:pPr>
        <w:ind w:firstLine="709"/>
        <w:jc w:val="both"/>
        <w:rPr>
          <w:sz w:val="22"/>
          <w:szCs w:val="22"/>
          <w:lang w:val="ru-RU"/>
        </w:rPr>
      </w:pPr>
      <w:r w:rsidRPr="00CA68BE">
        <w:rPr>
          <w:sz w:val="22"/>
          <w:szCs w:val="22"/>
          <w:lang w:val="ru-RU"/>
        </w:rPr>
        <w:t xml:space="preserve"> - Увеличение охвата населения, в том числе детей и молодежи Большеигнатовского муниципального района, обучение основным принципам рационального питания, здорового образа жизни.</w:t>
      </w:r>
    </w:p>
    <w:p w:rsidR="00CA68BE" w:rsidRPr="00CA68BE" w:rsidRDefault="00CA68BE" w:rsidP="00CA68BE">
      <w:pPr>
        <w:ind w:firstLine="709"/>
        <w:jc w:val="both"/>
        <w:rPr>
          <w:sz w:val="22"/>
          <w:szCs w:val="22"/>
          <w:lang w:val="ru-RU"/>
        </w:rPr>
      </w:pPr>
      <w:r w:rsidRPr="00CA68BE">
        <w:rPr>
          <w:sz w:val="22"/>
          <w:szCs w:val="22"/>
          <w:lang w:val="ru-RU"/>
        </w:rPr>
        <w:t>- Увеличение числа лиц, информированных об актуальности и основных направлениях реализации мероприятий муниципальной программы «Укрепления общественного здоровья».</w:t>
      </w:r>
    </w:p>
    <w:p w:rsidR="00CA68BE" w:rsidRPr="00CA68BE" w:rsidRDefault="00CA68BE" w:rsidP="00CA68BE">
      <w:pPr>
        <w:ind w:firstLine="709"/>
        <w:jc w:val="both"/>
        <w:rPr>
          <w:sz w:val="22"/>
          <w:szCs w:val="22"/>
          <w:lang w:val="ru-RU"/>
        </w:rPr>
      </w:pPr>
      <w:r w:rsidRPr="00CA68BE">
        <w:rPr>
          <w:sz w:val="22"/>
          <w:szCs w:val="22"/>
          <w:lang w:val="ru-RU"/>
        </w:rPr>
        <w:t>- Развитие привычки регулярно заниматься спортом и вести здоровый образ жизни, повышение эффективности использования возможностей физической культуры и спорта в укреплении здоровья, гармоничном и всестороннем развитии личности.</w:t>
      </w:r>
    </w:p>
    <w:p w:rsidR="00CA68BE" w:rsidRPr="00CA68BE" w:rsidRDefault="00CA68BE" w:rsidP="00CA68BE">
      <w:pPr>
        <w:ind w:firstLine="709"/>
        <w:jc w:val="both"/>
        <w:rPr>
          <w:sz w:val="22"/>
          <w:szCs w:val="22"/>
          <w:lang w:val="ru-RU"/>
        </w:rPr>
      </w:pPr>
      <w:r w:rsidRPr="00CA68BE">
        <w:rPr>
          <w:sz w:val="22"/>
          <w:szCs w:val="22"/>
          <w:lang w:val="ru-RU"/>
        </w:rPr>
        <w:t>- Создание позитивного имиджа физически здоровых людей, успешных и состоявшихся в общественной жизни.</w:t>
      </w:r>
    </w:p>
    <w:p w:rsidR="00CA68BE" w:rsidRPr="00CA68BE" w:rsidRDefault="00CA68BE" w:rsidP="00CA68BE">
      <w:pPr>
        <w:ind w:firstLine="709"/>
        <w:jc w:val="both"/>
        <w:rPr>
          <w:sz w:val="22"/>
          <w:szCs w:val="22"/>
          <w:lang w:val="ru-RU"/>
        </w:rPr>
      </w:pPr>
      <w:r w:rsidRPr="00CA68BE">
        <w:rPr>
          <w:sz w:val="22"/>
          <w:szCs w:val="22"/>
          <w:lang w:val="ru-RU"/>
        </w:rPr>
        <w:t>- Увеличение доли лиц, информированных и мотивированных к ведению здорового образа жизни. Постоянное информирование жителей района  по вопросам ведения здорового образа жизни.</w:t>
      </w:r>
    </w:p>
    <w:p w:rsidR="00CA68BE" w:rsidRPr="00CA68BE" w:rsidRDefault="00CA68BE" w:rsidP="00CA68BE">
      <w:pPr>
        <w:ind w:left="360" w:firstLine="709"/>
        <w:jc w:val="both"/>
        <w:rPr>
          <w:sz w:val="22"/>
          <w:szCs w:val="22"/>
          <w:lang w:val="ru-RU"/>
        </w:rPr>
      </w:pPr>
      <w:r w:rsidRPr="00CA68BE">
        <w:rPr>
          <w:sz w:val="22"/>
          <w:szCs w:val="22"/>
          <w:lang w:val="ru-RU"/>
        </w:rPr>
        <w:t>- Формирование среды, способствующей ведению обучающимися  здорового образа жизни, включая защиту от табачного дыма, снижения потребления алкоголя, здорового питания.</w:t>
      </w:r>
    </w:p>
    <w:p w:rsidR="00CA68BE" w:rsidRPr="00CA68BE" w:rsidRDefault="00CA68BE" w:rsidP="00CA68BE">
      <w:pPr>
        <w:ind w:left="360" w:firstLine="709"/>
        <w:jc w:val="both"/>
        <w:rPr>
          <w:sz w:val="22"/>
          <w:szCs w:val="22"/>
          <w:lang w:val="ru-RU"/>
        </w:rPr>
      </w:pPr>
      <w:r w:rsidRPr="00CA68BE">
        <w:rPr>
          <w:sz w:val="22"/>
          <w:szCs w:val="22"/>
          <w:lang w:val="ru-RU"/>
        </w:rPr>
        <w:t>- Развитие привычки регулярно заниматься спортом и вести здоровый образ жизни, повышение эффективности использования возможностей физической культуры и спорта в укреплении здоровья, гармоничном и всестороннем развитии личности.</w:t>
      </w:r>
    </w:p>
    <w:p w:rsidR="00CA68BE" w:rsidRPr="00CA68BE" w:rsidRDefault="00CA68BE" w:rsidP="00CA68BE">
      <w:pPr>
        <w:ind w:left="360" w:firstLine="709"/>
        <w:jc w:val="both"/>
        <w:rPr>
          <w:sz w:val="22"/>
          <w:szCs w:val="22"/>
          <w:lang w:val="ru-RU"/>
        </w:rPr>
      </w:pPr>
      <w:r w:rsidRPr="00CA68BE">
        <w:rPr>
          <w:sz w:val="22"/>
          <w:szCs w:val="22"/>
          <w:lang w:val="ru-RU"/>
        </w:rPr>
        <w:t>- Увеличение доли лиц, информированных и мотивированных к ведению здорового образа жизни. Снижение распространенности потребления табака, алкоголя, наркотиков среди несовершеннолетних.</w:t>
      </w:r>
    </w:p>
    <w:p w:rsidR="00CA68BE" w:rsidRPr="00CA68BE" w:rsidRDefault="00CA68BE" w:rsidP="00CA68BE">
      <w:pPr>
        <w:ind w:left="360" w:firstLine="709"/>
        <w:jc w:val="both"/>
        <w:rPr>
          <w:sz w:val="22"/>
          <w:szCs w:val="22"/>
          <w:lang w:val="ru-RU"/>
        </w:rPr>
      </w:pPr>
      <w:r w:rsidRPr="00CA68BE">
        <w:rPr>
          <w:sz w:val="22"/>
          <w:szCs w:val="22"/>
          <w:lang w:val="ru-RU"/>
        </w:rPr>
        <w:t>- Предупреждение распространения наркомании среди молодежи, формирование в молодежной среде идеи необходимости здорового образа жизни.</w:t>
      </w:r>
    </w:p>
    <w:p w:rsidR="00CA68BE" w:rsidRPr="00CA68BE" w:rsidRDefault="00CA68BE" w:rsidP="00CA68BE">
      <w:pPr>
        <w:ind w:left="360" w:firstLine="709"/>
        <w:jc w:val="both"/>
        <w:rPr>
          <w:sz w:val="22"/>
          <w:szCs w:val="22"/>
          <w:lang w:val="ru-RU"/>
        </w:rPr>
      </w:pPr>
      <w:r w:rsidRPr="00CA68BE">
        <w:rPr>
          <w:sz w:val="22"/>
          <w:szCs w:val="22"/>
          <w:lang w:val="ru-RU"/>
        </w:rPr>
        <w:t>- Снижение распространения табачной зависимости, пропаганда здорового образа жизни и информирование молодёжи и подростков о пагубном воздействии табака на здоровье. Снижение распространенности потребления табака, алкоголя среди населения Большеигнатовского района.</w:t>
      </w:r>
    </w:p>
    <w:p w:rsidR="00CA68BE" w:rsidRPr="00CA68BE" w:rsidRDefault="00CA68BE" w:rsidP="00F61693">
      <w:pPr>
        <w:ind w:left="360" w:firstLine="709"/>
        <w:jc w:val="both"/>
        <w:rPr>
          <w:sz w:val="22"/>
          <w:szCs w:val="22"/>
          <w:lang w:val="ru-RU"/>
        </w:rPr>
      </w:pPr>
      <w:r w:rsidRPr="00CA68BE">
        <w:rPr>
          <w:sz w:val="22"/>
          <w:szCs w:val="22"/>
          <w:lang w:val="ru-RU"/>
        </w:rPr>
        <w:t>- Преодоление физической и психической зависимости от алкогольной и спиртосодержащей продукции. Пропаганда здорового образа жизни.</w:t>
      </w:r>
    </w:p>
    <w:p w:rsidR="00CA68BE" w:rsidRPr="00CA68BE" w:rsidRDefault="00CA68BE" w:rsidP="00CA68BE">
      <w:pPr>
        <w:jc w:val="center"/>
        <w:rPr>
          <w:b/>
          <w:sz w:val="22"/>
          <w:szCs w:val="22"/>
          <w:lang w:val="ru-RU"/>
        </w:rPr>
      </w:pPr>
      <w:r w:rsidRPr="00CA68BE">
        <w:rPr>
          <w:b/>
          <w:sz w:val="22"/>
          <w:szCs w:val="22"/>
          <w:lang w:val="ru-RU"/>
        </w:rPr>
        <w:t>4. Система организации контроля за исполнением Программы:</w:t>
      </w:r>
    </w:p>
    <w:p w:rsidR="00CA68BE" w:rsidRPr="00CA68BE" w:rsidRDefault="00CA68BE" w:rsidP="00CA68BE">
      <w:pPr>
        <w:rPr>
          <w:sz w:val="22"/>
          <w:szCs w:val="22"/>
          <w:lang w:val="ru-RU"/>
        </w:rPr>
      </w:pPr>
      <w:r w:rsidRPr="00CA68BE">
        <w:rPr>
          <w:sz w:val="22"/>
          <w:szCs w:val="22"/>
          <w:lang w:val="ru-RU"/>
        </w:rPr>
        <w:t xml:space="preserve">Контроль за исполнением программы осуществляют: </w:t>
      </w:r>
    </w:p>
    <w:p w:rsidR="00CA68BE" w:rsidRPr="00CA68BE" w:rsidRDefault="00CA68BE" w:rsidP="00CA68BE">
      <w:pPr>
        <w:numPr>
          <w:ilvl w:val="0"/>
          <w:numId w:val="36"/>
        </w:numPr>
        <w:rPr>
          <w:sz w:val="22"/>
          <w:szCs w:val="22"/>
        </w:rPr>
      </w:pPr>
      <w:r w:rsidRPr="00CA68BE">
        <w:rPr>
          <w:sz w:val="22"/>
          <w:szCs w:val="22"/>
        </w:rPr>
        <w:lastRenderedPageBreak/>
        <w:t>администрация Большеигнатовского муниципального района;</w:t>
      </w:r>
    </w:p>
    <w:p w:rsidR="00CA68BE" w:rsidRPr="00CA68BE" w:rsidRDefault="00CA68BE" w:rsidP="00CA68BE">
      <w:pPr>
        <w:numPr>
          <w:ilvl w:val="0"/>
          <w:numId w:val="36"/>
        </w:numPr>
        <w:jc w:val="both"/>
        <w:rPr>
          <w:sz w:val="22"/>
          <w:szCs w:val="22"/>
          <w:lang w:val="ru-RU"/>
        </w:rPr>
      </w:pPr>
      <w:r w:rsidRPr="00CA68BE">
        <w:rPr>
          <w:sz w:val="22"/>
          <w:szCs w:val="22"/>
          <w:lang w:val="ru-RU"/>
        </w:rPr>
        <w:t>поликлиническое отделение №3 ГБУЗ РМ «Ичалковская центральная больница»</w:t>
      </w:r>
    </w:p>
    <w:p w:rsidR="00CA68BE" w:rsidRPr="00CA68BE" w:rsidRDefault="00CA68BE" w:rsidP="00CA68BE">
      <w:pPr>
        <w:jc w:val="both"/>
        <w:rPr>
          <w:sz w:val="22"/>
          <w:szCs w:val="22"/>
          <w:lang w:val="ru-RU"/>
        </w:rPr>
      </w:pPr>
      <w:r w:rsidRPr="00CA68BE">
        <w:rPr>
          <w:sz w:val="22"/>
          <w:szCs w:val="22"/>
          <w:lang w:val="ru-RU"/>
        </w:rPr>
        <w:t xml:space="preserve">     Отделы, указанные в графе «Исполнители» первыми, являются ответственными за исполнение пунктов Программы.</w:t>
      </w:r>
    </w:p>
    <w:p w:rsidR="00CA68BE" w:rsidRPr="00CA68BE" w:rsidRDefault="00CA68BE" w:rsidP="00CA68BE">
      <w:pPr>
        <w:jc w:val="both"/>
        <w:rPr>
          <w:sz w:val="22"/>
          <w:szCs w:val="22"/>
          <w:lang w:val="ru-RU"/>
        </w:rPr>
      </w:pPr>
      <w:r w:rsidRPr="00CA68BE">
        <w:rPr>
          <w:sz w:val="22"/>
          <w:szCs w:val="22"/>
          <w:lang w:val="ru-RU"/>
        </w:rPr>
        <w:t xml:space="preserve">       Территориальные органы федеральных органов исполнительной власти осуществляют исполнение мероприятий Программы в пределах предоставленных им полномочий по согласованию и совместно с заинтересованными ведомствами на территории района.  </w:t>
      </w:r>
    </w:p>
    <w:p w:rsidR="00CA68BE" w:rsidRPr="00CA68BE" w:rsidRDefault="00CA68BE" w:rsidP="00CA68BE">
      <w:pPr>
        <w:pStyle w:val="a7"/>
        <w:numPr>
          <w:ilvl w:val="0"/>
          <w:numId w:val="38"/>
        </w:numPr>
        <w:ind w:left="0" w:firstLine="0"/>
        <w:contextualSpacing w:val="0"/>
        <w:jc w:val="center"/>
        <w:rPr>
          <w:b/>
          <w:sz w:val="22"/>
          <w:szCs w:val="22"/>
        </w:rPr>
      </w:pPr>
      <w:r w:rsidRPr="00CA68BE">
        <w:rPr>
          <w:b/>
          <w:sz w:val="22"/>
          <w:szCs w:val="22"/>
        </w:rPr>
        <w:t>Система программных мероприятий</w:t>
      </w:r>
    </w:p>
    <w:p w:rsidR="00CA68BE" w:rsidRPr="00CA68BE" w:rsidRDefault="00CA68BE" w:rsidP="00CA68BE">
      <w:pPr>
        <w:ind w:firstLine="708"/>
        <w:jc w:val="both"/>
        <w:rPr>
          <w:sz w:val="22"/>
          <w:szCs w:val="22"/>
          <w:lang w:val="ru-RU"/>
        </w:rPr>
      </w:pPr>
      <w:r w:rsidRPr="00CA68BE">
        <w:rPr>
          <w:sz w:val="22"/>
          <w:szCs w:val="22"/>
          <w:lang w:val="ru-RU"/>
        </w:rPr>
        <w:t>Программа содержит мероприятия по следующим приоритетным направлениям:</w:t>
      </w:r>
    </w:p>
    <w:p w:rsidR="00CA68BE" w:rsidRPr="00CA68BE" w:rsidRDefault="00CA68BE" w:rsidP="00CA68BE">
      <w:pPr>
        <w:ind w:firstLine="708"/>
        <w:jc w:val="both"/>
        <w:rPr>
          <w:sz w:val="22"/>
          <w:szCs w:val="22"/>
          <w:lang w:val="ru-RU"/>
        </w:rPr>
      </w:pPr>
      <w:r w:rsidRPr="00CA68BE">
        <w:rPr>
          <w:sz w:val="22"/>
          <w:szCs w:val="22"/>
          <w:lang w:val="ru-RU"/>
        </w:rPr>
        <w:t>Проведение тематических встреч с населением по проблемам, связанным с ведением здорового образа жизни, включая рациональное питание, адекватную двигательную активность, отказ от вредных привычек (потребление алкоголя и табака), развитие стрессоустойчивости</w:t>
      </w:r>
    </w:p>
    <w:p w:rsidR="00CA68BE" w:rsidRPr="00CA68BE" w:rsidRDefault="00CA68BE" w:rsidP="00CA68BE">
      <w:pPr>
        <w:ind w:firstLine="708"/>
        <w:jc w:val="both"/>
        <w:rPr>
          <w:sz w:val="22"/>
          <w:szCs w:val="22"/>
          <w:lang w:val="ru-RU"/>
        </w:rPr>
      </w:pPr>
      <w:r w:rsidRPr="00CA68BE">
        <w:rPr>
          <w:sz w:val="22"/>
          <w:szCs w:val="22"/>
          <w:lang w:val="ru-RU"/>
        </w:rPr>
        <w:t>Систематическое освещение вопросов, касающихся здорового образа жизни, преодоления вредных привычек, в том числе курения табака, в средствах массовой информации</w:t>
      </w:r>
    </w:p>
    <w:p w:rsidR="00CA68BE" w:rsidRPr="00CA68BE" w:rsidRDefault="00CA68BE" w:rsidP="00CA68BE">
      <w:pPr>
        <w:ind w:firstLine="708"/>
        <w:jc w:val="both"/>
        <w:rPr>
          <w:sz w:val="22"/>
          <w:szCs w:val="22"/>
          <w:lang w:val="ru-RU"/>
        </w:rPr>
      </w:pPr>
      <w:r w:rsidRPr="00CA68BE">
        <w:rPr>
          <w:sz w:val="22"/>
          <w:szCs w:val="22"/>
          <w:lang w:val="ru-RU"/>
        </w:rPr>
        <w:t>Проведение профилактических мероприятий (массовых акций), приуроченных к международным дням здоровья (Всемирный день здоровья, Всемирный день без табака и др.), пропагандирующих преимущества здорового образа жизни</w:t>
      </w:r>
    </w:p>
    <w:p w:rsidR="00CA68BE" w:rsidRPr="00CA68BE" w:rsidRDefault="00CA68BE" w:rsidP="00CA68BE">
      <w:pPr>
        <w:ind w:firstLine="708"/>
        <w:jc w:val="both"/>
        <w:rPr>
          <w:sz w:val="22"/>
          <w:szCs w:val="22"/>
          <w:lang w:val="ru-RU"/>
        </w:rPr>
      </w:pPr>
      <w:r w:rsidRPr="00CA68BE">
        <w:rPr>
          <w:sz w:val="22"/>
          <w:szCs w:val="22"/>
          <w:lang w:val="ru-RU"/>
        </w:rPr>
        <w:t>Проведение спортивно-массовых мероприятий, фестивалей, спартакиад среди различных слоев населения</w:t>
      </w:r>
    </w:p>
    <w:p w:rsidR="00CA68BE" w:rsidRPr="00CA68BE" w:rsidRDefault="00CA68BE" w:rsidP="00CA68BE">
      <w:pPr>
        <w:ind w:firstLine="708"/>
        <w:jc w:val="both"/>
        <w:rPr>
          <w:sz w:val="22"/>
          <w:szCs w:val="22"/>
          <w:lang w:val="ru-RU"/>
        </w:rPr>
      </w:pPr>
      <w:r w:rsidRPr="00CA68BE">
        <w:rPr>
          <w:sz w:val="22"/>
          <w:szCs w:val="22"/>
          <w:lang w:val="ru-RU"/>
        </w:rPr>
        <w:t>Информационное сопровождение проводимых мероприятий посредством их освещения в информационно-телекоммуникационной сети «Интернет»</w:t>
      </w:r>
    </w:p>
    <w:p w:rsidR="00CA68BE" w:rsidRPr="00CA68BE" w:rsidRDefault="00CA68BE" w:rsidP="00CA68BE">
      <w:pPr>
        <w:ind w:firstLine="708"/>
        <w:jc w:val="both"/>
        <w:rPr>
          <w:sz w:val="22"/>
          <w:szCs w:val="22"/>
          <w:lang w:val="ru-RU"/>
        </w:rPr>
      </w:pPr>
      <w:r w:rsidRPr="00CA68BE">
        <w:rPr>
          <w:sz w:val="22"/>
          <w:szCs w:val="22"/>
          <w:lang w:val="ru-RU"/>
        </w:rPr>
        <w:t>Создание в общеобразовательных организациях Большеигнатовского муниципального района условий для занятия физической культурой и спортом»</w:t>
      </w:r>
    </w:p>
    <w:p w:rsidR="00CA68BE" w:rsidRPr="00CA68BE" w:rsidRDefault="00CA68BE" w:rsidP="00CA68BE">
      <w:pPr>
        <w:ind w:firstLine="708"/>
        <w:jc w:val="both"/>
        <w:rPr>
          <w:sz w:val="22"/>
          <w:szCs w:val="22"/>
          <w:lang w:val="ru-RU"/>
        </w:rPr>
      </w:pPr>
      <w:r w:rsidRPr="00CA68BE">
        <w:rPr>
          <w:sz w:val="22"/>
          <w:szCs w:val="22"/>
          <w:lang w:val="ru-RU"/>
        </w:rPr>
        <w:t>Организация и проведение районных соревнований различной направленности (легкая атлетика, волейбол, баскетбол, настольный теннис) в рамках областных спартакиад школьников</w:t>
      </w:r>
    </w:p>
    <w:p w:rsidR="00CA68BE" w:rsidRPr="00CA68BE" w:rsidRDefault="00CA68BE" w:rsidP="00CA68BE">
      <w:pPr>
        <w:ind w:firstLine="708"/>
        <w:jc w:val="both"/>
        <w:rPr>
          <w:sz w:val="22"/>
          <w:szCs w:val="22"/>
          <w:lang w:val="ru-RU"/>
        </w:rPr>
      </w:pPr>
      <w:r w:rsidRPr="00CA68BE">
        <w:rPr>
          <w:sz w:val="22"/>
          <w:szCs w:val="22"/>
          <w:lang w:val="ru-RU"/>
        </w:rPr>
        <w:t>Тематические мероприятия, направленные на профилактику вредных привычек, формирование здорового образа жизни (в том числе проведение мероприятий в рамках Всемирного дня борьбы со СПИДом, Всероссийского дня трезвости, Всемирного дня без табака и т.д.)</w:t>
      </w:r>
    </w:p>
    <w:p w:rsidR="00CA68BE" w:rsidRPr="00CA68BE" w:rsidRDefault="00CA68BE" w:rsidP="00CA68BE">
      <w:pPr>
        <w:ind w:firstLine="708"/>
        <w:jc w:val="both"/>
        <w:rPr>
          <w:sz w:val="22"/>
          <w:szCs w:val="22"/>
          <w:lang w:val="ru-RU"/>
        </w:rPr>
      </w:pPr>
      <w:r w:rsidRPr="00CA68BE">
        <w:rPr>
          <w:sz w:val="22"/>
          <w:szCs w:val="22"/>
          <w:lang w:val="ru-RU"/>
        </w:rPr>
        <w:t>Месячник антинаркотической направленности и формирования здорового образа жизни</w:t>
      </w:r>
    </w:p>
    <w:p w:rsidR="00CA68BE" w:rsidRPr="00CA68BE" w:rsidRDefault="00CA68BE" w:rsidP="00CA68BE">
      <w:pPr>
        <w:ind w:firstLine="708"/>
        <w:jc w:val="both"/>
        <w:rPr>
          <w:sz w:val="22"/>
          <w:szCs w:val="22"/>
          <w:lang w:val="ru-RU"/>
        </w:rPr>
      </w:pPr>
      <w:r w:rsidRPr="00CA68BE">
        <w:rPr>
          <w:sz w:val="22"/>
          <w:szCs w:val="22"/>
          <w:lang w:val="ru-RU"/>
        </w:rPr>
        <w:t>Организация и проведение комплексных профилактических мероприятий, связанных с распространением табачных изделий на территории Большеигнатовского муниципального района, предупреждение и пресечение фактов курения табака (выявление правонарушений, связанных с курением) на территориях  образовательных учреждений, учреждений культуры, объектов спорта, транспортной инфраструктуры, медицинских учреждений и иных объектов</w:t>
      </w:r>
    </w:p>
    <w:p w:rsidR="00CA68BE" w:rsidRPr="00CA68BE" w:rsidRDefault="00CA68BE" w:rsidP="00CA68BE">
      <w:pPr>
        <w:ind w:firstLine="708"/>
        <w:jc w:val="both"/>
        <w:rPr>
          <w:sz w:val="22"/>
          <w:szCs w:val="22"/>
          <w:lang w:val="ru-RU"/>
        </w:rPr>
      </w:pPr>
      <w:r w:rsidRPr="00CA68BE">
        <w:rPr>
          <w:sz w:val="22"/>
          <w:szCs w:val="22"/>
          <w:lang w:val="ru-RU"/>
        </w:rPr>
        <w:t xml:space="preserve">Осуществление контроля за ограничением торговли табачной продукцией и алкоголем.    </w:t>
      </w:r>
      <w:r w:rsidRPr="00CA68BE">
        <w:rPr>
          <w:sz w:val="22"/>
          <w:szCs w:val="22"/>
          <w:lang w:val="ru-RU"/>
        </w:rPr>
        <w:tab/>
      </w:r>
    </w:p>
    <w:p w:rsidR="00CA68BE" w:rsidRPr="00CA68BE" w:rsidRDefault="00CA68BE" w:rsidP="00CA68BE">
      <w:pPr>
        <w:jc w:val="both"/>
        <w:rPr>
          <w:sz w:val="22"/>
          <w:szCs w:val="22"/>
          <w:lang w:val="ru-RU"/>
        </w:rPr>
      </w:pPr>
    </w:p>
    <w:p w:rsidR="00CA68BE" w:rsidRPr="00F61693" w:rsidRDefault="00CA68BE" w:rsidP="0023688F">
      <w:pPr>
        <w:shd w:val="clear" w:color="auto" w:fill="FFFFFF"/>
        <w:jc w:val="center"/>
        <w:outlineLvl w:val="3"/>
        <w:rPr>
          <w:rFonts w:eastAsia="Arial"/>
          <w:b/>
          <w:bCs/>
          <w:color w:val="000000"/>
          <w:sz w:val="22"/>
          <w:szCs w:val="22"/>
          <w:lang w:val="ru-RU"/>
        </w:rPr>
      </w:pPr>
      <w:r w:rsidRPr="00CA68BE">
        <w:rPr>
          <w:rFonts w:eastAsia="Arial"/>
          <w:b/>
          <w:bCs/>
          <w:color w:val="000000"/>
          <w:sz w:val="22"/>
          <w:szCs w:val="22"/>
          <w:lang w:val="ru-RU"/>
        </w:rPr>
        <w:t>6. Ресурсное обеспечение мероприятий программы</w:t>
      </w:r>
    </w:p>
    <w:p w:rsidR="00CA68BE" w:rsidRPr="00CA68BE" w:rsidRDefault="00CA68BE" w:rsidP="00CA68BE">
      <w:pPr>
        <w:jc w:val="both"/>
        <w:rPr>
          <w:sz w:val="22"/>
          <w:szCs w:val="22"/>
          <w:lang w:val="ru-RU"/>
        </w:rPr>
      </w:pPr>
      <w:r w:rsidRPr="00CA68BE">
        <w:rPr>
          <w:sz w:val="22"/>
          <w:szCs w:val="22"/>
          <w:lang w:val="ru-RU"/>
        </w:rPr>
        <w:t xml:space="preserve">    Муниципальную программу «Укрепление общественного здоровья на 2021</w:t>
      </w:r>
      <w:r w:rsidRPr="00CA68BE">
        <w:rPr>
          <w:sz w:val="22"/>
          <w:szCs w:val="22"/>
        </w:rPr>
        <w:t> </w:t>
      </w:r>
      <w:r w:rsidRPr="00CA68BE">
        <w:rPr>
          <w:sz w:val="22"/>
          <w:szCs w:val="22"/>
          <w:lang w:val="ru-RU"/>
        </w:rPr>
        <w:t>-</w:t>
      </w:r>
      <w:r w:rsidRPr="00CA68BE">
        <w:rPr>
          <w:sz w:val="22"/>
          <w:szCs w:val="22"/>
        </w:rPr>
        <w:t> </w:t>
      </w:r>
      <w:r w:rsidRPr="00CA68BE">
        <w:rPr>
          <w:sz w:val="22"/>
          <w:szCs w:val="22"/>
          <w:lang w:val="ru-RU"/>
        </w:rPr>
        <w:t>2026</w:t>
      </w:r>
      <w:r w:rsidRPr="00CA68BE">
        <w:rPr>
          <w:sz w:val="22"/>
          <w:szCs w:val="22"/>
        </w:rPr>
        <w:t> </w:t>
      </w:r>
      <w:r w:rsidRPr="00CA68BE">
        <w:rPr>
          <w:sz w:val="22"/>
          <w:szCs w:val="22"/>
          <w:lang w:val="ru-RU"/>
        </w:rPr>
        <w:t>годы» планируется финансировать за счет средств местного, республиканского, федерального бюджета и внебюджетных источников.</w:t>
      </w:r>
    </w:p>
    <w:p w:rsidR="00CA68BE" w:rsidRPr="00CA68BE" w:rsidRDefault="00CA68BE" w:rsidP="00CA68BE">
      <w:pPr>
        <w:jc w:val="both"/>
        <w:rPr>
          <w:sz w:val="22"/>
          <w:szCs w:val="22"/>
          <w:lang w:val="ru-RU"/>
        </w:rPr>
      </w:pPr>
      <w:r w:rsidRPr="00CA68BE">
        <w:rPr>
          <w:sz w:val="22"/>
          <w:szCs w:val="22"/>
          <w:lang w:val="ru-RU"/>
        </w:rPr>
        <w:t>Общий объем финансового обеспечения реализации программы в 2021</w:t>
      </w:r>
      <w:r w:rsidRPr="00CA68BE">
        <w:rPr>
          <w:sz w:val="22"/>
          <w:szCs w:val="22"/>
        </w:rPr>
        <w:t> </w:t>
      </w:r>
      <w:r w:rsidRPr="00CA68BE">
        <w:rPr>
          <w:sz w:val="22"/>
          <w:szCs w:val="22"/>
          <w:lang w:val="ru-RU"/>
        </w:rPr>
        <w:t>–2026</w:t>
      </w:r>
      <w:r w:rsidRPr="00CA68BE">
        <w:rPr>
          <w:sz w:val="22"/>
          <w:szCs w:val="22"/>
        </w:rPr>
        <w:t> </w:t>
      </w:r>
      <w:r w:rsidRPr="00CA68BE">
        <w:rPr>
          <w:sz w:val="22"/>
          <w:szCs w:val="22"/>
          <w:lang w:val="ru-RU"/>
        </w:rPr>
        <w:t>годах составит 40,0 тыс.</w:t>
      </w:r>
      <w:r w:rsidRPr="00CA68BE">
        <w:rPr>
          <w:sz w:val="22"/>
          <w:szCs w:val="22"/>
        </w:rPr>
        <w:t> </w:t>
      </w:r>
      <w:r w:rsidRPr="00CA68BE">
        <w:rPr>
          <w:sz w:val="22"/>
          <w:szCs w:val="22"/>
          <w:lang w:val="ru-RU"/>
        </w:rPr>
        <w:t>рублей (в текущих ценах), в том числе:</w:t>
      </w:r>
    </w:p>
    <w:p w:rsidR="00CA68BE" w:rsidRPr="00CA68BE" w:rsidRDefault="00CA68BE" w:rsidP="00CA68BE">
      <w:pPr>
        <w:ind w:left="567" w:hanging="567"/>
        <w:jc w:val="both"/>
        <w:rPr>
          <w:sz w:val="22"/>
          <w:szCs w:val="22"/>
          <w:lang w:val="ru-RU"/>
        </w:rPr>
      </w:pPr>
      <w:r w:rsidRPr="00CA68BE">
        <w:rPr>
          <w:sz w:val="22"/>
          <w:szCs w:val="22"/>
          <w:lang w:val="ru-RU"/>
        </w:rPr>
        <w:t>средства федерального бюджета – 0,00 тыс.</w:t>
      </w:r>
      <w:r w:rsidRPr="00CA68BE">
        <w:rPr>
          <w:sz w:val="22"/>
          <w:szCs w:val="22"/>
        </w:rPr>
        <w:t> </w:t>
      </w:r>
      <w:r w:rsidRPr="00CA68BE">
        <w:rPr>
          <w:sz w:val="22"/>
          <w:szCs w:val="22"/>
          <w:lang w:val="ru-RU"/>
        </w:rPr>
        <w:t>руб.;</w:t>
      </w:r>
    </w:p>
    <w:p w:rsidR="00CA68BE" w:rsidRPr="00CA68BE" w:rsidRDefault="00CA68BE" w:rsidP="00CA68BE">
      <w:pPr>
        <w:jc w:val="both"/>
        <w:rPr>
          <w:sz w:val="22"/>
          <w:szCs w:val="22"/>
          <w:lang w:val="ru-RU"/>
        </w:rPr>
      </w:pPr>
      <w:r w:rsidRPr="00CA68BE">
        <w:rPr>
          <w:sz w:val="22"/>
          <w:szCs w:val="22"/>
          <w:lang w:val="ru-RU"/>
        </w:rPr>
        <w:t>средства республиканского бюджета Республики Мордовия – 0,00 тыс.</w:t>
      </w:r>
      <w:r w:rsidRPr="00CA68BE">
        <w:rPr>
          <w:sz w:val="22"/>
          <w:szCs w:val="22"/>
        </w:rPr>
        <w:t> </w:t>
      </w:r>
      <w:r w:rsidRPr="00CA68BE">
        <w:rPr>
          <w:sz w:val="22"/>
          <w:szCs w:val="22"/>
          <w:lang w:val="ru-RU"/>
        </w:rPr>
        <w:t xml:space="preserve">руб.; </w:t>
      </w:r>
    </w:p>
    <w:p w:rsidR="00CA68BE" w:rsidRPr="00CA68BE" w:rsidRDefault="00CA68BE" w:rsidP="00CA68BE">
      <w:pPr>
        <w:jc w:val="both"/>
        <w:rPr>
          <w:sz w:val="22"/>
          <w:szCs w:val="22"/>
          <w:lang w:val="ru-RU"/>
        </w:rPr>
      </w:pPr>
      <w:r w:rsidRPr="00CA68BE">
        <w:rPr>
          <w:sz w:val="22"/>
          <w:szCs w:val="22"/>
          <w:lang w:val="ru-RU"/>
        </w:rPr>
        <w:t>средства местного бюджета – 40,0 тыс.</w:t>
      </w:r>
      <w:r w:rsidRPr="00CA68BE">
        <w:rPr>
          <w:sz w:val="22"/>
          <w:szCs w:val="22"/>
        </w:rPr>
        <w:t> </w:t>
      </w:r>
      <w:r w:rsidRPr="00CA68BE">
        <w:rPr>
          <w:sz w:val="22"/>
          <w:szCs w:val="22"/>
          <w:lang w:val="ru-RU"/>
        </w:rPr>
        <w:t>руб.;</w:t>
      </w:r>
    </w:p>
    <w:p w:rsidR="00CA68BE" w:rsidRPr="00F61693" w:rsidRDefault="00CA68BE" w:rsidP="00F61693">
      <w:pPr>
        <w:jc w:val="both"/>
        <w:rPr>
          <w:sz w:val="22"/>
          <w:szCs w:val="22"/>
          <w:lang w:val="ru-RU"/>
        </w:rPr>
      </w:pPr>
      <w:r w:rsidRPr="00CA68BE">
        <w:rPr>
          <w:sz w:val="22"/>
          <w:szCs w:val="22"/>
          <w:lang w:val="ru-RU"/>
        </w:rPr>
        <w:t>средства внебюджетных источников – 0,0 тыс.</w:t>
      </w:r>
      <w:r w:rsidRPr="00CA68BE">
        <w:rPr>
          <w:sz w:val="22"/>
          <w:szCs w:val="22"/>
        </w:rPr>
        <w:t> </w:t>
      </w:r>
      <w:r w:rsidRPr="00CA68BE">
        <w:rPr>
          <w:sz w:val="22"/>
          <w:szCs w:val="22"/>
          <w:lang w:val="ru-RU"/>
        </w:rPr>
        <w:t>руб.</w:t>
      </w:r>
      <w:r w:rsidRPr="00CA68BE">
        <w:rPr>
          <w:rFonts w:eastAsia="Arial"/>
          <w:b/>
          <w:bCs/>
          <w:color w:val="000000"/>
          <w:sz w:val="22"/>
          <w:szCs w:val="22"/>
        </w:rPr>
        <w:t> </w:t>
      </w:r>
    </w:p>
    <w:p w:rsidR="00CA68BE" w:rsidRPr="00F61693" w:rsidRDefault="00CA68BE" w:rsidP="00F61693">
      <w:pPr>
        <w:shd w:val="clear" w:color="auto" w:fill="FFFFFF"/>
        <w:ind w:firstLine="709"/>
        <w:jc w:val="center"/>
        <w:outlineLvl w:val="3"/>
        <w:rPr>
          <w:rFonts w:eastAsia="Arial"/>
          <w:b/>
          <w:bCs/>
          <w:color w:val="000000"/>
          <w:sz w:val="22"/>
          <w:szCs w:val="22"/>
          <w:lang w:val="ru-RU"/>
        </w:rPr>
      </w:pPr>
      <w:r w:rsidRPr="00CA68BE">
        <w:rPr>
          <w:rFonts w:eastAsia="Arial"/>
          <w:b/>
          <w:bCs/>
          <w:color w:val="000000"/>
          <w:sz w:val="22"/>
          <w:szCs w:val="22"/>
          <w:lang w:val="ru-RU"/>
        </w:rPr>
        <w:t>7. Информационное сопровождение программы</w:t>
      </w:r>
    </w:p>
    <w:p w:rsidR="00CA68BE" w:rsidRPr="00F61693" w:rsidRDefault="00CA68BE" w:rsidP="00F61693">
      <w:pPr>
        <w:shd w:val="clear" w:color="auto" w:fill="FFFFFF"/>
        <w:ind w:firstLine="709"/>
        <w:jc w:val="both"/>
        <w:rPr>
          <w:rFonts w:eastAsia="Arial"/>
          <w:sz w:val="22"/>
          <w:szCs w:val="22"/>
          <w:lang w:val="ru-RU"/>
        </w:rPr>
      </w:pPr>
      <w:r w:rsidRPr="00CA68BE">
        <w:rPr>
          <w:rFonts w:eastAsia="Arial"/>
          <w:sz w:val="22"/>
          <w:szCs w:val="22"/>
          <w:lang w:val="ru-RU"/>
        </w:rPr>
        <w:t>Информационное обеспечение муниципальной программы осуществляется через районные, республиканские средства массовой информации и интернет.</w:t>
      </w:r>
    </w:p>
    <w:p w:rsidR="00CA68BE" w:rsidRPr="00F61693" w:rsidRDefault="00CA68BE" w:rsidP="0023688F">
      <w:pPr>
        <w:shd w:val="clear" w:color="auto" w:fill="FFFFFF"/>
        <w:jc w:val="center"/>
        <w:outlineLvl w:val="3"/>
        <w:rPr>
          <w:rFonts w:eastAsia="Arial"/>
          <w:b/>
          <w:bCs/>
          <w:color w:val="000000"/>
          <w:sz w:val="22"/>
          <w:szCs w:val="22"/>
          <w:lang w:val="ru-RU"/>
        </w:rPr>
      </w:pPr>
      <w:r w:rsidRPr="00CA68BE">
        <w:rPr>
          <w:rFonts w:eastAsia="Arial"/>
          <w:b/>
          <w:bCs/>
          <w:color w:val="000000"/>
          <w:sz w:val="22"/>
          <w:szCs w:val="22"/>
          <w:lang w:val="ru-RU"/>
        </w:rPr>
        <w:t>8. Методика оценки эффективности</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1. Оценка эффективности реализации муниципальной программы будет ежегодно производиться на основе системы целевых показателей, которая обеспечит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2. Целевые показатели (индикаторы) эффективности реализации муниципальной программы:</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 доля населения, систематически занимающегося физической культурой и спортом;</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 увеличение охвата населения диспансеризацией;</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lastRenderedPageBreak/>
        <w:t>3. Оценка эффективности реализации муниципальной программы производится путем сравнения фактически достигнутых значений показателей с их целевыми значениями. При этом результативность мероприятия муниципальной программы оценивается исходя из соответствия его ожидаемым результатам поставленной цели.</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4. Оценка эффективности реализации муниципальной программы по направлениям работы определяется на основе расчетов по следующей формуле:</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27828E4C" wp14:editId="5699C343">
            <wp:extent cx="1247949" cy="4667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6" cstate="print"/>
                    <a:stretch>
                      <a:fillRect/>
                    </a:stretch>
                  </pic:blipFill>
                  <pic:spPr>
                    <a:xfrm>
                      <a:off x="0" y="0"/>
                      <a:ext cx="1247949" cy="466790"/>
                    </a:xfrm>
                    <a:prstGeom prst="rect">
                      <a:avLst/>
                    </a:prstGeom>
                  </pic:spPr>
                </pic:pic>
              </a:graphicData>
            </a:graphic>
          </wp:inline>
        </w:drawing>
      </w:r>
      <w:r w:rsidRPr="00CA68BE">
        <w:rPr>
          <w:rFonts w:eastAsia="Arial"/>
          <w:sz w:val="22"/>
          <w:szCs w:val="22"/>
          <w:lang w:val="ru-RU"/>
        </w:rPr>
        <w:t>, где:</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63E4D062" wp14:editId="5C1B20C8">
            <wp:extent cx="219106" cy="20005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17" cstate="print"/>
                    <a:stretch>
                      <a:fillRect/>
                    </a:stretch>
                  </pic:blipFill>
                  <pic:spPr>
                    <a:xfrm>
                      <a:off x="0" y="0"/>
                      <a:ext cx="219106" cy="200053"/>
                    </a:xfrm>
                    <a:prstGeom prst="rect">
                      <a:avLst/>
                    </a:prstGeom>
                  </pic:spPr>
                </pic:pic>
              </a:graphicData>
            </a:graphic>
          </wp:inline>
        </w:drawing>
      </w:r>
      <w:r w:rsidRPr="00CA68BE">
        <w:rPr>
          <w:rFonts w:eastAsia="Arial"/>
          <w:sz w:val="22"/>
          <w:szCs w:val="22"/>
          <w:lang w:val="ru-RU"/>
        </w:rPr>
        <w:t xml:space="preserve"> - эффективность хода реализации направления муниципальной программы (в процентах);</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17C5890D" wp14:editId="10277CE2">
            <wp:extent cx="295316" cy="21910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18" cstate="print"/>
                    <a:stretch>
                      <a:fillRect/>
                    </a:stretch>
                  </pic:blipFill>
                  <pic:spPr>
                    <a:xfrm>
                      <a:off x="0" y="0"/>
                      <a:ext cx="295316" cy="219106"/>
                    </a:xfrm>
                    <a:prstGeom prst="rect">
                      <a:avLst/>
                    </a:prstGeom>
                  </pic:spPr>
                </pic:pic>
              </a:graphicData>
            </a:graphic>
          </wp:inline>
        </w:drawing>
      </w:r>
      <w:r w:rsidRPr="00CA68BE">
        <w:rPr>
          <w:rFonts w:eastAsia="Arial"/>
          <w:sz w:val="22"/>
          <w:szCs w:val="22"/>
          <w:lang w:val="ru-RU"/>
        </w:rPr>
        <w:t xml:space="preserve"> - фактическое значение индикатора, достигнутое в ходе реализации муниципальной программы;</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55EEB6AD" wp14:editId="41E2FD1D">
            <wp:extent cx="352474" cy="21910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19" cstate="print"/>
                    <a:stretch>
                      <a:fillRect/>
                    </a:stretch>
                  </pic:blipFill>
                  <pic:spPr>
                    <a:xfrm>
                      <a:off x="0" y="0"/>
                      <a:ext cx="352474" cy="219106"/>
                    </a:xfrm>
                    <a:prstGeom prst="rect">
                      <a:avLst/>
                    </a:prstGeom>
                  </pic:spPr>
                </pic:pic>
              </a:graphicData>
            </a:graphic>
          </wp:inline>
        </w:drawing>
      </w:r>
      <w:r w:rsidRPr="00CA68BE">
        <w:rPr>
          <w:rFonts w:eastAsia="Arial"/>
          <w:sz w:val="22"/>
          <w:szCs w:val="22"/>
          <w:lang w:val="ru-RU"/>
        </w:rPr>
        <w:t xml:space="preserve"> - нормативное значение индикатора.</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lang w:val="ru-RU"/>
        </w:rPr>
        <w:t>5. Интегральная оценка эффективности реализации муниципальной программы определяется на основе расчетов по следующей формуле:</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3C151B73" wp14:editId="10CAE36C">
            <wp:extent cx="2343477" cy="7144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20" cstate="print"/>
                    <a:stretch>
                      <a:fillRect/>
                    </a:stretch>
                  </pic:blipFill>
                  <pic:spPr>
                    <a:xfrm>
                      <a:off x="0" y="0"/>
                      <a:ext cx="2343477" cy="714475"/>
                    </a:xfrm>
                    <a:prstGeom prst="rect">
                      <a:avLst/>
                    </a:prstGeom>
                  </pic:spPr>
                </pic:pic>
              </a:graphicData>
            </a:graphic>
          </wp:inline>
        </w:drawing>
      </w:r>
      <w:r w:rsidRPr="00CA68BE">
        <w:rPr>
          <w:rFonts w:eastAsia="Arial"/>
          <w:sz w:val="22"/>
          <w:szCs w:val="22"/>
          <w:lang w:val="ru-RU"/>
        </w:rPr>
        <w:t>, где:</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52835524" wp14:editId="136614AE">
            <wp:extent cx="219106" cy="20005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17" cstate="print"/>
                    <a:stretch>
                      <a:fillRect/>
                    </a:stretch>
                  </pic:blipFill>
                  <pic:spPr>
                    <a:xfrm>
                      <a:off x="0" y="0"/>
                      <a:ext cx="219106" cy="200053"/>
                    </a:xfrm>
                    <a:prstGeom prst="rect">
                      <a:avLst/>
                    </a:prstGeom>
                  </pic:spPr>
                </pic:pic>
              </a:graphicData>
            </a:graphic>
          </wp:inline>
        </w:drawing>
      </w:r>
      <w:r w:rsidRPr="00CA68BE">
        <w:rPr>
          <w:rFonts w:eastAsia="Arial"/>
          <w:sz w:val="22"/>
          <w:szCs w:val="22"/>
          <w:lang w:val="ru-RU"/>
        </w:rPr>
        <w:t xml:space="preserve"> - эффективность реализации муниципальной программы (в процентах);</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rPr>
        <w:t>Tf</w:t>
      </w:r>
      <w:r w:rsidRPr="00CA68BE">
        <w:rPr>
          <w:rFonts w:eastAsia="Arial"/>
          <w:sz w:val="22"/>
          <w:szCs w:val="22"/>
          <w:lang w:val="ru-RU"/>
        </w:rPr>
        <w:t xml:space="preserve"> - фактические значения индикаторов, достигнутые в ходе реализации муниципальной программы;</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noProof/>
          <w:sz w:val="22"/>
          <w:szCs w:val="22"/>
          <w:lang w:val="ru-RU" w:eastAsia="ru-RU"/>
        </w:rPr>
        <w:drawing>
          <wp:inline distT="0" distB="0" distL="0" distR="0" wp14:anchorId="4E341F71" wp14:editId="40A70FC9">
            <wp:extent cx="257211" cy="20005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r:embed="rId21" cstate="print"/>
                    <a:stretch>
                      <a:fillRect/>
                    </a:stretch>
                  </pic:blipFill>
                  <pic:spPr>
                    <a:xfrm>
                      <a:off x="0" y="0"/>
                      <a:ext cx="257211" cy="200053"/>
                    </a:xfrm>
                    <a:prstGeom prst="rect">
                      <a:avLst/>
                    </a:prstGeom>
                  </pic:spPr>
                </pic:pic>
              </a:graphicData>
            </a:graphic>
          </wp:inline>
        </w:drawing>
      </w:r>
      <w:r w:rsidRPr="00CA68BE">
        <w:rPr>
          <w:rFonts w:eastAsia="Arial"/>
          <w:sz w:val="22"/>
          <w:szCs w:val="22"/>
          <w:lang w:val="ru-RU"/>
        </w:rPr>
        <w:t xml:space="preserve"> - нормативные значения индикаторов;</w:t>
      </w:r>
    </w:p>
    <w:p w:rsidR="00CA68BE" w:rsidRPr="00CA68BE" w:rsidRDefault="00CA68BE" w:rsidP="00CA68BE">
      <w:pPr>
        <w:shd w:val="clear" w:color="auto" w:fill="FFFFFF"/>
        <w:ind w:firstLine="709"/>
        <w:jc w:val="both"/>
        <w:rPr>
          <w:rFonts w:eastAsia="Arial"/>
          <w:sz w:val="22"/>
          <w:szCs w:val="22"/>
          <w:lang w:val="ru-RU"/>
        </w:rPr>
      </w:pPr>
      <w:r w:rsidRPr="00CA68BE">
        <w:rPr>
          <w:rFonts w:eastAsia="Arial"/>
          <w:sz w:val="22"/>
          <w:szCs w:val="22"/>
        </w:rPr>
        <w:t>M</w:t>
      </w:r>
      <w:r w:rsidRPr="00CA68BE">
        <w:rPr>
          <w:rFonts w:eastAsia="Arial"/>
          <w:sz w:val="22"/>
          <w:szCs w:val="22"/>
          <w:lang w:val="ru-RU"/>
        </w:rPr>
        <w:t xml:space="preserve"> - количество индикаторов муниципальных программы.</w:t>
      </w:r>
    </w:p>
    <w:p w:rsidR="00CA68BE" w:rsidRPr="00CA68BE" w:rsidRDefault="00CA68BE" w:rsidP="00CA68BE">
      <w:pPr>
        <w:rPr>
          <w:sz w:val="22"/>
          <w:szCs w:val="22"/>
          <w:lang w:val="ru-RU"/>
        </w:rPr>
      </w:pPr>
    </w:p>
    <w:p w:rsidR="00CA68BE" w:rsidRPr="00CA68BE" w:rsidRDefault="00CA68BE" w:rsidP="00CA68BE">
      <w:pPr>
        <w:rPr>
          <w:sz w:val="22"/>
          <w:szCs w:val="22"/>
          <w:lang w:val="ru-RU"/>
        </w:rPr>
        <w:sectPr w:rsidR="00CA68BE" w:rsidRPr="00CA68BE" w:rsidSect="006401D2">
          <w:headerReference w:type="even" r:id="rId22"/>
          <w:pgSz w:w="11906" w:h="16838" w:code="9"/>
          <w:pgMar w:top="1134" w:right="567" w:bottom="1134" w:left="1134" w:header="709" w:footer="709" w:gutter="0"/>
          <w:cols w:space="708"/>
          <w:titlePg/>
          <w:docGrid w:linePitch="360"/>
        </w:sectPr>
      </w:pPr>
    </w:p>
    <w:p w:rsidR="00CA68BE" w:rsidRPr="00CA68BE" w:rsidRDefault="00CA68BE" w:rsidP="00CA68BE">
      <w:pPr>
        <w:tabs>
          <w:tab w:val="left" w:pos="11535"/>
        </w:tabs>
        <w:rPr>
          <w:b/>
          <w:sz w:val="22"/>
          <w:szCs w:val="22"/>
          <w:lang w:val="ru-RU"/>
        </w:rPr>
      </w:pPr>
      <w:r w:rsidRPr="00CA68BE">
        <w:rPr>
          <w:b/>
          <w:sz w:val="22"/>
          <w:szCs w:val="22"/>
          <w:lang w:val="ru-RU"/>
        </w:rPr>
        <w:lastRenderedPageBreak/>
        <w:tab/>
      </w:r>
    </w:p>
    <w:p w:rsidR="00CA68BE" w:rsidRPr="00CA68BE" w:rsidRDefault="00CA68BE" w:rsidP="00CA68BE">
      <w:pPr>
        <w:ind w:left="6300"/>
        <w:jc w:val="right"/>
        <w:rPr>
          <w:sz w:val="22"/>
          <w:szCs w:val="22"/>
          <w:lang w:val="ru-RU"/>
        </w:rPr>
      </w:pPr>
      <w:r w:rsidRPr="00CA68BE">
        <w:rPr>
          <w:sz w:val="22"/>
          <w:szCs w:val="22"/>
          <w:lang w:val="ru-RU"/>
        </w:rPr>
        <w:t>Приложение 1</w:t>
      </w:r>
    </w:p>
    <w:p w:rsidR="00CA68BE" w:rsidRPr="00CA68BE" w:rsidRDefault="00CA68BE" w:rsidP="00CA68BE">
      <w:pPr>
        <w:ind w:left="2835"/>
        <w:jc w:val="right"/>
        <w:rPr>
          <w:sz w:val="22"/>
          <w:szCs w:val="22"/>
          <w:lang w:val="ru-RU"/>
        </w:rPr>
      </w:pPr>
      <w:r w:rsidRPr="00CA68BE">
        <w:rPr>
          <w:sz w:val="22"/>
          <w:szCs w:val="22"/>
          <w:lang w:val="ru-RU"/>
        </w:rPr>
        <w:t xml:space="preserve">к постановлению Администрации  </w:t>
      </w:r>
    </w:p>
    <w:p w:rsidR="00CA68BE" w:rsidRPr="00CA68BE" w:rsidRDefault="00CA68BE" w:rsidP="00CA68BE">
      <w:pPr>
        <w:ind w:left="3119"/>
        <w:jc w:val="right"/>
        <w:rPr>
          <w:sz w:val="22"/>
          <w:szCs w:val="22"/>
          <w:lang w:val="ru-RU"/>
        </w:rPr>
      </w:pPr>
      <w:r w:rsidRPr="00CA68BE">
        <w:rPr>
          <w:sz w:val="22"/>
          <w:szCs w:val="22"/>
          <w:lang w:val="ru-RU"/>
        </w:rPr>
        <w:t>Большеигнатовского муниципального района</w:t>
      </w:r>
    </w:p>
    <w:p w:rsidR="00CA68BE" w:rsidRPr="00CA68BE" w:rsidRDefault="00CA68BE" w:rsidP="00CA68BE">
      <w:pPr>
        <w:ind w:left="4536"/>
        <w:jc w:val="right"/>
        <w:rPr>
          <w:sz w:val="22"/>
          <w:szCs w:val="22"/>
          <w:lang w:val="ru-RU"/>
        </w:rPr>
      </w:pPr>
      <w:r w:rsidRPr="00CA68BE">
        <w:rPr>
          <w:sz w:val="22"/>
          <w:szCs w:val="22"/>
          <w:lang w:val="ru-RU"/>
        </w:rPr>
        <w:t xml:space="preserve">                 от </w:t>
      </w:r>
      <w:r w:rsidR="001813FD">
        <w:rPr>
          <w:sz w:val="22"/>
          <w:szCs w:val="22"/>
          <w:lang w:val="ru-RU"/>
        </w:rPr>
        <w:t xml:space="preserve">23.08.2023 </w:t>
      </w:r>
      <w:r w:rsidRPr="00CA68BE">
        <w:rPr>
          <w:sz w:val="22"/>
          <w:szCs w:val="22"/>
          <w:lang w:val="ru-RU"/>
        </w:rPr>
        <w:t xml:space="preserve">г. № </w:t>
      </w:r>
      <w:r w:rsidR="001813FD">
        <w:rPr>
          <w:sz w:val="22"/>
          <w:szCs w:val="22"/>
          <w:lang w:val="ru-RU"/>
        </w:rPr>
        <w:t>355</w:t>
      </w:r>
    </w:p>
    <w:p w:rsidR="00CA68BE" w:rsidRPr="00CA68BE" w:rsidRDefault="00CA68BE" w:rsidP="00CA68BE">
      <w:pPr>
        <w:ind w:left="4253"/>
        <w:jc w:val="right"/>
        <w:rPr>
          <w:sz w:val="22"/>
          <w:szCs w:val="22"/>
          <w:lang w:val="ru-RU"/>
        </w:rPr>
      </w:pPr>
      <w:r w:rsidRPr="00CA68BE">
        <w:rPr>
          <w:sz w:val="22"/>
          <w:szCs w:val="22"/>
          <w:lang w:val="ru-RU"/>
        </w:rPr>
        <w:t>«О  внесении изменений в постановление</w:t>
      </w:r>
    </w:p>
    <w:p w:rsidR="00CA68BE" w:rsidRPr="00CA68BE" w:rsidRDefault="00CA68BE" w:rsidP="00CA68BE">
      <w:pPr>
        <w:ind w:left="4253"/>
        <w:jc w:val="right"/>
        <w:rPr>
          <w:sz w:val="22"/>
          <w:szCs w:val="22"/>
          <w:lang w:val="ru-RU"/>
        </w:rPr>
      </w:pPr>
      <w:r w:rsidRPr="00CA68BE">
        <w:rPr>
          <w:sz w:val="22"/>
          <w:szCs w:val="22"/>
          <w:lang w:val="ru-RU"/>
        </w:rPr>
        <w:t xml:space="preserve"> Администрации Большеигнатовского </w:t>
      </w:r>
    </w:p>
    <w:p w:rsidR="00CA68BE" w:rsidRPr="00CA68BE" w:rsidRDefault="00CA68BE" w:rsidP="00CA68BE">
      <w:pPr>
        <w:ind w:left="4253"/>
        <w:jc w:val="right"/>
        <w:rPr>
          <w:sz w:val="22"/>
          <w:szCs w:val="22"/>
          <w:lang w:val="ru-RU"/>
        </w:rPr>
      </w:pPr>
      <w:r w:rsidRPr="00CA68BE">
        <w:rPr>
          <w:sz w:val="22"/>
          <w:szCs w:val="22"/>
          <w:lang w:val="ru-RU"/>
        </w:rPr>
        <w:t xml:space="preserve">муниципального района Республики </w:t>
      </w:r>
    </w:p>
    <w:p w:rsidR="00CA68BE" w:rsidRPr="00CA68BE" w:rsidRDefault="00CA68BE" w:rsidP="00CA68BE">
      <w:pPr>
        <w:ind w:left="4395" w:firstLine="141"/>
        <w:jc w:val="right"/>
        <w:rPr>
          <w:sz w:val="22"/>
          <w:szCs w:val="22"/>
          <w:lang w:val="ru-RU"/>
        </w:rPr>
      </w:pPr>
      <w:r w:rsidRPr="00CA68BE">
        <w:rPr>
          <w:sz w:val="22"/>
          <w:szCs w:val="22"/>
          <w:lang w:val="ru-RU"/>
        </w:rPr>
        <w:t xml:space="preserve">Мордовия от 11.11.2021 года № 456 </w:t>
      </w:r>
    </w:p>
    <w:p w:rsidR="00CA68BE" w:rsidRPr="00CA68BE" w:rsidRDefault="00CA68BE" w:rsidP="00CA68BE">
      <w:pPr>
        <w:ind w:left="4395" w:firstLine="141"/>
        <w:jc w:val="right"/>
        <w:rPr>
          <w:bCs/>
          <w:sz w:val="22"/>
          <w:szCs w:val="22"/>
          <w:lang w:val="ru-RU"/>
        </w:rPr>
      </w:pPr>
      <w:r w:rsidRPr="00CA68BE">
        <w:rPr>
          <w:sz w:val="22"/>
          <w:szCs w:val="22"/>
          <w:lang w:val="ru-RU"/>
        </w:rPr>
        <w:t>«Об утверждении муниципальной программы</w:t>
      </w:r>
    </w:p>
    <w:p w:rsidR="00CA68BE" w:rsidRPr="00CA68BE" w:rsidRDefault="00CA68BE" w:rsidP="00CA68BE">
      <w:pPr>
        <w:ind w:left="4395" w:firstLine="141"/>
        <w:jc w:val="right"/>
        <w:rPr>
          <w:sz w:val="22"/>
          <w:szCs w:val="22"/>
          <w:lang w:val="ru-RU"/>
        </w:rPr>
      </w:pPr>
      <w:r w:rsidRPr="00CA68BE">
        <w:rPr>
          <w:sz w:val="22"/>
          <w:szCs w:val="22"/>
          <w:lang w:val="ru-RU"/>
        </w:rPr>
        <w:t>«Укрепление общественного здоровья</w:t>
      </w:r>
    </w:p>
    <w:p w:rsidR="00CA68BE" w:rsidRPr="00CA68BE" w:rsidRDefault="00CA68BE" w:rsidP="00CA68BE">
      <w:pPr>
        <w:ind w:left="4395" w:firstLine="141"/>
        <w:jc w:val="right"/>
        <w:rPr>
          <w:sz w:val="22"/>
          <w:szCs w:val="22"/>
          <w:lang w:val="ru-RU"/>
        </w:rPr>
      </w:pPr>
      <w:r w:rsidRPr="00CA68BE">
        <w:rPr>
          <w:sz w:val="22"/>
          <w:szCs w:val="22"/>
          <w:lang w:val="ru-RU"/>
        </w:rPr>
        <w:t xml:space="preserve"> на 2021 – 2026 годы»</w:t>
      </w:r>
    </w:p>
    <w:p w:rsidR="00CA68BE" w:rsidRPr="00CA68BE" w:rsidRDefault="00CA68BE" w:rsidP="00CA68BE">
      <w:pPr>
        <w:jc w:val="center"/>
        <w:rPr>
          <w:b/>
          <w:sz w:val="22"/>
          <w:szCs w:val="22"/>
          <w:lang w:val="ru-RU"/>
        </w:rPr>
      </w:pPr>
    </w:p>
    <w:p w:rsidR="00CA68BE" w:rsidRPr="00CA68BE" w:rsidRDefault="00CA68BE" w:rsidP="00CA68BE">
      <w:pPr>
        <w:jc w:val="center"/>
        <w:rPr>
          <w:b/>
          <w:sz w:val="22"/>
          <w:szCs w:val="22"/>
          <w:lang w:val="ru-RU"/>
        </w:rPr>
      </w:pPr>
      <w:r w:rsidRPr="00CA68BE">
        <w:rPr>
          <w:b/>
          <w:sz w:val="22"/>
          <w:szCs w:val="22"/>
          <w:lang w:val="ru-RU"/>
        </w:rPr>
        <w:t>ЦЕЛЕВЫЕ ПОКАЗАТЕЛИ</w:t>
      </w:r>
    </w:p>
    <w:p w:rsidR="00CA68BE" w:rsidRPr="00CA68BE" w:rsidRDefault="00CA68BE" w:rsidP="00CA68BE">
      <w:pPr>
        <w:jc w:val="center"/>
        <w:rPr>
          <w:b/>
          <w:sz w:val="22"/>
          <w:szCs w:val="22"/>
          <w:lang w:val="ru-RU"/>
        </w:rPr>
      </w:pPr>
      <w:r w:rsidRPr="00CA68BE">
        <w:rPr>
          <w:b/>
          <w:sz w:val="22"/>
          <w:szCs w:val="22"/>
          <w:lang w:val="ru-RU"/>
        </w:rPr>
        <w:t>реализации муниципальной программы «Укрепление общественного здоровья на 2021 – 2026 годы»</w:t>
      </w:r>
    </w:p>
    <w:p w:rsidR="00CA68BE" w:rsidRPr="00121043" w:rsidRDefault="00CA68BE" w:rsidP="00121043">
      <w:pPr>
        <w:jc w:val="center"/>
        <w:rPr>
          <w:b/>
          <w:sz w:val="22"/>
          <w:szCs w:val="22"/>
          <w:lang w:val="ru-RU"/>
        </w:rPr>
      </w:pPr>
      <w:r w:rsidRPr="00CA68BE">
        <w:rPr>
          <w:b/>
          <w:sz w:val="22"/>
          <w:szCs w:val="22"/>
        </w:rPr>
        <w:t>Большеигнатовского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5893"/>
        <w:gridCol w:w="1293"/>
        <w:gridCol w:w="1118"/>
        <w:gridCol w:w="1155"/>
        <w:gridCol w:w="1155"/>
        <w:gridCol w:w="1158"/>
        <w:gridCol w:w="1455"/>
        <w:gridCol w:w="1449"/>
      </w:tblGrid>
      <w:tr w:rsidR="00CA68BE" w:rsidRPr="00CA68BE" w:rsidTr="0023688F">
        <w:trPr>
          <w:trHeight w:val="288"/>
        </w:trPr>
        <w:tc>
          <w:tcPr>
            <w:tcW w:w="220" w:type="pct"/>
            <w:vMerge w:val="restart"/>
          </w:tcPr>
          <w:p w:rsidR="00CA68BE" w:rsidRPr="00CA68BE" w:rsidRDefault="00CA68BE" w:rsidP="00CA68BE">
            <w:pPr>
              <w:tabs>
                <w:tab w:val="right" w:pos="15137"/>
              </w:tabs>
              <w:ind w:left="-88"/>
              <w:jc w:val="center"/>
              <w:rPr>
                <w:sz w:val="22"/>
                <w:szCs w:val="22"/>
              </w:rPr>
            </w:pPr>
            <w:r w:rsidRPr="00CA68BE">
              <w:rPr>
                <w:sz w:val="22"/>
                <w:szCs w:val="22"/>
              </w:rPr>
              <w:t>№ п/п</w:t>
            </w:r>
          </w:p>
        </w:tc>
        <w:tc>
          <w:tcPr>
            <w:tcW w:w="1919" w:type="pct"/>
            <w:vMerge w:val="restart"/>
          </w:tcPr>
          <w:p w:rsidR="00CA68BE" w:rsidRPr="00CA68BE" w:rsidRDefault="00CA68BE" w:rsidP="00CA68BE">
            <w:pPr>
              <w:tabs>
                <w:tab w:val="right" w:pos="15137"/>
              </w:tabs>
              <w:jc w:val="center"/>
              <w:rPr>
                <w:sz w:val="22"/>
                <w:szCs w:val="22"/>
              </w:rPr>
            </w:pPr>
            <w:r w:rsidRPr="00CA68BE">
              <w:rPr>
                <w:sz w:val="22"/>
                <w:szCs w:val="22"/>
              </w:rPr>
              <w:t>Наименование показателя</w:t>
            </w:r>
          </w:p>
        </w:tc>
        <w:tc>
          <w:tcPr>
            <w:tcW w:w="421" w:type="pct"/>
            <w:vMerge w:val="restart"/>
          </w:tcPr>
          <w:p w:rsidR="00CA68BE" w:rsidRPr="00CA68BE" w:rsidRDefault="00CA68BE" w:rsidP="00CA68BE">
            <w:pPr>
              <w:tabs>
                <w:tab w:val="right" w:pos="15137"/>
              </w:tabs>
              <w:jc w:val="center"/>
              <w:rPr>
                <w:sz w:val="22"/>
                <w:szCs w:val="22"/>
              </w:rPr>
            </w:pPr>
            <w:r w:rsidRPr="00CA68BE">
              <w:rPr>
                <w:sz w:val="22"/>
                <w:szCs w:val="22"/>
              </w:rPr>
              <w:t>Единица измерения</w:t>
            </w:r>
          </w:p>
        </w:tc>
        <w:tc>
          <w:tcPr>
            <w:tcW w:w="2439" w:type="pct"/>
            <w:gridSpan w:val="6"/>
          </w:tcPr>
          <w:p w:rsidR="00CA68BE" w:rsidRPr="00CA68BE" w:rsidRDefault="00CA68BE" w:rsidP="00CA68BE">
            <w:pPr>
              <w:tabs>
                <w:tab w:val="right" w:pos="15137"/>
              </w:tabs>
              <w:jc w:val="center"/>
              <w:rPr>
                <w:sz w:val="22"/>
                <w:szCs w:val="22"/>
              </w:rPr>
            </w:pPr>
            <w:r w:rsidRPr="00CA68BE">
              <w:rPr>
                <w:sz w:val="22"/>
                <w:szCs w:val="22"/>
              </w:rPr>
              <w:t xml:space="preserve">Планируемое значение показателей </w:t>
            </w:r>
          </w:p>
        </w:tc>
      </w:tr>
      <w:tr w:rsidR="00CA68BE" w:rsidRPr="00CA68BE" w:rsidTr="006401D2">
        <w:trPr>
          <w:trHeight w:val="371"/>
        </w:trPr>
        <w:tc>
          <w:tcPr>
            <w:tcW w:w="220" w:type="pct"/>
            <w:vMerge/>
          </w:tcPr>
          <w:p w:rsidR="00CA68BE" w:rsidRPr="00CA68BE" w:rsidRDefault="00CA68BE" w:rsidP="00CA68BE">
            <w:pPr>
              <w:tabs>
                <w:tab w:val="right" w:pos="15137"/>
              </w:tabs>
              <w:ind w:left="-88"/>
              <w:rPr>
                <w:sz w:val="22"/>
                <w:szCs w:val="22"/>
              </w:rPr>
            </w:pPr>
          </w:p>
        </w:tc>
        <w:tc>
          <w:tcPr>
            <w:tcW w:w="1919" w:type="pct"/>
            <w:vMerge/>
          </w:tcPr>
          <w:p w:rsidR="00CA68BE" w:rsidRPr="00CA68BE" w:rsidRDefault="00CA68BE" w:rsidP="00CA68BE">
            <w:pPr>
              <w:rPr>
                <w:sz w:val="22"/>
                <w:szCs w:val="22"/>
              </w:rPr>
            </w:pPr>
          </w:p>
        </w:tc>
        <w:tc>
          <w:tcPr>
            <w:tcW w:w="421" w:type="pct"/>
            <w:vMerge/>
          </w:tcPr>
          <w:p w:rsidR="00CA68BE" w:rsidRPr="00CA68BE" w:rsidRDefault="00CA68BE" w:rsidP="00CA68BE">
            <w:pPr>
              <w:rPr>
                <w:sz w:val="22"/>
                <w:szCs w:val="22"/>
              </w:rPr>
            </w:pPr>
          </w:p>
        </w:tc>
        <w:tc>
          <w:tcPr>
            <w:tcW w:w="364" w:type="pct"/>
          </w:tcPr>
          <w:p w:rsidR="00CA68BE" w:rsidRPr="00CA68BE" w:rsidRDefault="00CA68BE" w:rsidP="00CA68BE">
            <w:pPr>
              <w:tabs>
                <w:tab w:val="right" w:pos="15137"/>
              </w:tabs>
              <w:jc w:val="center"/>
              <w:rPr>
                <w:sz w:val="22"/>
                <w:szCs w:val="22"/>
              </w:rPr>
            </w:pPr>
            <w:r w:rsidRPr="00CA68BE">
              <w:rPr>
                <w:sz w:val="22"/>
                <w:szCs w:val="22"/>
              </w:rPr>
              <w:t>2021 год</w:t>
            </w:r>
          </w:p>
        </w:tc>
        <w:tc>
          <w:tcPr>
            <w:tcW w:w="376" w:type="pct"/>
          </w:tcPr>
          <w:p w:rsidR="00CA68BE" w:rsidRPr="00CA68BE" w:rsidRDefault="00CA68BE" w:rsidP="00CA68BE">
            <w:pPr>
              <w:tabs>
                <w:tab w:val="right" w:pos="15137"/>
              </w:tabs>
              <w:jc w:val="center"/>
              <w:rPr>
                <w:sz w:val="22"/>
                <w:szCs w:val="22"/>
              </w:rPr>
            </w:pPr>
            <w:r w:rsidRPr="00CA68BE">
              <w:rPr>
                <w:sz w:val="22"/>
                <w:szCs w:val="22"/>
              </w:rPr>
              <w:t>2022 год</w:t>
            </w:r>
          </w:p>
        </w:tc>
        <w:tc>
          <w:tcPr>
            <w:tcW w:w="376" w:type="pct"/>
          </w:tcPr>
          <w:p w:rsidR="00CA68BE" w:rsidRPr="00CA68BE" w:rsidRDefault="00CA68BE" w:rsidP="00CA68BE">
            <w:pPr>
              <w:tabs>
                <w:tab w:val="right" w:pos="15137"/>
              </w:tabs>
              <w:jc w:val="center"/>
              <w:rPr>
                <w:sz w:val="22"/>
                <w:szCs w:val="22"/>
              </w:rPr>
            </w:pPr>
            <w:r w:rsidRPr="00CA68BE">
              <w:rPr>
                <w:sz w:val="22"/>
                <w:szCs w:val="22"/>
              </w:rPr>
              <w:t>2023 год</w:t>
            </w:r>
          </w:p>
        </w:tc>
        <w:tc>
          <w:tcPr>
            <w:tcW w:w="377" w:type="pct"/>
          </w:tcPr>
          <w:p w:rsidR="00CA68BE" w:rsidRPr="00CA68BE" w:rsidRDefault="00CA68BE" w:rsidP="00CA68BE">
            <w:pPr>
              <w:jc w:val="center"/>
              <w:rPr>
                <w:sz w:val="22"/>
                <w:szCs w:val="22"/>
              </w:rPr>
            </w:pPr>
            <w:r w:rsidRPr="00CA68BE">
              <w:rPr>
                <w:sz w:val="22"/>
                <w:szCs w:val="22"/>
              </w:rPr>
              <w:t>2024 год</w:t>
            </w:r>
          </w:p>
        </w:tc>
        <w:tc>
          <w:tcPr>
            <w:tcW w:w="474" w:type="pct"/>
          </w:tcPr>
          <w:p w:rsidR="00CA68BE" w:rsidRPr="00CA68BE" w:rsidRDefault="00CA68BE" w:rsidP="00CA68BE">
            <w:pPr>
              <w:jc w:val="center"/>
              <w:rPr>
                <w:sz w:val="22"/>
                <w:szCs w:val="22"/>
              </w:rPr>
            </w:pPr>
            <w:r w:rsidRPr="00CA68BE">
              <w:rPr>
                <w:sz w:val="22"/>
                <w:szCs w:val="22"/>
              </w:rPr>
              <w:t>2025 год</w:t>
            </w:r>
          </w:p>
        </w:tc>
        <w:tc>
          <w:tcPr>
            <w:tcW w:w="472" w:type="pct"/>
          </w:tcPr>
          <w:p w:rsidR="00CA68BE" w:rsidRPr="00CA68BE" w:rsidRDefault="00CA68BE" w:rsidP="00CA68BE">
            <w:pPr>
              <w:jc w:val="center"/>
              <w:rPr>
                <w:sz w:val="22"/>
                <w:szCs w:val="22"/>
              </w:rPr>
            </w:pPr>
            <w:r w:rsidRPr="00CA68BE">
              <w:rPr>
                <w:sz w:val="22"/>
                <w:szCs w:val="22"/>
              </w:rPr>
              <w:t>2026 год</w:t>
            </w:r>
          </w:p>
        </w:tc>
      </w:tr>
      <w:tr w:rsidR="00CA68BE" w:rsidRPr="00CA68BE" w:rsidTr="00121043">
        <w:trPr>
          <w:trHeight w:val="185"/>
        </w:trPr>
        <w:tc>
          <w:tcPr>
            <w:tcW w:w="220" w:type="pct"/>
          </w:tcPr>
          <w:p w:rsidR="00CA68BE" w:rsidRPr="00CA68BE" w:rsidRDefault="00CA68BE" w:rsidP="00CA68BE">
            <w:pPr>
              <w:tabs>
                <w:tab w:val="right" w:pos="14972"/>
              </w:tabs>
              <w:ind w:left="-88"/>
              <w:jc w:val="center"/>
              <w:rPr>
                <w:sz w:val="22"/>
                <w:szCs w:val="22"/>
              </w:rPr>
            </w:pPr>
            <w:r w:rsidRPr="00CA68BE">
              <w:rPr>
                <w:sz w:val="22"/>
                <w:szCs w:val="22"/>
              </w:rPr>
              <w:t>1</w:t>
            </w:r>
          </w:p>
        </w:tc>
        <w:tc>
          <w:tcPr>
            <w:tcW w:w="1919" w:type="pct"/>
          </w:tcPr>
          <w:p w:rsidR="00CA68BE" w:rsidRPr="00CA68BE" w:rsidRDefault="00CA68BE" w:rsidP="00CA68BE">
            <w:pPr>
              <w:tabs>
                <w:tab w:val="left" w:pos="13211"/>
              </w:tabs>
              <w:jc w:val="center"/>
              <w:rPr>
                <w:sz w:val="22"/>
                <w:szCs w:val="22"/>
              </w:rPr>
            </w:pPr>
            <w:r w:rsidRPr="00CA68BE">
              <w:rPr>
                <w:sz w:val="22"/>
                <w:szCs w:val="22"/>
              </w:rPr>
              <w:t>2</w:t>
            </w:r>
          </w:p>
        </w:tc>
        <w:tc>
          <w:tcPr>
            <w:tcW w:w="421" w:type="pct"/>
          </w:tcPr>
          <w:p w:rsidR="00CA68BE" w:rsidRPr="00CA68BE" w:rsidRDefault="00CA68BE" w:rsidP="00CA68BE">
            <w:pPr>
              <w:jc w:val="center"/>
              <w:rPr>
                <w:sz w:val="22"/>
                <w:szCs w:val="22"/>
              </w:rPr>
            </w:pPr>
            <w:r w:rsidRPr="00CA68BE">
              <w:rPr>
                <w:sz w:val="22"/>
                <w:szCs w:val="22"/>
              </w:rPr>
              <w:t>3</w:t>
            </w:r>
          </w:p>
        </w:tc>
        <w:tc>
          <w:tcPr>
            <w:tcW w:w="364" w:type="pct"/>
          </w:tcPr>
          <w:p w:rsidR="00CA68BE" w:rsidRPr="00CA68BE" w:rsidRDefault="00CA68BE" w:rsidP="00CA68BE">
            <w:pPr>
              <w:tabs>
                <w:tab w:val="right" w:pos="15137"/>
              </w:tabs>
              <w:jc w:val="center"/>
              <w:rPr>
                <w:sz w:val="22"/>
                <w:szCs w:val="22"/>
              </w:rPr>
            </w:pPr>
            <w:r w:rsidRPr="00CA68BE">
              <w:rPr>
                <w:sz w:val="22"/>
                <w:szCs w:val="22"/>
              </w:rPr>
              <w:t>4</w:t>
            </w:r>
          </w:p>
        </w:tc>
        <w:tc>
          <w:tcPr>
            <w:tcW w:w="376" w:type="pct"/>
          </w:tcPr>
          <w:p w:rsidR="00CA68BE" w:rsidRPr="00CA68BE" w:rsidRDefault="00CA68BE" w:rsidP="00CA68BE">
            <w:pPr>
              <w:tabs>
                <w:tab w:val="right" w:pos="15137"/>
              </w:tabs>
              <w:jc w:val="center"/>
              <w:rPr>
                <w:sz w:val="22"/>
                <w:szCs w:val="22"/>
              </w:rPr>
            </w:pPr>
            <w:r w:rsidRPr="00CA68BE">
              <w:rPr>
                <w:sz w:val="22"/>
                <w:szCs w:val="22"/>
              </w:rPr>
              <w:t>5</w:t>
            </w:r>
          </w:p>
        </w:tc>
        <w:tc>
          <w:tcPr>
            <w:tcW w:w="376" w:type="pct"/>
          </w:tcPr>
          <w:p w:rsidR="00CA68BE" w:rsidRPr="00CA68BE" w:rsidRDefault="00CA68BE" w:rsidP="00CA68BE">
            <w:pPr>
              <w:tabs>
                <w:tab w:val="right" w:pos="15137"/>
              </w:tabs>
              <w:jc w:val="center"/>
              <w:rPr>
                <w:sz w:val="22"/>
                <w:szCs w:val="22"/>
              </w:rPr>
            </w:pPr>
            <w:r w:rsidRPr="00CA68BE">
              <w:rPr>
                <w:sz w:val="22"/>
                <w:szCs w:val="22"/>
              </w:rPr>
              <w:t>6</w:t>
            </w:r>
          </w:p>
        </w:tc>
        <w:tc>
          <w:tcPr>
            <w:tcW w:w="377" w:type="pct"/>
          </w:tcPr>
          <w:p w:rsidR="00CA68BE" w:rsidRPr="00CA68BE" w:rsidRDefault="00CA68BE" w:rsidP="00CA68BE">
            <w:pPr>
              <w:tabs>
                <w:tab w:val="right" w:pos="15137"/>
              </w:tabs>
              <w:jc w:val="center"/>
              <w:rPr>
                <w:sz w:val="22"/>
                <w:szCs w:val="22"/>
              </w:rPr>
            </w:pPr>
            <w:r w:rsidRPr="00CA68BE">
              <w:rPr>
                <w:sz w:val="22"/>
                <w:szCs w:val="22"/>
              </w:rPr>
              <w:t>7</w:t>
            </w:r>
          </w:p>
        </w:tc>
        <w:tc>
          <w:tcPr>
            <w:tcW w:w="474" w:type="pct"/>
          </w:tcPr>
          <w:p w:rsidR="00CA68BE" w:rsidRPr="00CA68BE" w:rsidRDefault="00CA68BE" w:rsidP="00CA68BE">
            <w:pPr>
              <w:tabs>
                <w:tab w:val="right" w:pos="15137"/>
              </w:tabs>
              <w:jc w:val="center"/>
              <w:rPr>
                <w:sz w:val="22"/>
                <w:szCs w:val="22"/>
              </w:rPr>
            </w:pPr>
            <w:r w:rsidRPr="00CA68BE">
              <w:rPr>
                <w:sz w:val="22"/>
                <w:szCs w:val="22"/>
              </w:rPr>
              <w:t>8</w:t>
            </w:r>
          </w:p>
        </w:tc>
        <w:tc>
          <w:tcPr>
            <w:tcW w:w="472" w:type="pct"/>
          </w:tcPr>
          <w:p w:rsidR="00CA68BE" w:rsidRPr="00CA68BE" w:rsidRDefault="00CA68BE" w:rsidP="00CA68BE">
            <w:pPr>
              <w:tabs>
                <w:tab w:val="right" w:pos="15137"/>
              </w:tabs>
              <w:jc w:val="center"/>
              <w:rPr>
                <w:sz w:val="22"/>
                <w:szCs w:val="22"/>
              </w:rPr>
            </w:pPr>
            <w:r w:rsidRPr="00CA68BE">
              <w:rPr>
                <w:sz w:val="22"/>
                <w:szCs w:val="22"/>
              </w:rPr>
              <w:t>9</w:t>
            </w:r>
          </w:p>
        </w:tc>
      </w:tr>
      <w:tr w:rsidR="00CA68BE" w:rsidRPr="00CA68BE" w:rsidTr="006401D2">
        <w:trPr>
          <w:trHeight w:val="565"/>
        </w:trPr>
        <w:tc>
          <w:tcPr>
            <w:tcW w:w="220" w:type="pct"/>
          </w:tcPr>
          <w:p w:rsidR="00CA68BE" w:rsidRPr="00CA68BE" w:rsidRDefault="00CA68BE" w:rsidP="00CA68BE">
            <w:pPr>
              <w:tabs>
                <w:tab w:val="right" w:pos="14972"/>
              </w:tabs>
              <w:ind w:left="-88"/>
              <w:jc w:val="center"/>
              <w:rPr>
                <w:sz w:val="22"/>
                <w:szCs w:val="22"/>
              </w:rPr>
            </w:pPr>
            <w:r w:rsidRPr="00CA68BE">
              <w:rPr>
                <w:sz w:val="22"/>
                <w:szCs w:val="22"/>
              </w:rPr>
              <w:t>1.</w:t>
            </w:r>
          </w:p>
        </w:tc>
        <w:tc>
          <w:tcPr>
            <w:tcW w:w="1919" w:type="pct"/>
          </w:tcPr>
          <w:p w:rsidR="00CA68BE" w:rsidRPr="00CA68BE" w:rsidRDefault="00CA68BE" w:rsidP="00CA68BE">
            <w:pPr>
              <w:jc w:val="both"/>
              <w:rPr>
                <w:sz w:val="22"/>
                <w:szCs w:val="22"/>
                <w:lang w:val="ru-RU"/>
              </w:rPr>
            </w:pPr>
            <w:r w:rsidRPr="00CA68BE">
              <w:rPr>
                <w:sz w:val="22"/>
                <w:szCs w:val="22"/>
                <w:lang w:val="ru-RU"/>
              </w:rPr>
              <w:t>Увеличение удельного</w:t>
            </w:r>
            <w:r w:rsidRPr="00CA68BE">
              <w:rPr>
                <w:sz w:val="22"/>
                <w:szCs w:val="22"/>
              </w:rPr>
              <w:t>  </w:t>
            </w:r>
            <w:r w:rsidRPr="00CA68BE">
              <w:rPr>
                <w:sz w:val="22"/>
                <w:szCs w:val="22"/>
                <w:lang w:val="ru-RU"/>
              </w:rPr>
              <w:t>веса населения, систематически занимающегося физической культурой и спортом</w:t>
            </w:r>
          </w:p>
        </w:tc>
        <w:tc>
          <w:tcPr>
            <w:tcW w:w="421" w:type="pct"/>
          </w:tcPr>
          <w:p w:rsidR="00CA68BE" w:rsidRPr="00CA68BE" w:rsidRDefault="00CA68BE" w:rsidP="00CA68BE">
            <w:pPr>
              <w:rPr>
                <w:sz w:val="22"/>
                <w:szCs w:val="22"/>
              </w:rPr>
            </w:pPr>
            <w:r w:rsidRPr="00CA68BE">
              <w:rPr>
                <w:sz w:val="22"/>
                <w:szCs w:val="22"/>
              </w:rPr>
              <w:t>процентов</w:t>
            </w:r>
          </w:p>
        </w:tc>
        <w:tc>
          <w:tcPr>
            <w:tcW w:w="364" w:type="pct"/>
          </w:tcPr>
          <w:p w:rsidR="00CA68BE" w:rsidRPr="00CA68BE" w:rsidRDefault="00CA68BE" w:rsidP="00CA68BE">
            <w:pPr>
              <w:tabs>
                <w:tab w:val="right" w:pos="15137"/>
              </w:tabs>
              <w:jc w:val="center"/>
              <w:rPr>
                <w:sz w:val="22"/>
                <w:szCs w:val="22"/>
              </w:rPr>
            </w:pPr>
            <w:r w:rsidRPr="00CA68BE">
              <w:rPr>
                <w:sz w:val="22"/>
                <w:szCs w:val="22"/>
              </w:rPr>
              <w:t>44,6</w:t>
            </w:r>
          </w:p>
        </w:tc>
        <w:tc>
          <w:tcPr>
            <w:tcW w:w="376" w:type="pct"/>
          </w:tcPr>
          <w:p w:rsidR="00CA68BE" w:rsidRPr="00CA68BE" w:rsidRDefault="00CA68BE" w:rsidP="00CA68BE">
            <w:pPr>
              <w:tabs>
                <w:tab w:val="right" w:pos="15137"/>
              </w:tabs>
              <w:jc w:val="center"/>
              <w:rPr>
                <w:sz w:val="22"/>
                <w:szCs w:val="22"/>
              </w:rPr>
            </w:pPr>
            <w:r w:rsidRPr="00CA68BE">
              <w:rPr>
                <w:sz w:val="22"/>
                <w:szCs w:val="22"/>
              </w:rPr>
              <w:t>46,3</w:t>
            </w:r>
          </w:p>
        </w:tc>
        <w:tc>
          <w:tcPr>
            <w:tcW w:w="376" w:type="pct"/>
          </w:tcPr>
          <w:p w:rsidR="00CA68BE" w:rsidRPr="00CA68BE" w:rsidRDefault="00CA68BE" w:rsidP="00CA68BE">
            <w:pPr>
              <w:tabs>
                <w:tab w:val="right" w:pos="15137"/>
              </w:tabs>
              <w:jc w:val="center"/>
              <w:rPr>
                <w:sz w:val="22"/>
                <w:szCs w:val="22"/>
              </w:rPr>
            </w:pPr>
            <w:r w:rsidRPr="00CA68BE">
              <w:rPr>
                <w:sz w:val="22"/>
                <w:szCs w:val="22"/>
              </w:rPr>
              <w:t>46,3</w:t>
            </w:r>
          </w:p>
        </w:tc>
        <w:tc>
          <w:tcPr>
            <w:tcW w:w="377" w:type="pct"/>
          </w:tcPr>
          <w:p w:rsidR="00CA68BE" w:rsidRPr="00CA68BE" w:rsidRDefault="00CA68BE" w:rsidP="00CA68BE">
            <w:pPr>
              <w:tabs>
                <w:tab w:val="right" w:pos="15137"/>
              </w:tabs>
              <w:jc w:val="center"/>
              <w:rPr>
                <w:sz w:val="22"/>
                <w:szCs w:val="22"/>
              </w:rPr>
            </w:pPr>
            <w:r w:rsidRPr="00CA68BE">
              <w:rPr>
                <w:sz w:val="22"/>
                <w:szCs w:val="22"/>
              </w:rPr>
              <w:t>46,3</w:t>
            </w:r>
          </w:p>
        </w:tc>
        <w:tc>
          <w:tcPr>
            <w:tcW w:w="474" w:type="pct"/>
          </w:tcPr>
          <w:p w:rsidR="00CA68BE" w:rsidRPr="00CA68BE" w:rsidRDefault="00CA68BE" w:rsidP="00CA68BE">
            <w:pPr>
              <w:tabs>
                <w:tab w:val="right" w:pos="15137"/>
              </w:tabs>
              <w:jc w:val="center"/>
              <w:rPr>
                <w:sz w:val="22"/>
                <w:szCs w:val="22"/>
              </w:rPr>
            </w:pPr>
            <w:r w:rsidRPr="00CA68BE">
              <w:rPr>
                <w:sz w:val="22"/>
                <w:szCs w:val="22"/>
              </w:rPr>
              <w:t>46,3</w:t>
            </w:r>
          </w:p>
        </w:tc>
        <w:tc>
          <w:tcPr>
            <w:tcW w:w="472" w:type="pct"/>
          </w:tcPr>
          <w:p w:rsidR="00CA68BE" w:rsidRPr="00CA68BE" w:rsidRDefault="00CA68BE" w:rsidP="00CA68BE">
            <w:pPr>
              <w:tabs>
                <w:tab w:val="right" w:pos="15137"/>
              </w:tabs>
              <w:jc w:val="center"/>
              <w:rPr>
                <w:sz w:val="22"/>
                <w:szCs w:val="22"/>
              </w:rPr>
            </w:pPr>
            <w:r w:rsidRPr="00CA68BE">
              <w:rPr>
                <w:sz w:val="22"/>
                <w:szCs w:val="22"/>
              </w:rPr>
              <w:t>46,3</w:t>
            </w:r>
          </w:p>
        </w:tc>
      </w:tr>
      <w:tr w:rsidR="00CA68BE" w:rsidRPr="00CA68BE" w:rsidTr="006401D2">
        <w:trPr>
          <w:trHeight w:val="359"/>
        </w:trPr>
        <w:tc>
          <w:tcPr>
            <w:tcW w:w="220" w:type="pct"/>
          </w:tcPr>
          <w:p w:rsidR="00CA68BE" w:rsidRPr="00CA68BE" w:rsidRDefault="00CA68BE" w:rsidP="00CA68BE">
            <w:pPr>
              <w:tabs>
                <w:tab w:val="right" w:pos="14972"/>
              </w:tabs>
              <w:ind w:left="-88"/>
              <w:jc w:val="center"/>
              <w:rPr>
                <w:sz w:val="22"/>
                <w:szCs w:val="22"/>
              </w:rPr>
            </w:pPr>
            <w:r w:rsidRPr="00CA68BE">
              <w:rPr>
                <w:sz w:val="22"/>
                <w:szCs w:val="22"/>
              </w:rPr>
              <w:t>2.</w:t>
            </w:r>
          </w:p>
        </w:tc>
        <w:tc>
          <w:tcPr>
            <w:tcW w:w="1919" w:type="pct"/>
          </w:tcPr>
          <w:p w:rsidR="00CA68BE" w:rsidRPr="00CA68BE" w:rsidRDefault="00CA68BE" w:rsidP="00CA68BE">
            <w:pPr>
              <w:jc w:val="both"/>
              <w:rPr>
                <w:sz w:val="22"/>
                <w:szCs w:val="22"/>
                <w:lang w:val="ru-RU"/>
              </w:rPr>
            </w:pPr>
            <w:r w:rsidRPr="00CA68BE">
              <w:rPr>
                <w:sz w:val="22"/>
                <w:szCs w:val="22"/>
                <w:lang w:val="ru-RU"/>
              </w:rPr>
              <w:t>Увеличение охвата населения диспансеризацией и профилактическими осмотрами</w:t>
            </w:r>
          </w:p>
        </w:tc>
        <w:tc>
          <w:tcPr>
            <w:tcW w:w="421" w:type="pct"/>
          </w:tcPr>
          <w:p w:rsidR="00CA68BE" w:rsidRPr="00CA68BE" w:rsidRDefault="00CA68BE" w:rsidP="00CA68BE">
            <w:pPr>
              <w:rPr>
                <w:sz w:val="22"/>
                <w:szCs w:val="22"/>
              </w:rPr>
            </w:pPr>
            <w:r w:rsidRPr="00CA68BE">
              <w:rPr>
                <w:sz w:val="22"/>
                <w:szCs w:val="22"/>
              </w:rPr>
              <w:t>человек</w:t>
            </w:r>
          </w:p>
        </w:tc>
        <w:tc>
          <w:tcPr>
            <w:tcW w:w="364" w:type="pct"/>
          </w:tcPr>
          <w:p w:rsidR="00CA68BE" w:rsidRPr="00CA68BE" w:rsidRDefault="00CA68BE" w:rsidP="00CA68BE">
            <w:pPr>
              <w:tabs>
                <w:tab w:val="right" w:pos="15137"/>
              </w:tabs>
              <w:jc w:val="center"/>
              <w:rPr>
                <w:sz w:val="22"/>
                <w:szCs w:val="22"/>
              </w:rPr>
            </w:pPr>
            <w:r w:rsidRPr="00CA68BE">
              <w:rPr>
                <w:sz w:val="22"/>
                <w:szCs w:val="22"/>
              </w:rPr>
              <w:t>455</w:t>
            </w:r>
          </w:p>
        </w:tc>
        <w:tc>
          <w:tcPr>
            <w:tcW w:w="376" w:type="pct"/>
          </w:tcPr>
          <w:p w:rsidR="00CA68BE" w:rsidRPr="00CA68BE" w:rsidRDefault="00CA68BE" w:rsidP="00CA68BE">
            <w:pPr>
              <w:tabs>
                <w:tab w:val="right" w:pos="15137"/>
              </w:tabs>
              <w:jc w:val="center"/>
              <w:rPr>
                <w:sz w:val="22"/>
                <w:szCs w:val="22"/>
              </w:rPr>
            </w:pPr>
            <w:r w:rsidRPr="00CA68BE">
              <w:rPr>
                <w:sz w:val="22"/>
                <w:szCs w:val="22"/>
              </w:rPr>
              <w:t>1071</w:t>
            </w:r>
          </w:p>
        </w:tc>
        <w:tc>
          <w:tcPr>
            <w:tcW w:w="376" w:type="pct"/>
          </w:tcPr>
          <w:p w:rsidR="00CA68BE" w:rsidRPr="00CA68BE" w:rsidRDefault="00CA68BE" w:rsidP="00CA68BE">
            <w:pPr>
              <w:tabs>
                <w:tab w:val="right" w:pos="15137"/>
              </w:tabs>
              <w:jc w:val="center"/>
              <w:rPr>
                <w:sz w:val="22"/>
                <w:szCs w:val="22"/>
              </w:rPr>
            </w:pPr>
            <w:r w:rsidRPr="00CA68BE">
              <w:rPr>
                <w:sz w:val="22"/>
                <w:szCs w:val="22"/>
              </w:rPr>
              <w:t>1200</w:t>
            </w:r>
          </w:p>
        </w:tc>
        <w:tc>
          <w:tcPr>
            <w:tcW w:w="377" w:type="pct"/>
          </w:tcPr>
          <w:p w:rsidR="00CA68BE" w:rsidRPr="00CA68BE" w:rsidRDefault="00CA68BE" w:rsidP="00CA68BE">
            <w:pPr>
              <w:tabs>
                <w:tab w:val="right" w:pos="15137"/>
              </w:tabs>
              <w:jc w:val="center"/>
              <w:rPr>
                <w:sz w:val="22"/>
                <w:szCs w:val="22"/>
              </w:rPr>
            </w:pPr>
            <w:r w:rsidRPr="00CA68BE">
              <w:rPr>
                <w:sz w:val="22"/>
                <w:szCs w:val="22"/>
              </w:rPr>
              <w:t>1250</w:t>
            </w:r>
          </w:p>
        </w:tc>
        <w:tc>
          <w:tcPr>
            <w:tcW w:w="474" w:type="pct"/>
          </w:tcPr>
          <w:p w:rsidR="00CA68BE" w:rsidRPr="00CA68BE" w:rsidRDefault="00CA68BE" w:rsidP="00CA68BE">
            <w:pPr>
              <w:tabs>
                <w:tab w:val="right" w:pos="15137"/>
              </w:tabs>
              <w:jc w:val="center"/>
              <w:rPr>
                <w:sz w:val="22"/>
                <w:szCs w:val="22"/>
              </w:rPr>
            </w:pPr>
            <w:r w:rsidRPr="00CA68BE">
              <w:rPr>
                <w:sz w:val="22"/>
                <w:szCs w:val="22"/>
              </w:rPr>
              <w:t>1250</w:t>
            </w:r>
          </w:p>
        </w:tc>
        <w:tc>
          <w:tcPr>
            <w:tcW w:w="472" w:type="pct"/>
          </w:tcPr>
          <w:p w:rsidR="00CA68BE" w:rsidRPr="00CA68BE" w:rsidRDefault="00CA68BE" w:rsidP="00CA68BE">
            <w:pPr>
              <w:tabs>
                <w:tab w:val="right" w:pos="15137"/>
              </w:tabs>
              <w:jc w:val="center"/>
              <w:rPr>
                <w:sz w:val="22"/>
                <w:szCs w:val="22"/>
              </w:rPr>
            </w:pPr>
            <w:r w:rsidRPr="00CA68BE">
              <w:rPr>
                <w:sz w:val="22"/>
                <w:szCs w:val="22"/>
              </w:rPr>
              <w:t>1250</w:t>
            </w:r>
          </w:p>
        </w:tc>
      </w:tr>
    </w:tbl>
    <w:p w:rsidR="00CA68BE" w:rsidRPr="00121043" w:rsidRDefault="00CA68BE" w:rsidP="00121043">
      <w:pPr>
        <w:tabs>
          <w:tab w:val="left" w:pos="13211"/>
        </w:tabs>
        <w:jc w:val="both"/>
        <w:rPr>
          <w:sz w:val="22"/>
          <w:szCs w:val="22"/>
          <w:lang w:val="ru-RU"/>
        </w:rPr>
      </w:pPr>
    </w:p>
    <w:p w:rsidR="00CA68BE" w:rsidRPr="00121043" w:rsidRDefault="00CA68BE" w:rsidP="00CA68BE">
      <w:pPr>
        <w:ind w:left="6300"/>
        <w:jc w:val="right"/>
        <w:rPr>
          <w:sz w:val="22"/>
          <w:szCs w:val="22"/>
          <w:lang w:val="ru-RU"/>
        </w:rPr>
      </w:pPr>
      <w:r w:rsidRPr="00121043">
        <w:rPr>
          <w:sz w:val="22"/>
          <w:szCs w:val="22"/>
          <w:lang w:val="ru-RU"/>
        </w:rPr>
        <w:t>Приложение 2</w:t>
      </w:r>
    </w:p>
    <w:p w:rsidR="00CA68BE" w:rsidRPr="00121043" w:rsidRDefault="00CA68BE" w:rsidP="00CA68BE">
      <w:pPr>
        <w:ind w:left="2835"/>
        <w:jc w:val="right"/>
        <w:rPr>
          <w:sz w:val="22"/>
          <w:szCs w:val="22"/>
          <w:lang w:val="ru-RU"/>
        </w:rPr>
      </w:pPr>
      <w:r w:rsidRPr="00121043">
        <w:rPr>
          <w:sz w:val="22"/>
          <w:szCs w:val="22"/>
          <w:lang w:val="ru-RU"/>
        </w:rPr>
        <w:t xml:space="preserve">к постановлению Администрации  </w:t>
      </w:r>
    </w:p>
    <w:p w:rsidR="00CA68BE" w:rsidRPr="00121043" w:rsidRDefault="00CA68BE" w:rsidP="00CA68BE">
      <w:pPr>
        <w:ind w:left="3119"/>
        <w:jc w:val="right"/>
        <w:rPr>
          <w:sz w:val="22"/>
          <w:szCs w:val="22"/>
          <w:lang w:val="ru-RU"/>
        </w:rPr>
      </w:pPr>
      <w:r w:rsidRPr="00121043">
        <w:rPr>
          <w:sz w:val="22"/>
          <w:szCs w:val="22"/>
          <w:lang w:val="ru-RU"/>
        </w:rPr>
        <w:t>Большеигнатовского муниципального района</w:t>
      </w:r>
    </w:p>
    <w:p w:rsidR="00CA68BE" w:rsidRPr="00121043" w:rsidRDefault="00CA68BE" w:rsidP="00CA68BE">
      <w:pPr>
        <w:ind w:left="4536"/>
        <w:jc w:val="right"/>
        <w:rPr>
          <w:sz w:val="22"/>
          <w:szCs w:val="22"/>
          <w:lang w:val="ru-RU"/>
        </w:rPr>
      </w:pPr>
      <w:r w:rsidRPr="00121043">
        <w:rPr>
          <w:sz w:val="22"/>
          <w:szCs w:val="22"/>
          <w:lang w:val="ru-RU"/>
        </w:rPr>
        <w:t xml:space="preserve">                 от </w:t>
      </w:r>
      <w:r w:rsidR="00121043">
        <w:rPr>
          <w:sz w:val="22"/>
          <w:szCs w:val="22"/>
          <w:lang w:val="ru-RU"/>
        </w:rPr>
        <w:t xml:space="preserve">23.08.2023 </w:t>
      </w:r>
      <w:r w:rsidRPr="00121043">
        <w:rPr>
          <w:sz w:val="22"/>
          <w:szCs w:val="22"/>
          <w:lang w:val="ru-RU"/>
        </w:rPr>
        <w:t xml:space="preserve"> г. № </w:t>
      </w:r>
      <w:r w:rsidR="00121043">
        <w:rPr>
          <w:sz w:val="22"/>
          <w:szCs w:val="22"/>
          <w:lang w:val="ru-RU"/>
        </w:rPr>
        <w:t>355</w:t>
      </w:r>
    </w:p>
    <w:p w:rsidR="00CA68BE" w:rsidRPr="00121043" w:rsidRDefault="00CA68BE" w:rsidP="00CA68BE">
      <w:pPr>
        <w:ind w:left="4253"/>
        <w:jc w:val="right"/>
        <w:rPr>
          <w:sz w:val="22"/>
          <w:szCs w:val="22"/>
          <w:lang w:val="ru-RU"/>
        </w:rPr>
      </w:pPr>
      <w:r w:rsidRPr="00121043">
        <w:rPr>
          <w:sz w:val="22"/>
          <w:szCs w:val="22"/>
          <w:lang w:val="ru-RU"/>
        </w:rPr>
        <w:t>«О  внесении изменений в постановление</w:t>
      </w:r>
    </w:p>
    <w:p w:rsidR="00CA68BE" w:rsidRPr="00121043" w:rsidRDefault="00CA68BE" w:rsidP="00CA68BE">
      <w:pPr>
        <w:ind w:left="4253"/>
        <w:jc w:val="right"/>
        <w:rPr>
          <w:sz w:val="22"/>
          <w:szCs w:val="22"/>
          <w:lang w:val="ru-RU"/>
        </w:rPr>
      </w:pPr>
      <w:r w:rsidRPr="00121043">
        <w:rPr>
          <w:sz w:val="22"/>
          <w:szCs w:val="22"/>
          <w:lang w:val="ru-RU"/>
        </w:rPr>
        <w:t xml:space="preserve"> Администрации Большеигнатовского </w:t>
      </w:r>
    </w:p>
    <w:p w:rsidR="00CA68BE" w:rsidRPr="00121043" w:rsidRDefault="00CA68BE" w:rsidP="00CA68BE">
      <w:pPr>
        <w:ind w:left="4253"/>
        <w:jc w:val="right"/>
        <w:rPr>
          <w:sz w:val="22"/>
          <w:szCs w:val="22"/>
          <w:lang w:val="ru-RU"/>
        </w:rPr>
      </w:pPr>
      <w:r w:rsidRPr="00121043">
        <w:rPr>
          <w:sz w:val="22"/>
          <w:szCs w:val="22"/>
          <w:lang w:val="ru-RU"/>
        </w:rPr>
        <w:t xml:space="preserve">муниципального района Республики </w:t>
      </w:r>
    </w:p>
    <w:p w:rsidR="00CA68BE" w:rsidRPr="00121043" w:rsidRDefault="00CA68BE" w:rsidP="00CA68BE">
      <w:pPr>
        <w:ind w:left="4395" w:firstLine="141"/>
        <w:jc w:val="right"/>
        <w:rPr>
          <w:sz w:val="22"/>
          <w:szCs w:val="22"/>
          <w:lang w:val="ru-RU"/>
        </w:rPr>
      </w:pPr>
      <w:r w:rsidRPr="00121043">
        <w:rPr>
          <w:sz w:val="22"/>
          <w:szCs w:val="22"/>
          <w:lang w:val="ru-RU"/>
        </w:rPr>
        <w:t xml:space="preserve">Мордовия от 11.11.2021 года № 456 </w:t>
      </w:r>
    </w:p>
    <w:p w:rsidR="00CA68BE" w:rsidRPr="00121043" w:rsidRDefault="00CA68BE" w:rsidP="00CA68BE">
      <w:pPr>
        <w:ind w:left="4395" w:firstLine="141"/>
        <w:jc w:val="right"/>
        <w:rPr>
          <w:bCs/>
          <w:sz w:val="22"/>
          <w:szCs w:val="22"/>
          <w:lang w:val="ru-RU"/>
        </w:rPr>
      </w:pPr>
      <w:r w:rsidRPr="00121043">
        <w:rPr>
          <w:sz w:val="22"/>
          <w:szCs w:val="22"/>
          <w:lang w:val="ru-RU"/>
        </w:rPr>
        <w:t>«Об утверждении муниципальной программы</w:t>
      </w:r>
    </w:p>
    <w:p w:rsidR="00CA68BE" w:rsidRPr="00121043" w:rsidRDefault="00CA68BE" w:rsidP="00CA68BE">
      <w:pPr>
        <w:ind w:left="4395" w:firstLine="141"/>
        <w:jc w:val="right"/>
        <w:rPr>
          <w:sz w:val="22"/>
          <w:szCs w:val="22"/>
          <w:lang w:val="ru-RU"/>
        </w:rPr>
      </w:pPr>
      <w:r w:rsidRPr="00121043">
        <w:rPr>
          <w:sz w:val="22"/>
          <w:szCs w:val="22"/>
          <w:lang w:val="ru-RU"/>
        </w:rPr>
        <w:t>«Укрепление общественного здоровья</w:t>
      </w:r>
    </w:p>
    <w:p w:rsidR="00CA68BE" w:rsidRPr="00121043" w:rsidRDefault="00CA68BE" w:rsidP="00CA68BE">
      <w:pPr>
        <w:ind w:left="4395" w:firstLine="141"/>
        <w:jc w:val="right"/>
        <w:rPr>
          <w:sz w:val="22"/>
          <w:szCs w:val="22"/>
          <w:lang w:val="ru-RU"/>
        </w:rPr>
      </w:pPr>
      <w:r w:rsidRPr="00121043">
        <w:rPr>
          <w:sz w:val="22"/>
          <w:szCs w:val="22"/>
          <w:lang w:val="ru-RU"/>
        </w:rPr>
        <w:t xml:space="preserve"> на 2021 – 2026 годы»</w:t>
      </w:r>
    </w:p>
    <w:p w:rsidR="00CA68BE" w:rsidRPr="00121043" w:rsidRDefault="00CA68BE" w:rsidP="00CA68BE">
      <w:pPr>
        <w:jc w:val="center"/>
        <w:rPr>
          <w:b/>
          <w:sz w:val="22"/>
          <w:szCs w:val="22"/>
          <w:lang w:val="ru-RU"/>
        </w:rPr>
      </w:pPr>
    </w:p>
    <w:p w:rsidR="00CA68BE" w:rsidRPr="00121043" w:rsidRDefault="00CA68BE" w:rsidP="00CA68BE">
      <w:pPr>
        <w:jc w:val="center"/>
        <w:rPr>
          <w:b/>
          <w:sz w:val="22"/>
          <w:szCs w:val="22"/>
          <w:lang w:val="ru-RU"/>
        </w:rPr>
      </w:pPr>
      <w:r w:rsidRPr="00121043">
        <w:rPr>
          <w:b/>
          <w:sz w:val="22"/>
          <w:szCs w:val="22"/>
          <w:lang w:val="ru-RU"/>
        </w:rPr>
        <w:lastRenderedPageBreak/>
        <w:t xml:space="preserve">ПЕРЕЧЕНЬ </w:t>
      </w:r>
    </w:p>
    <w:p w:rsidR="00CA68BE" w:rsidRPr="00CA68BE" w:rsidRDefault="00CA68BE" w:rsidP="00CA68BE">
      <w:pPr>
        <w:jc w:val="center"/>
        <w:rPr>
          <w:b/>
          <w:sz w:val="22"/>
          <w:szCs w:val="22"/>
          <w:lang w:val="ru-RU"/>
        </w:rPr>
      </w:pPr>
      <w:r w:rsidRPr="00CA68BE">
        <w:rPr>
          <w:b/>
          <w:sz w:val="22"/>
          <w:szCs w:val="22"/>
          <w:lang w:val="ru-RU"/>
        </w:rPr>
        <w:t>мероприятий муниципальной программы «Укрепление общественного здоровья на 2021 – 2026 годы»</w:t>
      </w:r>
    </w:p>
    <w:p w:rsidR="00CA68BE" w:rsidRPr="00726FE9" w:rsidRDefault="00CA68BE" w:rsidP="00726FE9">
      <w:pPr>
        <w:jc w:val="center"/>
        <w:rPr>
          <w:b/>
          <w:sz w:val="22"/>
          <w:szCs w:val="22"/>
          <w:lang w:val="ru-RU"/>
        </w:rPr>
      </w:pPr>
      <w:r w:rsidRPr="00CA68BE">
        <w:rPr>
          <w:b/>
          <w:sz w:val="22"/>
          <w:szCs w:val="22"/>
        </w:rPr>
        <w:t>Большеигнатовского муниципального района</w:t>
      </w: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2678"/>
        <w:gridCol w:w="2207"/>
        <w:gridCol w:w="773"/>
        <w:gridCol w:w="720"/>
        <w:gridCol w:w="720"/>
        <w:gridCol w:w="720"/>
        <w:gridCol w:w="720"/>
        <w:gridCol w:w="720"/>
        <w:gridCol w:w="909"/>
        <w:gridCol w:w="2536"/>
        <w:gridCol w:w="2077"/>
      </w:tblGrid>
      <w:tr w:rsidR="00CA68BE" w:rsidRPr="00CA68BE" w:rsidTr="006401D2">
        <w:trPr>
          <w:tblHeader/>
        </w:trPr>
        <w:tc>
          <w:tcPr>
            <w:tcW w:w="573" w:type="dxa"/>
            <w:vMerge w:val="restart"/>
            <w:tcBorders>
              <w:top w:val="single" w:sz="4" w:space="0" w:color="auto"/>
              <w:left w:val="single" w:sz="4" w:space="0" w:color="auto"/>
              <w:bottom w:val="single" w:sz="4" w:space="0" w:color="auto"/>
              <w:right w:val="single" w:sz="4" w:space="0" w:color="auto"/>
            </w:tcBorders>
            <w:hideMark/>
          </w:tcPr>
          <w:p w:rsidR="00CA68BE" w:rsidRPr="00CA68BE" w:rsidRDefault="00CA68BE" w:rsidP="00CA68BE">
            <w:pPr>
              <w:widowControl w:val="0"/>
              <w:autoSpaceDE w:val="0"/>
              <w:autoSpaceDN w:val="0"/>
              <w:adjustRightInd w:val="0"/>
              <w:jc w:val="center"/>
              <w:rPr>
                <w:sz w:val="22"/>
                <w:szCs w:val="22"/>
              </w:rPr>
            </w:pPr>
            <w:r w:rsidRPr="00CA68BE">
              <w:rPr>
                <w:sz w:val="22"/>
                <w:szCs w:val="22"/>
              </w:rPr>
              <w:t>№ п/п</w:t>
            </w:r>
          </w:p>
        </w:tc>
        <w:tc>
          <w:tcPr>
            <w:tcW w:w="2678" w:type="dxa"/>
            <w:vMerge w:val="restart"/>
            <w:tcBorders>
              <w:top w:val="single" w:sz="4" w:space="0" w:color="auto"/>
              <w:left w:val="single" w:sz="4" w:space="0" w:color="auto"/>
              <w:bottom w:val="single" w:sz="4" w:space="0" w:color="auto"/>
              <w:right w:val="single" w:sz="4" w:space="0" w:color="auto"/>
            </w:tcBorders>
          </w:tcPr>
          <w:p w:rsidR="00CA68BE" w:rsidRPr="00726FE9" w:rsidRDefault="00CA68BE" w:rsidP="00726FE9">
            <w:pPr>
              <w:widowControl w:val="0"/>
              <w:autoSpaceDE w:val="0"/>
              <w:autoSpaceDN w:val="0"/>
              <w:adjustRightInd w:val="0"/>
              <w:ind w:left="-150" w:right="-121"/>
              <w:jc w:val="center"/>
              <w:rPr>
                <w:sz w:val="22"/>
                <w:szCs w:val="22"/>
                <w:lang w:val="ru-RU"/>
              </w:rPr>
            </w:pPr>
            <w:r w:rsidRPr="00726FE9">
              <w:rPr>
                <w:sz w:val="22"/>
                <w:szCs w:val="22"/>
                <w:lang w:val="ru-RU"/>
              </w:rPr>
              <w:t>Наименование основного мероприятия муниципальной программы</w:t>
            </w:r>
          </w:p>
        </w:tc>
        <w:tc>
          <w:tcPr>
            <w:tcW w:w="2207" w:type="dxa"/>
            <w:vMerge w:val="restart"/>
            <w:tcBorders>
              <w:top w:val="single" w:sz="4" w:space="0" w:color="auto"/>
              <w:left w:val="single" w:sz="4" w:space="0" w:color="auto"/>
              <w:right w:val="single" w:sz="4" w:space="0" w:color="auto"/>
            </w:tcBorders>
            <w:hideMark/>
          </w:tcPr>
          <w:p w:rsidR="00CA68BE" w:rsidRPr="00CA68BE" w:rsidRDefault="00CA68BE" w:rsidP="00CA68BE">
            <w:pPr>
              <w:widowControl w:val="0"/>
              <w:autoSpaceDE w:val="0"/>
              <w:autoSpaceDN w:val="0"/>
              <w:adjustRightInd w:val="0"/>
              <w:jc w:val="center"/>
              <w:rPr>
                <w:sz w:val="22"/>
                <w:szCs w:val="22"/>
              </w:rPr>
            </w:pPr>
            <w:r w:rsidRPr="00CA68BE">
              <w:rPr>
                <w:sz w:val="22"/>
                <w:szCs w:val="22"/>
              </w:rPr>
              <w:t xml:space="preserve">Источник финанси-рования </w:t>
            </w:r>
          </w:p>
        </w:tc>
        <w:tc>
          <w:tcPr>
            <w:tcW w:w="5282" w:type="dxa"/>
            <w:gridSpan w:val="7"/>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center"/>
              <w:rPr>
                <w:sz w:val="22"/>
                <w:szCs w:val="22"/>
              </w:rPr>
            </w:pPr>
            <w:r w:rsidRPr="00CA68BE">
              <w:rPr>
                <w:sz w:val="22"/>
                <w:szCs w:val="22"/>
              </w:rPr>
              <w:t>Объем финансирования,</w:t>
            </w:r>
          </w:p>
          <w:p w:rsidR="00CA68BE" w:rsidRPr="00CA68BE" w:rsidRDefault="00CA68BE" w:rsidP="00CA68BE">
            <w:pPr>
              <w:widowControl w:val="0"/>
              <w:autoSpaceDE w:val="0"/>
              <w:autoSpaceDN w:val="0"/>
              <w:adjustRightInd w:val="0"/>
              <w:ind w:left="-150" w:right="-121"/>
              <w:jc w:val="center"/>
              <w:rPr>
                <w:sz w:val="22"/>
                <w:szCs w:val="22"/>
              </w:rPr>
            </w:pPr>
            <w:r w:rsidRPr="00CA68BE">
              <w:rPr>
                <w:sz w:val="22"/>
                <w:szCs w:val="22"/>
              </w:rPr>
              <w:t>тыс. руб.</w:t>
            </w:r>
          </w:p>
        </w:tc>
        <w:tc>
          <w:tcPr>
            <w:tcW w:w="2536" w:type="dxa"/>
            <w:vMerge w:val="restart"/>
            <w:tcBorders>
              <w:top w:val="single" w:sz="4" w:space="0" w:color="auto"/>
              <w:left w:val="single" w:sz="4" w:space="0" w:color="auto"/>
              <w:bottom w:val="single" w:sz="4" w:space="0" w:color="auto"/>
              <w:right w:val="single" w:sz="4" w:space="0" w:color="auto"/>
            </w:tcBorders>
            <w:hideMark/>
          </w:tcPr>
          <w:p w:rsidR="00CA68BE" w:rsidRPr="00CA68BE" w:rsidRDefault="00CA68BE" w:rsidP="00CA68BE">
            <w:pPr>
              <w:widowControl w:val="0"/>
              <w:autoSpaceDE w:val="0"/>
              <w:autoSpaceDN w:val="0"/>
              <w:adjustRightInd w:val="0"/>
              <w:ind w:left="-150" w:right="-121"/>
              <w:jc w:val="center"/>
              <w:rPr>
                <w:sz w:val="22"/>
                <w:szCs w:val="22"/>
              </w:rPr>
            </w:pPr>
            <w:r w:rsidRPr="00CA68BE">
              <w:rPr>
                <w:sz w:val="22"/>
                <w:szCs w:val="22"/>
              </w:rPr>
              <w:t>Ожидаемый конечный результат</w:t>
            </w:r>
          </w:p>
        </w:tc>
        <w:tc>
          <w:tcPr>
            <w:tcW w:w="2077" w:type="dxa"/>
            <w:vMerge w:val="restart"/>
            <w:tcBorders>
              <w:top w:val="single" w:sz="4" w:space="0" w:color="auto"/>
              <w:left w:val="single" w:sz="4" w:space="0" w:color="auto"/>
              <w:right w:val="single" w:sz="4" w:space="0" w:color="auto"/>
            </w:tcBorders>
          </w:tcPr>
          <w:p w:rsidR="00CA68BE" w:rsidRPr="00CA68BE" w:rsidRDefault="00CA68BE" w:rsidP="00CA68BE">
            <w:pPr>
              <w:widowControl w:val="0"/>
              <w:autoSpaceDE w:val="0"/>
              <w:autoSpaceDN w:val="0"/>
              <w:adjustRightInd w:val="0"/>
              <w:ind w:left="-150" w:right="-121"/>
              <w:jc w:val="center"/>
              <w:rPr>
                <w:sz w:val="22"/>
                <w:szCs w:val="22"/>
              </w:rPr>
            </w:pPr>
            <w:r w:rsidRPr="00CA68BE">
              <w:rPr>
                <w:sz w:val="22"/>
                <w:szCs w:val="22"/>
              </w:rPr>
              <w:t>Исполнитель</w:t>
            </w:r>
          </w:p>
        </w:tc>
      </w:tr>
      <w:tr w:rsidR="00CA68BE" w:rsidRPr="00CA68BE" w:rsidTr="00726FE9">
        <w:trPr>
          <w:trHeight w:val="234"/>
          <w:tblHeader/>
        </w:trPr>
        <w:tc>
          <w:tcPr>
            <w:tcW w:w="573" w:type="dxa"/>
            <w:vMerge/>
            <w:tcBorders>
              <w:top w:val="single" w:sz="4" w:space="0" w:color="auto"/>
              <w:left w:val="single" w:sz="4" w:space="0" w:color="auto"/>
              <w:bottom w:val="single" w:sz="4" w:space="0" w:color="auto"/>
              <w:right w:val="single" w:sz="4" w:space="0" w:color="auto"/>
            </w:tcBorders>
            <w:vAlign w:val="center"/>
            <w:hideMark/>
          </w:tcPr>
          <w:p w:rsidR="00CA68BE" w:rsidRPr="00CA68BE" w:rsidRDefault="00CA68BE" w:rsidP="00CA68BE">
            <w:pPr>
              <w:rPr>
                <w:rFonts w:eastAsia="Calibri"/>
                <w:sz w:val="22"/>
                <w:szCs w:val="22"/>
              </w:rPr>
            </w:pPr>
          </w:p>
        </w:tc>
        <w:tc>
          <w:tcPr>
            <w:tcW w:w="2678" w:type="dxa"/>
            <w:vMerge/>
            <w:tcBorders>
              <w:top w:val="single" w:sz="4" w:space="0" w:color="auto"/>
              <w:left w:val="single" w:sz="4" w:space="0" w:color="auto"/>
              <w:bottom w:val="single" w:sz="4" w:space="0" w:color="auto"/>
              <w:right w:val="single" w:sz="4" w:space="0" w:color="auto"/>
            </w:tcBorders>
            <w:vAlign w:val="center"/>
            <w:hideMark/>
          </w:tcPr>
          <w:p w:rsidR="00CA68BE" w:rsidRPr="00CA68BE" w:rsidRDefault="00CA68BE" w:rsidP="00CA68BE">
            <w:pPr>
              <w:rPr>
                <w:rFonts w:eastAsia="Calibri"/>
                <w:sz w:val="22"/>
                <w:szCs w:val="22"/>
              </w:rPr>
            </w:pPr>
          </w:p>
        </w:tc>
        <w:tc>
          <w:tcPr>
            <w:tcW w:w="2207" w:type="dxa"/>
            <w:vMerge/>
            <w:tcBorders>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всего</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2021</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center"/>
              <w:rPr>
                <w:rFonts w:eastAsia="Calibri"/>
                <w:sz w:val="22"/>
                <w:szCs w:val="22"/>
              </w:rPr>
            </w:pPr>
            <w:r w:rsidRPr="00CA68BE">
              <w:rPr>
                <w:rFonts w:eastAsia="Calibri"/>
                <w:sz w:val="22"/>
                <w:szCs w:val="22"/>
              </w:rPr>
              <w:t>2022</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2023</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2024</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2025</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r w:rsidRPr="00CA68BE">
              <w:rPr>
                <w:rFonts w:eastAsia="Calibri"/>
                <w:sz w:val="22"/>
                <w:szCs w:val="22"/>
              </w:rPr>
              <w:t>2026</w:t>
            </w:r>
          </w:p>
        </w:tc>
        <w:tc>
          <w:tcPr>
            <w:tcW w:w="2536" w:type="dxa"/>
            <w:vMerge/>
            <w:tcBorders>
              <w:top w:val="single" w:sz="4" w:space="0" w:color="auto"/>
              <w:left w:val="single" w:sz="4" w:space="0" w:color="auto"/>
              <w:bottom w:val="single" w:sz="4" w:space="0" w:color="auto"/>
              <w:right w:val="single" w:sz="4" w:space="0" w:color="auto"/>
            </w:tcBorders>
            <w:vAlign w:val="center"/>
            <w:hideMark/>
          </w:tcPr>
          <w:p w:rsidR="00CA68BE" w:rsidRPr="00CA68BE" w:rsidRDefault="00CA68BE" w:rsidP="00CA68BE">
            <w:pPr>
              <w:rPr>
                <w:rFonts w:eastAsia="Calibri"/>
                <w:sz w:val="22"/>
                <w:szCs w:val="22"/>
              </w:rPr>
            </w:pPr>
          </w:p>
        </w:tc>
        <w:tc>
          <w:tcPr>
            <w:tcW w:w="2077" w:type="dxa"/>
            <w:vMerge/>
            <w:tcBorders>
              <w:left w:val="single" w:sz="4" w:space="0" w:color="auto"/>
              <w:bottom w:val="single" w:sz="4" w:space="0" w:color="auto"/>
              <w:right w:val="single" w:sz="4" w:space="0" w:color="auto"/>
            </w:tcBorders>
          </w:tcPr>
          <w:p w:rsidR="00CA68BE" w:rsidRPr="00CA68BE" w:rsidRDefault="00CA68BE" w:rsidP="00CA68BE">
            <w:pPr>
              <w:rPr>
                <w:rFonts w:eastAsia="Calibri"/>
                <w:sz w:val="22"/>
                <w:szCs w:val="22"/>
              </w:rPr>
            </w:pP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hideMark/>
          </w:tcPr>
          <w:p w:rsidR="00CA68BE" w:rsidRPr="00CA68BE" w:rsidRDefault="00CA68BE" w:rsidP="00CA68BE">
            <w:pPr>
              <w:widowControl w:val="0"/>
              <w:autoSpaceDE w:val="0"/>
              <w:autoSpaceDN w:val="0"/>
              <w:adjustRightInd w:val="0"/>
              <w:jc w:val="center"/>
              <w:rPr>
                <w:sz w:val="22"/>
                <w:szCs w:val="22"/>
              </w:rPr>
            </w:pPr>
            <w:r w:rsidRPr="00CA68BE">
              <w:rPr>
                <w:sz w:val="22"/>
                <w:szCs w:val="22"/>
              </w:rPr>
              <w:t>1.</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bCs/>
                <w:sz w:val="22"/>
                <w:szCs w:val="22"/>
                <w:lang w:val="ru-RU"/>
              </w:rPr>
            </w:pPr>
            <w:r w:rsidRPr="00CA68BE">
              <w:rPr>
                <w:sz w:val="22"/>
                <w:szCs w:val="22"/>
                <w:lang w:val="ru-RU"/>
              </w:rPr>
              <w:t>Проведение тематических встреч с населением по проблемам, связанным с ведением здорового образа жизни, включая рациональное питание, адекватную двигательную активность, отказ от вредных привычек (потребление алкоголя и табака), развитие стрессоустойчивости</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widowControl w:val="0"/>
              <w:autoSpaceDE w:val="0"/>
              <w:autoSpaceDN w:val="0"/>
              <w:adjustRightInd w:val="0"/>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rPr>
            </w:pPr>
            <w:r w:rsidRPr="00CA68BE">
              <w:rPr>
                <w:rFonts w:eastAsia="Calibri"/>
                <w:color w:val="000000"/>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rFonts w:eastAsia="Calibri"/>
                <w:color w:val="000000"/>
                <w:sz w:val="22"/>
                <w:szCs w:val="22"/>
                <w:lang w:val="ru-RU"/>
              </w:rPr>
              <w:t>Увеличение охвата населения, в том числе детей и молодежи Большеигнатовского муниципального района, обучение основным принципам рационального питания, здорового образа жизни.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rFonts w:eastAsia="Calibri"/>
                <w:color w:val="000000"/>
                <w:sz w:val="22"/>
                <w:szCs w:val="22"/>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hideMark/>
          </w:tcPr>
          <w:p w:rsidR="00CA68BE" w:rsidRPr="00CA68BE" w:rsidRDefault="00CA68BE" w:rsidP="00CA68BE">
            <w:pPr>
              <w:widowControl w:val="0"/>
              <w:autoSpaceDE w:val="0"/>
              <w:autoSpaceDN w:val="0"/>
              <w:adjustRightInd w:val="0"/>
              <w:jc w:val="center"/>
              <w:rPr>
                <w:sz w:val="22"/>
                <w:szCs w:val="22"/>
              </w:rPr>
            </w:pPr>
            <w:r w:rsidRPr="00CA68BE">
              <w:rPr>
                <w:sz w:val="22"/>
                <w:szCs w:val="22"/>
              </w:rPr>
              <w:t>2</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bCs/>
                <w:sz w:val="22"/>
                <w:szCs w:val="22"/>
                <w:lang w:val="ru-RU"/>
              </w:rPr>
            </w:pPr>
            <w:r w:rsidRPr="00CA68BE">
              <w:rPr>
                <w:sz w:val="22"/>
                <w:szCs w:val="22"/>
                <w:lang w:val="ru-RU"/>
              </w:rPr>
              <w:t>Систематическое освещение вопросов, касающихся здорового образа жизни, преодоления вредных привычек, в том числе курения табака, в средствах массовой информации</w:t>
            </w:r>
            <w:r w:rsidRPr="00CA68BE">
              <w:rPr>
                <w:bCs/>
                <w:sz w:val="22"/>
                <w:szCs w:val="22"/>
                <w:lang w:val="ru-RU"/>
              </w:rPr>
              <w:t xml:space="preserve"> </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 xml:space="preserve">Увеличение числа лиц, информированных об актуальности и основных направлениях реализации мероприятий муниципальной программы «Укрепления </w:t>
            </w:r>
            <w:r w:rsidRPr="00CA68BE">
              <w:rPr>
                <w:sz w:val="22"/>
                <w:szCs w:val="22"/>
                <w:lang w:val="ru-RU"/>
              </w:rPr>
              <w:lastRenderedPageBreak/>
              <w:t>общественного здоровья».</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lastRenderedPageBreak/>
              <w:t>Киреева Т.М. – заместитель Главы Большеигнатовского  муниципального района по социальным  вопросам администрации Большеигнатовског</w:t>
            </w:r>
            <w:r w:rsidRPr="00CA68BE">
              <w:rPr>
                <w:sz w:val="22"/>
                <w:szCs w:val="22"/>
                <w:lang w:val="ru-RU"/>
              </w:rPr>
              <w:lastRenderedPageBreak/>
              <w:t>о муниципального района Республики Мордовия</w:t>
            </w:r>
          </w:p>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 а»</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hideMark/>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3</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bCs/>
                <w:sz w:val="22"/>
                <w:szCs w:val="22"/>
                <w:lang w:val="ru-RU"/>
              </w:rPr>
            </w:pPr>
            <w:r w:rsidRPr="00CA68BE">
              <w:rPr>
                <w:sz w:val="22"/>
                <w:szCs w:val="22"/>
                <w:lang w:val="ru-RU"/>
              </w:rPr>
              <w:t>Проведение профилактических мероприятий (массовых акций), приуроченных к международным дням здоровья (Всемирный день здоровья, Всемирный день без табака и др.), пропагандирующих преимущества здорового образа жизни</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Развитие привычки регулярно заниматься спортом и вести</w:t>
            </w:r>
            <w:r w:rsidRPr="00CA68BE">
              <w:rPr>
                <w:sz w:val="22"/>
                <w:szCs w:val="22"/>
              </w:rPr>
              <w:t> </w:t>
            </w:r>
            <w:hyperlink r:id="rId23" w:tooltip="Сайт о здоровье и здоровом образе жизни" w:history="1">
              <w:r w:rsidRPr="00CA68BE">
                <w:rPr>
                  <w:sz w:val="22"/>
                  <w:szCs w:val="22"/>
                  <w:lang w:val="ru-RU"/>
                </w:rPr>
                <w:t>здоровый образ жизни</w:t>
              </w:r>
            </w:hyperlink>
            <w:r w:rsidRPr="00CA68BE">
              <w:rPr>
                <w:sz w:val="22"/>
                <w:szCs w:val="22"/>
                <w:lang w:val="ru-RU"/>
              </w:rPr>
              <w:t>,</w:t>
            </w:r>
            <w:r w:rsidRPr="00CA68BE">
              <w:rPr>
                <w:color w:val="222222"/>
                <w:sz w:val="22"/>
                <w:szCs w:val="22"/>
                <w:shd w:val="clear" w:color="auto" w:fill="FFFFFF"/>
                <w:lang w:val="ru-RU"/>
              </w:rPr>
              <w:t xml:space="preserve"> </w:t>
            </w:r>
            <w:r w:rsidRPr="00CA68BE">
              <w:rPr>
                <w:sz w:val="22"/>
                <w:szCs w:val="22"/>
                <w:shd w:val="clear" w:color="auto" w:fill="FFFFFF"/>
                <w:lang w:val="ru-RU"/>
              </w:rPr>
              <w:t>повышение эффективности использования возможностей физической культуры и спорта в укреплении здоровья, гармоничном и всестороннем развитии личности.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 xml:space="preserve">Белова М.И.  – заведующая поликлиническим отделением №3 ГБУЗ РМ «Ичалковская центральная районная больница имени А. В. </w:t>
            </w:r>
            <w:r w:rsidRPr="00CA68BE">
              <w:rPr>
                <w:sz w:val="22"/>
                <w:szCs w:val="22"/>
                <w:lang w:val="ru-RU"/>
              </w:rPr>
              <w:lastRenderedPageBreak/>
              <w:t>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4</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ind w:left="40" w:right="40" w:hanging="40"/>
              <w:jc w:val="both"/>
              <w:rPr>
                <w:bCs/>
                <w:sz w:val="22"/>
                <w:szCs w:val="22"/>
                <w:lang w:val="x-none" w:eastAsia="x-none"/>
              </w:rPr>
            </w:pPr>
            <w:r w:rsidRPr="00CA68BE">
              <w:rPr>
                <w:sz w:val="22"/>
                <w:szCs w:val="22"/>
                <w:lang w:val="ru-RU"/>
              </w:rPr>
              <w:t>Проведение спортивно-массовых мероприятий, фестивалей, спартакиад среди различных слоев населения</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30,0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10,0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10,0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10,0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10,0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Создание позитивного имиджа физически здоровых людей, успешных и состоявшихся в общественной жизни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726FE9">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tc>
      </w:tr>
      <w:tr w:rsidR="00CA68BE" w:rsidRPr="00932AEC" w:rsidTr="0023688F">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t>5</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23688F">
            <w:pPr>
              <w:rPr>
                <w:sz w:val="22"/>
                <w:szCs w:val="22"/>
                <w:lang w:val="ru-RU"/>
              </w:rPr>
            </w:pPr>
            <w:r w:rsidRPr="00CA68BE">
              <w:rPr>
                <w:sz w:val="22"/>
                <w:szCs w:val="22"/>
                <w:lang w:val="ru-RU"/>
              </w:rPr>
              <w:t>Информационное сопровождение проводимых мероприятий посредством их освещения в информационно-телекоммуникационной сети «Интернет»</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Увеличение доли лиц, информированных и мотивированных к ведению здорового образа жизни. Постоянное информирование жителей района  по вопросам ведения здорового образа жизни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 xml:space="preserve">Белова М.И.  – заведующая поликлиническим отделением №3 ГБУЗ РМ «Ичалковская центральная районная больница имени А. В. </w:t>
            </w:r>
            <w:r w:rsidRPr="00CA68BE">
              <w:rPr>
                <w:sz w:val="22"/>
                <w:szCs w:val="22"/>
                <w:lang w:val="ru-RU"/>
              </w:rPr>
              <w:lastRenderedPageBreak/>
              <w:t>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6</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bCs/>
                <w:sz w:val="22"/>
                <w:szCs w:val="22"/>
                <w:lang w:val="ru-RU"/>
              </w:rPr>
            </w:pPr>
            <w:r w:rsidRPr="00CA68BE">
              <w:rPr>
                <w:sz w:val="22"/>
                <w:szCs w:val="22"/>
                <w:lang w:val="ru-RU"/>
              </w:rPr>
              <w:t xml:space="preserve">Создание в общеобразовательных организациях Большеигнатовского муниципального района условий для занятия физической культурой и спортом» </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bCs/>
                <w:sz w:val="22"/>
                <w:szCs w:val="22"/>
              </w:rPr>
            </w:pPr>
            <w:r w:rsidRPr="00CA68BE">
              <w:rPr>
                <w:rFonts w:eastAsia="Calibri"/>
                <w:bCs/>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rFonts w:eastAsia="Calibri"/>
                <w:bCs/>
                <w:sz w:val="22"/>
                <w:szCs w:val="22"/>
                <w:lang w:val="ru-RU"/>
              </w:rPr>
              <w:t>Формирование среды, способствующей ведению обучающимися  здорового образа жизни, включая защиту от табачного дыма, снижения потребления алкоголя, здорового питания.</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rFonts w:eastAsia="Calibri"/>
                <w:bCs/>
                <w:sz w:val="22"/>
                <w:szCs w:val="22"/>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tabs>
                <w:tab w:val="center" w:pos="246"/>
              </w:tabs>
              <w:autoSpaceDE w:val="0"/>
              <w:autoSpaceDN w:val="0"/>
              <w:adjustRightInd w:val="0"/>
              <w:rPr>
                <w:sz w:val="22"/>
                <w:szCs w:val="22"/>
              </w:rPr>
            </w:pPr>
            <w:r w:rsidRPr="00CA68BE">
              <w:rPr>
                <w:sz w:val="22"/>
                <w:szCs w:val="22"/>
                <w:lang w:val="ru-RU"/>
              </w:rPr>
              <w:tab/>
            </w:r>
            <w:r w:rsidRPr="00CA68BE">
              <w:rPr>
                <w:sz w:val="22"/>
                <w:szCs w:val="22"/>
              </w:rPr>
              <w:t>7</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bCs/>
                <w:sz w:val="22"/>
                <w:szCs w:val="22"/>
                <w:lang w:val="ru-RU"/>
              </w:rPr>
            </w:pPr>
            <w:r w:rsidRPr="00CA68BE">
              <w:rPr>
                <w:sz w:val="22"/>
                <w:szCs w:val="22"/>
                <w:lang w:val="ru-RU"/>
              </w:rPr>
              <w:t>Организация и проведение районных соревнований различной направленности (легкая атлетика, волейбол, баскетбол, настольный теннис) в рамках областных спартакиад школьников</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Развитие привычки регулярно заниматься спортом и вести</w:t>
            </w:r>
            <w:r w:rsidRPr="00CA68BE">
              <w:rPr>
                <w:sz w:val="22"/>
                <w:szCs w:val="22"/>
              </w:rPr>
              <w:t> </w:t>
            </w:r>
            <w:hyperlink r:id="rId24" w:tooltip="Сайт о здоровье и здоровом образе жизни" w:history="1">
              <w:r w:rsidRPr="00CA68BE">
                <w:rPr>
                  <w:sz w:val="22"/>
                  <w:szCs w:val="22"/>
                  <w:lang w:val="ru-RU"/>
                </w:rPr>
                <w:t>здоровый образ жизни</w:t>
              </w:r>
            </w:hyperlink>
            <w:r w:rsidRPr="00CA68BE">
              <w:rPr>
                <w:sz w:val="22"/>
                <w:szCs w:val="22"/>
                <w:lang w:val="ru-RU"/>
              </w:rPr>
              <w:t>,</w:t>
            </w:r>
            <w:r w:rsidRPr="00CA68BE">
              <w:rPr>
                <w:rFonts w:eastAsia="Calibri"/>
                <w:color w:val="222222"/>
                <w:sz w:val="22"/>
                <w:szCs w:val="22"/>
                <w:shd w:val="clear" w:color="auto" w:fill="FFFFFF"/>
                <w:lang w:val="ru-RU"/>
              </w:rPr>
              <w:t xml:space="preserve"> </w:t>
            </w:r>
            <w:r w:rsidRPr="00CA68BE">
              <w:rPr>
                <w:rFonts w:eastAsia="Calibri"/>
                <w:sz w:val="22"/>
                <w:szCs w:val="22"/>
                <w:shd w:val="clear" w:color="auto" w:fill="FFFFFF"/>
                <w:lang w:val="ru-RU"/>
              </w:rPr>
              <w:t xml:space="preserve">повышение эффективности использования возможностей физической культуры и спорта в укреплении здоровья, гармоничном </w:t>
            </w:r>
            <w:r w:rsidRPr="00CA68BE">
              <w:rPr>
                <w:rFonts w:eastAsia="Calibri"/>
                <w:sz w:val="22"/>
                <w:szCs w:val="22"/>
                <w:shd w:val="clear" w:color="auto" w:fill="FFFFFF"/>
                <w:lang w:val="ru-RU"/>
              </w:rPr>
              <w:lastRenderedPageBreak/>
              <w:t>и всестороннем развитии личности.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lastRenderedPageBreak/>
              <w:t xml:space="preserve">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w:t>
            </w:r>
            <w:r w:rsidRPr="00CA68BE">
              <w:rPr>
                <w:sz w:val="22"/>
                <w:szCs w:val="22"/>
                <w:lang w:val="ru-RU"/>
              </w:rPr>
              <w:lastRenderedPageBreak/>
              <w:t>Мордовия</w:t>
            </w:r>
          </w:p>
          <w:p w:rsidR="00CA68BE" w:rsidRPr="00CA68BE" w:rsidRDefault="00CA68BE" w:rsidP="00CA68BE">
            <w:pPr>
              <w:widowControl w:val="0"/>
              <w:autoSpaceDE w:val="0"/>
              <w:autoSpaceDN w:val="0"/>
              <w:adjustRightInd w:val="0"/>
              <w:jc w:val="both"/>
              <w:rPr>
                <w:sz w:val="22"/>
                <w:szCs w:val="22"/>
                <w:lang w:val="ru-RU"/>
              </w:rPr>
            </w:pP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8</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rFonts w:eastAsia="Calibri"/>
                <w:bCs/>
                <w:sz w:val="22"/>
                <w:szCs w:val="22"/>
                <w:lang w:val="ru-RU"/>
              </w:rPr>
            </w:pPr>
            <w:r w:rsidRPr="00CA68BE">
              <w:rPr>
                <w:sz w:val="22"/>
                <w:szCs w:val="22"/>
                <w:lang w:val="ru-RU"/>
              </w:rPr>
              <w:t>Тематические мероприятия, направленные на профилактику вредных привычек, формирование здорового образа жизни (в том числе проведение мероприятий в рамках Всемирного дня борьбы со СПИДом, Всероссийского дня трезвости, Всемирного дня без табака и т.д.)</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lang w:val="ru-RU"/>
              </w:rPr>
              <w:t xml:space="preserve">Увеличение доли лиц, информированных и мотивированных к ведению здорового образа жизни. </w:t>
            </w:r>
            <w:r w:rsidRPr="00CA68BE">
              <w:rPr>
                <w:sz w:val="22"/>
                <w:szCs w:val="22"/>
              </w:rPr>
              <w:t>Снижение распространенности потребления табака, алкоголя, наркотиков среди несовершеннолетних</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t>9</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rFonts w:eastAsia="Calibri"/>
                <w:bCs/>
                <w:sz w:val="22"/>
                <w:szCs w:val="22"/>
                <w:lang w:val="ru-RU"/>
              </w:rPr>
            </w:pPr>
            <w:r w:rsidRPr="00CA68BE">
              <w:rPr>
                <w:sz w:val="22"/>
                <w:szCs w:val="22"/>
                <w:lang w:val="ru-RU"/>
              </w:rPr>
              <w:t>Месячник антинаркотической направленности и формирования здорового образа жизни</w:t>
            </w:r>
            <w:r w:rsidRPr="00CA68BE">
              <w:rPr>
                <w:rFonts w:eastAsia="Calibri"/>
                <w:bCs/>
                <w:sz w:val="22"/>
                <w:szCs w:val="22"/>
                <w:lang w:val="ru-RU"/>
              </w:rPr>
              <w:t xml:space="preserve"> </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sz w:val="22"/>
                <w:szCs w:val="22"/>
              </w:rPr>
            </w:pPr>
            <w:r w:rsidRPr="00CA68BE">
              <w:rPr>
                <w:rFonts w:eastAsia="Calibri"/>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rFonts w:eastAsia="Calibri"/>
                <w:sz w:val="22"/>
                <w:szCs w:val="22"/>
                <w:lang w:val="ru-RU"/>
              </w:rPr>
              <w:t>Предупреждение распространения наркомании среди молодежи, формирование в молодежной среде идеи необходимости здорового образа жизни.</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 xml:space="preserve">Киреева Т.М. – заместитель Главы Большеигнатовского  муниципального района по социальным  вопросам администрации Большеигнатовского муниципального </w:t>
            </w:r>
            <w:r w:rsidRPr="00CA68BE">
              <w:rPr>
                <w:sz w:val="22"/>
                <w:szCs w:val="22"/>
                <w:lang w:val="ru-RU"/>
              </w:rPr>
              <w:lastRenderedPageBreak/>
              <w:t>района Республики Мордовия</w:t>
            </w:r>
          </w:p>
          <w:p w:rsidR="00CA68BE" w:rsidRPr="00CA68BE" w:rsidRDefault="00CA68BE" w:rsidP="00CA68BE">
            <w:pPr>
              <w:widowControl w:val="0"/>
              <w:autoSpaceDE w:val="0"/>
              <w:autoSpaceDN w:val="0"/>
              <w:adjustRightInd w:val="0"/>
              <w:jc w:val="both"/>
              <w:rPr>
                <w:rFonts w:eastAsia="Calibri"/>
                <w:sz w:val="22"/>
                <w:szCs w:val="22"/>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10</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b/>
                <w:sz w:val="22"/>
                <w:szCs w:val="22"/>
                <w:lang w:val="ru-RU"/>
              </w:rPr>
            </w:pPr>
            <w:r w:rsidRPr="00CA68BE">
              <w:rPr>
                <w:sz w:val="22"/>
                <w:szCs w:val="22"/>
                <w:lang w:val="ru-RU"/>
              </w:rPr>
              <w:t xml:space="preserve">Организация и проведение комплексных профилактических мероприятий, связанных с распространением табачных изделий на территории Большеигнатовского муниципального района, предупреждение и пресечение фактов курения табака (выявление правонарушений, связанных с курением) на территориях  образовательных учреждений, учреждений культуры, объектов спорта, транспортной инфраструктуры, медицинских учреждений </w:t>
            </w:r>
            <w:r w:rsidRPr="00CA68BE">
              <w:rPr>
                <w:sz w:val="22"/>
                <w:szCs w:val="22"/>
                <w:lang w:val="ru-RU"/>
              </w:rPr>
              <w:lastRenderedPageBreak/>
              <w:t>и иных объектов</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lastRenderedPageBreak/>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lang w:val="ru-RU"/>
              </w:rPr>
            </w:pPr>
            <w:r w:rsidRPr="00CA68BE">
              <w:rPr>
                <w:rFonts w:eastAsia="Calibri"/>
                <w:color w:val="000000"/>
                <w:sz w:val="22"/>
                <w:szCs w:val="22"/>
                <w:shd w:val="clear" w:color="auto" w:fill="FFFFFF"/>
                <w:lang w:val="ru-RU"/>
              </w:rPr>
              <w:t>Снижение распространения табачной зависимости, пропаганда здорового образа жизни и информирование молодёжи и подростков о пагубном воздействии табака на здоровье.</w:t>
            </w:r>
          </w:p>
          <w:p w:rsidR="00CA68BE" w:rsidRPr="00CA68BE" w:rsidRDefault="00CA68BE" w:rsidP="00CA68BE">
            <w:pPr>
              <w:widowControl w:val="0"/>
              <w:autoSpaceDE w:val="0"/>
              <w:autoSpaceDN w:val="0"/>
              <w:adjustRightInd w:val="0"/>
              <w:jc w:val="both"/>
              <w:rPr>
                <w:sz w:val="22"/>
                <w:szCs w:val="22"/>
                <w:lang w:val="ru-RU"/>
              </w:rPr>
            </w:pPr>
            <w:r w:rsidRPr="00CA68BE">
              <w:rPr>
                <w:sz w:val="22"/>
                <w:szCs w:val="22"/>
                <w:lang w:val="ru-RU"/>
              </w:rPr>
              <w:t>Снижение распространенности потребления табака, алкоголя среди населения Большеигнатовского района</w:t>
            </w:r>
          </w:p>
        </w:tc>
        <w:tc>
          <w:tcPr>
            <w:tcW w:w="207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муниципального района Республики Мордовия</w:t>
            </w:r>
          </w:p>
          <w:p w:rsidR="00CA68BE" w:rsidRPr="00CA68BE" w:rsidRDefault="00CA68BE" w:rsidP="00CA68BE">
            <w:pPr>
              <w:widowControl w:val="0"/>
              <w:autoSpaceDE w:val="0"/>
              <w:autoSpaceDN w:val="0"/>
              <w:adjustRightInd w:val="0"/>
              <w:jc w:val="both"/>
              <w:rPr>
                <w:rFonts w:eastAsia="Calibri"/>
                <w:color w:val="000000"/>
                <w:sz w:val="22"/>
                <w:szCs w:val="22"/>
                <w:shd w:val="clear" w:color="auto" w:fill="FFFFFF"/>
                <w:lang w:val="ru-RU"/>
              </w:rPr>
            </w:pPr>
            <w:r w:rsidRPr="00CA68BE">
              <w:rPr>
                <w:sz w:val="22"/>
                <w:szCs w:val="22"/>
                <w:lang w:val="ru-RU"/>
              </w:rPr>
              <w:t>Белова М.И.  – заведующая поликлиническим отделением №3 ГБУЗ РМ «Ичалковская центральная районная больница имени А. В. Парамоновой»</w:t>
            </w:r>
          </w:p>
        </w:tc>
      </w:tr>
      <w:tr w:rsidR="00CA68BE" w:rsidRPr="00932AEC" w:rsidTr="006401D2">
        <w:tc>
          <w:tcPr>
            <w:tcW w:w="5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center"/>
              <w:rPr>
                <w:sz w:val="22"/>
                <w:szCs w:val="22"/>
              </w:rPr>
            </w:pPr>
            <w:r w:rsidRPr="00CA68BE">
              <w:rPr>
                <w:sz w:val="22"/>
                <w:szCs w:val="22"/>
              </w:rPr>
              <w:lastRenderedPageBreak/>
              <w:t>11</w:t>
            </w:r>
          </w:p>
        </w:tc>
        <w:tc>
          <w:tcPr>
            <w:tcW w:w="2678"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jc w:val="both"/>
              <w:rPr>
                <w:sz w:val="22"/>
                <w:szCs w:val="22"/>
                <w:lang w:val="ru-RU"/>
              </w:rPr>
            </w:pPr>
            <w:r w:rsidRPr="00CA68BE">
              <w:rPr>
                <w:sz w:val="22"/>
                <w:szCs w:val="22"/>
                <w:lang w:val="ru-RU"/>
              </w:rPr>
              <w:t>Осуществление контроля за ограничением торговли табачной продукцией и алкоголем</w:t>
            </w:r>
          </w:p>
        </w:tc>
        <w:tc>
          <w:tcPr>
            <w:tcW w:w="2207"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rPr>
                <w:sz w:val="22"/>
                <w:szCs w:val="22"/>
              </w:rPr>
            </w:pPr>
            <w:r w:rsidRPr="00CA68BE">
              <w:rPr>
                <w:sz w:val="22"/>
                <w:szCs w:val="22"/>
              </w:rPr>
              <w:t>Местный бюджет</w:t>
            </w:r>
          </w:p>
          <w:p w:rsidR="00CA68BE" w:rsidRPr="00CA68BE" w:rsidRDefault="00CA68BE" w:rsidP="00CA68BE">
            <w:pPr>
              <w:jc w:val="center"/>
              <w:rPr>
                <w:sz w:val="22"/>
                <w:szCs w:val="22"/>
              </w:rPr>
            </w:pPr>
          </w:p>
        </w:tc>
        <w:tc>
          <w:tcPr>
            <w:tcW w:w="773"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0</w:t>
            </w:r>
          </w:p>
        </w:tc>
        <w:tc>
          <w:tcPr>
            <w:tcW w:w="2536" w:type="dxa"/>
            <w:tcBorders>
              <w:top w:val="single" w:sz="4" w:space="0" w:color="auto"/>
              <w:left w:val="single" w:sz="4" w:space="0" w:color="auto"/>
              <w:bottom w:val="single" w:sz="4" w:space="0" w:color="auto"/>
              <w:right w:val="single" w:sz="4" w:space="0" w:color="auto"/>
            </w:tcBorders>
          </w:tcPr>
          <w:p w:rsidR="00CA68BE" w:rsidRPr="00CA68BE" w:rsidRDefault="00CA68BE" w:rsidP="00CA68BE">
            <w:pPr>
              <w:widowControl w:val="0"/>
              <w:autoSpaceDE w:val="0"/>
              <w:autoSpaceDN w:val="0"/>
              <w:adjustRightInd w:val="0"/>
              <w:jc w:val="both"/>
              <w:rPr>
                <w:sz w:val="22"/>
                <w:szCs w:val="22"/>
              </w:rPr>
            </w:pPr>
            <w:r w:rsidRPr="00CA68BE">
              <w:rPr>
                <w:rFonts w:eastAsia="Calibri"/>
                <w:color w:val="000000"/>
                <w:sz w:val="22"/>
                <w:szCs w:val="22"/>
                <w:shd w:val="clear" w:color="auto" w:fill="FFFFFF"/>
                <w:lang w:val="ru-RU"/>
              </w:rPr>
              <w:t xml:space="preserve">Преодоление физической и психической зависимости от алкогольной и спиртосодержащей продукции. </w:t>
            </w:r>
            <w:r w:rsidRPr="00CA68BE">
              <w:rPr>
                <w:rFonts w:eastAsia="Calibri"/>
                <w:color w:val="000000"/>
                <w:sz w:val="22"/>
                <w:szCs w:val="22"/>
                <w:shd w:val="clear" w:color="auto" w:fill="FFFFFF"/>
              </w:rPr>
              <w:t>Пропаганда здорового образа жизни.</w:t>
            </w:r>
          </w:p>
        </w:tc>
        <w:tc>
          <w:tcPr>
            <w:tcW w:w="2077" w:type="dxa"/>
            <w:tcBorders>
              <w:top w:val="single" w:sz="4" w:space="0" w:color="auto"/>
              <w:left w:val="single" w:sz="4" w:space="0" w:color="auto"/>
              <w:bottom w:val="single" w:sz="4" w:space="0" w:color="auto"/>
              <w:right w:val="single" w:sz="4" w:space="0" w:color="auto"/>
            </w:tcBorders>
          </w:tcPr>
          <w:p w:rsidR="00CA68BE" w:rsidRPr="0023688F" w:rsidRDefault="00CA68BE" w:rsidP="0023688F">
            <w:pPr>
              <w:jc w:val="both"/>
              <w:rPr>
                <w:sz w:val="22"/>
                <w:szCs w:val="22"/>
                <w:lang w:val="ru-RU"/>
              </w:rPr>
            </w:pPr>
            <w:r w:rsidRPr="00CA68BE">
              <w:rPr>
                <w:sz w:val="22"/>
                <w:szCs w:val="22"/>
                <w:lang w:val="ru-RU"/>
              </w:rPr>
              <w:t>Киреева Т.М. – заместитель Главы Большеигнатовского  муниципального района по социальным  вопросам администрации Большеигнатовского муниципаль</w:t>
            </w:r>
            <w:r w:rsidR="0023688F">
              <w:rPr>
                <w:sz w:val="22"/>
                <w:szCs w:val="22"/>
                <w:lang w:val="ru-RU"/>
              </w:rPr>
              <w:t>ного района Республики Мордовия</w:t>
            </w:r>
          </w:p>
        </w:tc>
      </w:tr>
      <w:tr w:rsidR="0023688F" w:rsidRPr="00CA68BE" w:rsidTr="00D0247E">
        <w:tc>
          <w:tcPr>
            <w:tcW w:w="573" w:type="dxa"/>
            <w:vMerge w:val="restart"/>
            <w:tcBorders>
              <w:top w:val="single" w:sz="4" w:space="0" w:color="auto"/>
              <w:left w:val="single" w:sz="4" w:space="0" w:color="auto"/>
              <w:right w:val="single" w:sz="4" w:space="0" w:color="auto"/>
            </w:tcBorders>
          </w:tcPr>
          <w:p w:rsidR="0023688F" w:rsidRPr="00CA68BE" w:rsidRDefault="0023688F" w:rsidP="00CA68BE">
            <w:pPr>
              <w:widowControl w:val="0"/>
              <w:autoSpaceDE w:val="0"/>
              <w:autoSpaceDN w:val="0"/>
              <w:adjustRightInd w:val="0"/>
              <w:jc w:val="center"/>
              <w:rPr>
                <w:sz w:val="22"/>
                <w:szCs w:val="22"/>
                <w:lang w:val="ru-RU"/>
              </w:rPr>
            </w:pPr>
          </w:p>
        </w:tc>
        <w:tc>
          <w:tcPr>
            <w:tcW w:w="2678" w:type="dxa"/>
            <w:vMerge w:val="restart"/>
            <w:tcBorders>
              <w:top w:val="single" w:sz="4" w:space="0" w:color="auto"/>
              <w:left w:val="single" w:sz="4" w:space="0" w:color="auto"/>
              <w:right w:val="single" w:sz="4" w:space="0" w:color="auto"/>
            </w:tcBorders>
          </w:tcPr>
          <w:p w:rsidR="0023688F" w:rsidRPr="00CA68BE" w:rsidRDefault="0023688F" w:rsidP="00CA68BE">
            <w:pPr>
              <w:jc w:val="both"/>
              <w:rPr>
                <w:sz w:val="22"/>
                <w:szCs w:val="22"/>
              </w:rPr>
            </w:pPr>
            <w:r w:rsidRPr="00CA68BE">
              <w:rPr>
                <w:sz w:val="22"/>
                <w:szCs w:val="22"/>
              </w:rPr>
              <w:t>Всего</w:t>
            </w:r>
          </w:p>
        </w:tc>
        <w:tc>
          <w:tcPr>
            <w:tcW w:w="2207"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ind w:left="126"/>
              <w:jc w:val="both"/>
              <w:rPr>
                <w:sz w:val="22"/>
                <w:szCs w:val="22"/>
              </w:rPr>
            </w:pPr>
            <w:r w:rsidRPr="00CA68BE">
              <w:rPr>
                <w:sz w:val="22"/>
                <w:szCs w:val="22"/>
              </w:rPr>
              <w:t xml:space="preserve">средства федерального бюджета </w:t>
            </w:r>
          </w:p>
        </w:tc>
        <w:tc>
          <w:tcPr>
            <w:tcW w:w="773"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909" w:type="dxa"/>
            <w:tcBorders>
              <w:top w:val="single" w:sz="4" w:space="0" w:color="auto"/>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0</w:t>
            </w:r>
          </w:p>
        </w:tc>
        <w:tc>
          <w:tcPr>
            <w:tcW w:w="2536" w:type="dxa"/>
            <w:vMerge w:val="restart"/>
            <w:tcBorders>
              <w:top w:val="single" w:sz="4" w:space="0" w:color="auto"/>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p>
        </w:tc>
        <w:tc>
          <w:tcPr>
            <w:tcW w:w="2077" w:type="dxa"/>
            <w:vMerge w:val="restart"/>
            <w:tcBorders>
              <w:top w:val="single" w:sz="4" w:space="0" w:color="auto"/>
              <w:left w:val="single" w:sz="4" w:space="0" w:color="auto"/>
              <w:right w:val="single" w:sz="4" w:space="0" w:color="auto"/>
            </w:tcBorders>
          </w:tcPr>
          <w:p w:rsidR="0023688F" w:rsidRPr="00CA68BE" w:rsidRDefault="0023688F" w:rsidP="00CA68BE">
            <w:pPr>
              <w:jc w:val="both"/>
              <w:rPr>
                <w:sz w:val="22"/>
                <w:szCs w:val="22"/>
              </w:rPr>
            </w:pPr>
          </w:p>
        </w:tc>
      </w:tr>
      <w:tr w:rsidR="0023688F" w:rsidRPr="00CA68BE" w:rsidTr="00D0247E">
        <w:tc>
          <w:tcPr>
            <w:tcW w:w="573" w:type="dxa"/>
            <w:vMerge/>
            <w:tcBorders>
              <w:left w:val="single" w:sz="4" w:space="0" w:color="auto"/>
              <w:right w:val="single" w:sz="4" w:space="0" w:color="auto"/>
            </w:tcBorders>
          </w:tcPr>
          <w:p w:rsidR="0023688F" w:rsidRPr="00CA68BE" w:rsidRDefault="0023688F" w:rsidP="00CA68BE">
            <w:pPr>
              <w:widowControl w:val="0"/>
              <w:autoSpaceDE w:val="0"/>
              <w:autoSpaceDN w:val="0"/>
              <w:adjustRightInd w:val="0"/>
              <w:jc w:val="center"/>
              <w:rPr>
                <w:sz w:val="22"/>
                <w:szCs w:val="22"/>
              </w:rPr>
            </w:pPr>
          </w:p>
        </w:tc>
        <w:tc>
          <w:tcPr>
            <w:tcW w:w="2678" w:type="dxa"/>
            <w:vMerge/>
            <w:tcBorders>
              <w:left w:val="single" w:sz="4" w:space="0" w:color="auto"/>
              <w:right w:val="single" w:sz="4" w:space="0" w:color="auto"/>
            </w:tcBorders>
          </w:tcPr>
          <w:p w:rsidR="0023688F" w:rsidRPr="00CA68BE" w:rsidRDefault="0023688F" w:rsidP="00CA68BE">
            <w:pPr>
              <w:jc w:val="both"/>
              <w:rPr>
                <w:sz w:val="22"/>
                <w:szCs w:val="22"/>
              </w:rPr>
            </w:pPr>
          </w:p>
        </w:tc>
        <w:tc>
          <w:tcPr>
            <w:tcW w:w="2207"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ind w:left="126"/>
              <w:jc w:val="both"/>
              <w:rPr>
                <w:sz w:val="22"/>
                <w:szCs w:val="22"/>
              </w:rPr>
            </w:pPr>
            <w:r w:rsidRPr="00CA68BE">
              <w:rPr>
                <w:sz w:val="22"/>
                <w:szCs w:val="22"/>
              </w:rPr>
              <w:t>средства республиканского бюджета</w:t>
            </w:r>
          </w:p>
        </w:tc>
        <w:tc>
          <w:tcPr>
            <w:tcW w:w="773"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909" w:type="dxa"/>
            <w:tcBorders>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0</w:t>
            </w:r>
          </w:p>
        </w:tc>
        <w:tc>
          <w:tcPr>
            <w:tcW w:w="2536" w:type="dxa"/>
            <w:vMerge/>
            <w:tcBorders>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p>
        </w:tc>
        <w:tc>
          <w:tcPr>
            <w:tcW w:w="2077" w:type="dxa"/>
            <w:vMerge/>
            <w:tcBorders>
              <w:left w:val="single" w:sz="4" w:space="0" w:color="auto"/>
              <w:right w:val="single" w:sz="4" w:space="0" w:color="auto"/>
            </w:tcBorders>
          </w:tcPr>
          <w:p w:rsidR="0023688F" w:rsidRPr="00CA68BE" w:rsidRDefault="0023688F" w:rsidP="00CA68BE">
            <w:pPr>
              <w:jc w:val="both"/>
              <w:rPr>
                <w:sz w:val="22"/>
                <w:szCs w:val="22"/>
              </w:rPr>
            </w:pPr>
          </w:p>
        </w:tc>
      </w:tr>
      <w:tr w:rsidR="0023688F" w:rsidRPr="00CA68BE" w:rsidTr="00D0247E">
        <w:tc>
          <w:tcPr>
            <w:tcW w:w="573" w:type="dxa"/>
            <w:vMerge/>
            <w:tcBorders>
              <w:left w:val="single" w:sz="4" w:space="0" w:color="auto"/>
              <w:right w:val="single" w:sz="4" w:space="0" w:color="auto"/>
            </w:tcBorders>
          </w:tcPr>
          <w:p w:rsidR="0023688F" w:rsidRPr="00CA68BE" w:rsidRDefault="0023688F" w:rsidP="00CA68BE">
            <w:pPr>
              <w:widowControl w:val="0"/>
              <w:autoSpaceDE w:val="0"/>
              <w:autoSpaceDN w:val="0"/>
              <w:adjustRightInd w:val="0"/>
              <w:jc w:val="center"/>
              <w:rPr>
                <w:sz w:val="22"/>
                <w:szCs w:val="22"/>
              </w:rPr>
            </w:pPr>
          </w:p>
        </w:tc>
        <w:tc>
          <w:tcPr>
            <w:tcW w:w="2678" w:type="dxa"/>
            <w:vMerge/>
            <w:tcBorders>
              <w:left w:val="single" w:sz="4" w:space="0" w:color="auto"/>
              <w:right w:val="single" w:sz="4" w:space="0" w:color="auto"/>
            </w:tcBorders>
          </w:tcPr>
          <w:p w:rsidR="0023688F" w:rsidRPr="00CA68BE" w:rsidRDefault="0023688F" w:rsidP="00CA68BE">
            <w:pPr>
              <w:jc w:val="both"/>
              <w:rPr>
                <w:sz w:val="22"/>
                <w:szCs w:val="22"/>
              </w:rPr>
            </w:pPr>
          </w:p>
        </w:tc>
        <w:tc>
          <w:tcPr>
            <w:tcW w:w="2207"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ind w:left="126"/>
              <w:jc w:val="both"/>
              <w:rPr>
                <w:sz w:val="22"/>
                <w:szCs w:val="22"/>
              </w:rPr>
            </w:pPr>
            <w:r w:rsidRPr="00CA68BE">
              <w:rPr>
                <w:sz w:val="22"/>
                <w:szCs w:val="22"/>
              </w:rPr>
              <w:t>средства местного бюджета</w:t>
            </w:r>
          </w:p>
        </w:tc>
        <w:tc>
          <w:tcPr>
            <w:tcW w:w="773"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30,0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10,0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10,0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10,0</w:t>
            </w:r>
          </w:p>
        </w:tc>
        <w:tc>
          <w:tcPr>
            <w:tcW w:w="909" w:type="dxa"/>
            <w:tcBorders>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10,0</w:t>
            </w:r>
          </w:p>
        </w:tc>
        <w:tc>
          <w:tcPr>
            <w:tcW w:w="2536" w:type="dxa"/>
            <w:vMerge/>
            <w:tcBorders>
              <w:left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p>
        </w:tc>
        <w:tc>
          <w:tcPr>
            <w:tcW w:w="2077" w:type="dxa"/>
            <w:vMerge/>
            <w:tcBorders>
              <w:left w:val="single" w:sz="4" w:space="0" w:color="auto"/>
              <w:right w:val="single" w:sz="4" w:space="0" w:color="auto"/>
            </w:tcBorders>
          </w:tcPr>
          <w:p w:rsidR="0023688F" w:rsidRPr="00CA68BE" w:rsidRDefault="0023688F" w:rsidP="00CA68BE">
            <w:pPr>
              <w:jc w:val="both"/>
              <w:rPr>
                <w:sz w:val="22"/>
                <w:szCs w:val="22"/>
              </w:rPr>
            </w:pPr>
          </w:p>
        </w:tc>
      </w:tr>
      <w:tr w:rsidR="0023688F" w:rsidRPr="00CA68BE" w:rsidTr="00D0247E">
        <w:tc>
          <w:tcPr>
            <w:tcW w:w="573" w:type="dxa"/>
            <w:vMerge/>
            <w:tcBorders>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center"/>
              <w:rPr>
                <w:sz w:val="22"/>
                <w:szCs w:val="22"/>
              </w:rPr>
            </w:pPr>
          </w:p>
        </w:tc>
        <w:tc>
          <w:tcPr>
            <w:tcW w:w="2678" w:type="dxa"/>
            <w:vMerge/>
            <w:tcBorders>
              <w:left w:val="single" w:sz="4" w:space="0" w:color="auto"/>
              <w:bottom w:val="single" w:sz="4" w:space="0" w:color="auto"/>
              <w:right w:val="single" w:sz="4" w:space="0" w:color="auto"/>
            </w:tcBorders>
          </w:tcPr>
          <w:p w:rsidR="0023688F" w:rsidRPr="00CA68BE" w:rsidRDefault="0023688F" w:rsidP="00CA68BE">
            <w:pPr>
              <w:jc w:val="both"/>
              <w:rPr>
                <w:sz w:val="22"/>
                <w:szCs w:val="22"/>
              </w:rPr>
            </w:pPr>
          </w:p>
        </w:tc>
        <w:tc>
          <w:tcPr>
            <w:tcW w:w="2207"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ind w:left="126"/>
              <w:jc w:val="both"/>
              <w:rPr>
                <w:sz w:val="22"/>
                <w:szCs w:val="22"/>
              </w:rPr>
            </w:pPr>
            <w:r w:rsidRPr="00CA68BE">
              <w:rPr>
                <w:sz w:val="22"/>
                <w:szCs w:val="22"/>
              </w:rPr>
              <w:t>средства внебюджетных источников</w:t>
            </w:r>
          </w:p>
        </w:tc>
        <w:tc>
          <w:tcPr>
            <w:tcW w:w="773"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720" w:type="dxa"/>
            <w:tcBorders>
              <w:top w:val="single" w:sz="4" w:space="0" w:color="auto"/>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sz w:val="22"/>
                <w:szCs w:val="22"/>
              </w:rPr>
            </w:pPr>
            <w:r w:rsidRPr="00CA68BE">
              <w:rPr>
                <w:sz w:val="22"/>
                <w:szCs w:val="22"/>
              </w:rPr>
              <w:t>0</w:t>
            </w:r>
          </w:p>
        </w:tc>
        <w:tc>
          <w:tcPr>
            <w:tcW w:w="909" w:type="dxa"/>
            <w:tcBorders>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r w:rsidRPr="00CA68BE">
              <w:rPr>
                <w:rFonts w:eastAsia="Calibri"/>
                <w:color w:val="000000"/>
                <w:sz w:val="22"/>
                <w:szCs w:val="22"/>
                <w:shd w:val="clear" w:color="auto" w:fill="FFFFFF"/>
              </w:rPr>
              <w:t>0</w:t>
            </w:r>
          </w:p>
        </w:tc>
        <w:tc>
          <w:tcPr>
            <w:tcW w:w="2536" w:type="dxa"/>
            <w:vMerge/>
            <w:tcBorders>
              <w:left w:val="single" w:sz="4" w:space="0" w:color="auto"/>
              <w:bottom w:val="single" w:sz="4" w:space="0" w:color="auto"/>
              <w:right w:val="single" w:sz="4" w:space="0" w:color="auto"/>
            </w:tcBorders>
          </w:tcPr>
          <w:p w:rsidR="0023688F" w:rsidRPr="00CA68BE" w:rsidRDefault="0023688F" w:rsidP="00CA68BE">
            <w:pPr>
              <w:widowControl w:val="0"/>
              <w:autoSpaceDE w:val="0"/>
              <w:autoSpaceDN w:val="0"/>
              <w:adjustRightInd w:val="0"/>
              <w:jc w:val="both"/>
              <w:rPr>
                <w:rFonts w:eastAsia="Calibri"/>
                <w:color w:val="000000"/>
                <w:sz w:val="22"/>
                <w:szCs w:val="22"/>
                <w:shd w:val="clear" w:color="auto" w:fill="FFFFFF"/>
              </w:rPr>
            </w:pPr>
          </w:p>
        </w:tc>
        <w:tc>
          <w:tcPr>
            <w:tcW w:w="2077" w:type="dxa"/>
            <w:vMerge/>
            <w:tcBorders>
              <w:left w:val="single" w:sz="4" w:space="0" w:color="auto"/>
              <w:bottom w:val="single" w:sz="4" w:space="0" w:color="auto"/>
              <w:right w:val="single" w:sz="4" w:space="0" w:color="auto"/>
            </w:tcBorders>
          </w:tcPr>
          <w:p w:rsidR="0023688F" w:rsidRPr="00CA68BE" w:rsidRDefault="0023688F" w:rsidP="00CA68BE">
            <w:pPr>
              <w:jc w:val="both"/>
              <w:rPr>
                <w:sz w:val="22"/>
                <w:szCs w:val="22"/>
              </w:rPr>
            </w:pPr>
          </w:p>
        </w:tc>
      </w:tr>
    </w:tbl>
    <w:p w:rsidR="00CA68BE" w:rsidRPr="00CA68BE" w:rsidRDefault="00CA68BE" w:rsidP="00CA68BE">
      <w:pPr>
        <w:ind w:left="9639"/>
        <w:rPr>
          <w:sz w:val="22"/>
          <w:szCs w:val="22"/>
        </w:rPr>
      </w:pPr>
    </w:p>
    <w:p w:rsidR="00CA68BE" w:rsidRPr="00CA68BE" w:rsidRDefault="00CA68BE" w:rsidP="00CA68BE">
      <w:pPr>
        <w:rPr>
          <w:sz w:val="22"/>
          <w:szCs w:val="22"/>
        </w:rPr>
      </w:pPr>
    </w:p>
    <w:p w:rsidR="00CA68BE" w:rsidRDefault="00CA68BE" w:rsidP="00CA68BE">
      <w:pPr>
        <w:shd w:val="clear" w:color="auto" w:fill="FFFFFF"/>
        <w:ind w:firstLine="709"/>
        <w:jc w:val="both"/>
        <w:rPr>
          <w:rFonts w:eastAsia="Arial"/>
          <w:color w:val="000000"/>
          <w:sz w:val="22"/>
          <w:szCs w:val="22"/>
          <w:lang w:val="ru-RU"/>
        </w:rPr>
      </w:pPr>
    </w:p>
    <w:p w:rsidR="00F74650" w:rsidRDefault="00F74650" w:rsidP="00CA68BE">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pPr>
    </w:p>
    <w:p w:rsidR="00F74650" w:rsidRPr="00F74650" w:rsidRDefault="00F74650" w:rsidP="00F74650">
      <w:pPr>
        <w:shd w:val="clear" w:color="auto" w:fill="FFFFFF"/>
        <w:ind w:firstLine="709"/>
        <w:jc w:val="both"/>
        <w:rPr>
          <w:rFonts w:eastAsia="Arial"/>
          <w:color w:val="000000"/>
          <w:sz w:val="22"/>
          <w:szCs w:val="22"/>
          <w:lang w:val="ru-RU"/>
        </w:rPr>
        <w:sectPr w:rsidR="00F74650" w:rsidRPr="00F74650" w:rsidSect="006401D2">
          <w:headerReference w:type="default" r:id="rId25"/>
          <w:pgSz w:w="16838" w:h="11906" w:orient="landscape" w:code="9"/>
          <w:pgMar w:top="1134" w:right="567" w:bottom="1134" w:left="1134" w:header="720" w:footer="709" w:gutter="0"/>
          <w:cols w:space="708"/>
          <w:docGrid w:linePitch="360"/>
        </w:sectPr>
      </w:pPr>
    </w:p>
    <w:p w:rsidR="00F74650" w:rsidRPr="00F74650" w:rsidRDefault="00F74650" w:rsidP="00F74650">
      <w:pPr>
        <w:pStyle w:val="af9"/>
        <w:ind w:left="0"/>
        <w:rPr>
          <w:color w:val="FF0000"/>
          <w:sz w:val="22"/>
          <w:szCs w:val="22"/>
        </w:rPr>
      </w:pPr>
      <w:r w:rsidRPr="00F74650">
        <w:rPr>
          <w:noProof/>
          <w:sz w:val="22"/>
          <w:szCs w:val="22"/>
        </w:rPr>
        <w:lastRenderedPageBreak/>
        <w:drawing>
          <wp:inline distT="0" distB="0" distL="0" distR="0" wp14:anchorId="3E32B26F" wp14:editId="39F42C62">
            <wp:extent cx="571500" cy="600075"/>
            <wp:effectExtent l="19050" t="0" r="0" b="0"/>
            <wp:docPr id="10" name="Рисунок 10"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cstate="print"/>
                    <a:srcRect/>
                    <a:stretch>
                      <a:fillRect/>
                    </a:stretch>
                  </pic:blipFill>
                  <pic:spPr bwMode="auto">
                    <a:xfrm>
                      <a:off x="0" y="0"/>
                      <a:ext cx="571500" cy="600075"/>
                    </a:xfrm>
                    <a:prstGeom prst="rect">
                      <a:avLst/>
                    </a:prstGeom>
                    <a:noFill/>
                    <a:ln w="9525">
                      <a:noFill/>
                      <a:miter lim="800000"/>
                      <a:headEnd/>
                      <a:tailEnd/>
                    </a:ln>
                  </pic:spPr>
                </pic:pic>
              </a:graphicData>
            </a:graphic>
          </wp:inline>
        </w:drawing>
      </w:r>
    </w:p>
    <w:p w:rsidR="00F74650" w:rsidRPr="00F74650" w:rsidRDefault="00F74650" w:rsidP="00F74650">
      <w:pPr>
        <w:pStyle w:val="af9"/>
        <w:ind w:left="0"/>
        <w:rPr>
          <w:sz w:val="22"/>
          <w:szCs w:val="22"/>
        </w:rPr>
      </w:pPr>
      <w:r w:rsidRPr="00F74650">
        <w:rPr>
          <w:sz w:val="22"/>
          <w:szCs w:val="22"/>
        </w:rPr>
        <w:t>Ад</w:t>
      </w:r>
      <w:r>
        <w:rPr>
          <w:sz w:val="22"/>
          <w:szCs w:val="22"/>
        </w:rPr>
        <w:t xml:space="preserve">министрация </w:t>
      </w:r>
      <w:r w:rsidRPr="00F74650">
        <w:rPr>
          <w:sz w:val="22"/>
          <w:szCs w:val="22"/>
        </w:rPr>
        <w:t>Большеигнатовского муниципального района  Республики Мордовия</w:t>
      </w:r>
    </w:p>
    <w:p w:rsidR="00F74650" w:rsidRPr="00F74650" w:rsidRDefault="00F74650" w:rsidP="00F74650">
      <w:pPr>
        <w:ind w:left="567"/>
        <w:rPr>
          <w:sz w:val="22"/>
          <w:szCs w:val="22"/>
          <w:lang w:val="ru-RU"/>
        </w:rPr>
      </w:pPr>
    </w:p>
    <w:p w:rsidR="00F74650" w:rsidRPr="00F74650" w:rsidRDefault="00F74650" w:rsidP="00F74650">
      <w:pPr>
        <w:pStyle w:val="4"/>
        <w:spacing w:before="0" w:after="0"/>
        <w:jc w:val="center"/>
        <w:rPr>
          <w:sz w:val="22"/>
          <w:szCs w:val="22"/>
          <w:lang w:val="ru-RU"/>
        </w:rPr>
      </w:pPr>
      <w:r w:rsidRPr="00F74650">
        <w:rPr>
          <w:sz w:val="22"/>
          <w:szCs w:val="22"/>
          <w:lang w:val="ru-RU"/>
        </w:rPr>
        <w:t>ПОСТАНОВЛЕНИЕ</w:t>
      </w:r>
    </w:p>
    <w:p w:rsidR="00F74650" w:rsidRPr="00F74650" w:rsidRDefault="00F74650" w:rsidP="00F74650">
      <w:pPr>
        <w:ind w:left="567"/>
        <w:jc w:val="center"/>
        <w:rPr>
          <w:sz w:val="22"/>
          <w:szCs w:val="22"/>
          <w:lang w:val="ru-RU"/>
        </w:rPr>
      </w:pPr>
    </w:p>
    <w:p w:rsidR="00F74650" w:rsidRPr="00F74650" w:rsidRDefault="00F74650" w:rsidP="00F74650">
      <w:pPr>
        <w:ind w:left="567"/>
        <w:rPr>
          <w:sz w:val="22"/>
          <w:szCs w:val="22"/>
          <w:lang w:val="ru-RU"/>
        </w:rPr>
      </w:pPr>
      <w:r w:rsidRPr="00F74650">
        <w:rPr>
          <w:sz w:val="22"/>
          <w:szCs w:val="22"/>
          <w:lang w:val="ru-RU"/>
        </w:rPr>
        <w:t xml:space="preserve">от  23 августа 2023  г.                                                       </w:t>
      </w:r>
      <w:r>
        <w:rPr>
          <w:sz w:val="22"/>
          <w:szCs w:val="22"/>
          <w:lang w:val="ru-RU"/>
        </w:rPr>
        <w:t xml:space="preserve">                               </w:t>
      </w:r>
      <w:r w:rsidRPr="00F74650">
        <w:rPr>
          <w:sz w:val="22"/>
          <w:szCs w:val="22"/>
          <w:lang w:val="ru-RU"/>
        </w:rPr>
        <w:t xml:space="preserve">  </w:t>
      </w:r>
      <w:r w:rsidRPr="00F74650">
        <w:rPr>
          <w:sz w:val="22"/>
          <w:szCs w:val="22"/>
        </w:rPr>
        <w:sym w:font="Times New Roman" w:char="2116"/>
      </w:r>
      <w:r w:rsidRPr="00F74650">
        <w:rPr>
          <w:sz w:val="22"/>
          <w:szCs w:val="22"/>
          <w:lang w:val="ru-RU"/>
        </w:rPr>
        <w:t xml:space="preserve"> 356</w:t>
      </w:r>
    </w:p>
    <w:p w:rsidR="00F74650" w:rsidRPr="00F74650" w:rsidRDefault="00F74650" w:rsidP="00F74650">
      <w:pPr>
        <w:ind w:left="567"/>
        <w:rPr>
          <w:sz w:val="22"/>
          <w:szCs w:val="22"/>
          <w:lang w:val="ru-RU"/>
        </w:rPr>
      </w:pPr>
    </w:p>
    <w:p w:rsidR="00F74650" w:rsidRPr="00F74650" w:rsidRDefault="00F74650" w:rsidP="00F74650">
      <w:pPr>
        <w:jc w:val="center"/>
        <w:rPr>
          <w:sz w:val="22"/>
          <w:szCs w:val="22"/>
          <w:lang w:val="ru-RU"/>
        </w:rPr>
      </w:pPr>
      <w:r w:rsidRPr="00F74650">
        <w:rPr>
          <w:sz w:val="22"/>
          <w:szCs w:val="22"/>
          <w:lang w:val="ru-RU"/>
        </w:rPr>
        <w:t>с. Большое Игнатово</w:t>
      </w:r>
    </w:p>
    <w:p w:rsidR="00F74650" w:rsidRPr="00F74650" w:rsidRDefault="00F74650" w:rsidP="00F74650">
      <w:pPr>
        <w:tabs>
          <w:tab w:val="left" w:pos="2880"/>
        </w:tabs>
        <w:ind w:left="567" w:right="1560"/>
        <w:rPr>
          <w:sz w:val="22"/>
          <w:szCs w:val="22"/>
          <w:lang w:val="ru-RU"/>
        </w:rPr>
      </w:pPr>
      <w:r w:rsidRPr="00F74650">
        <w:rPr>
          <w:sz w:val="22"/>
          <w:szCs w:val="22"/>
          <w:lang w:val="ru-RU"/>
        </w:rPr>
        <w:tab/>
      </w:r>
    </w:p>
    <w:p w:rsidR="00F74650" w:rsidRPr="00F74650" w:rsidRDefault="00F74650" w:rsidP="00F74650">
      <w:pPr>
        <w:ind w:right="2657"/>
        <w:rPr>
          <w:sz w:val="22"/>
          <w:szCs w:val="22"/>
          <w:lang w:val="ru-RU"/>
        </w:rPr>
      </w:pPr>
      <w:r w:rsidRPr="00F74650">
        <w:rPr>
          <w:sz w:val="22"/>
          <w:szCs w:val="22"/>
          <w:lang w:val="ru-RU"/>
        </w:rPr>
        <w:t>О внесении изменений в постановление Администрации Большеигнатовского муниципального района от 21 июня 2016 года  № 294 «Об утверждении муниципальной программы «Развитие физической культуры и спорта в Большеигнатовском муниципальном районе на 2016-2025 годы»</w:t>
      </w:r>
    </w:p>
    <w:p w:rsidR="00F74650" w:rsidRPr="00F74650" w:rsidRDefault="00F74650" w:rsidP="00F74650">
      <w:pPr>
        <w:tabs>
          <w:tab w:val="left" w:pos="-2552"/>
          <w:tab w:val="right" w:pos="10632"/>
        </w:tabs>
        <w:jc w:val="both"/>
        <w:rPr>
          <w:sz w:val="22"/>
          <w:szCs w:val="22"/>
          <w:lang w:val="ru-RU"/>
        </w:rPr>
      </w:pPr>
    </w:p>
    <w:p w:rsidR="00F74650" w:rsidRPr="00F74650" w:rsidRDefault="00F74650" w:rsidP="00F74650">
      <w:pPr>
        <w:tabs>
          <w:tab w:val="left" w:pos="-2552"/>
          <w:tab w:val="right" w:pos="10632"/>
        </w:tabs>
        <w:jc w:val="both"/>
        <w:rPr>
          <w:b/>
          <w:bCs/>
          <w:sz w:val="22"/>
          <w:szCs w:val="22"/>
          <w:lang w:val="ru-RU"/>
        </w:rPr>
      </w:pPr>
      <w:r w:rsidRPr="00F74650">
        <w:rPr>
          <w:sz w:val="22"/>
          <w:szCs w:val="22"/>
          <w:lang w:val="ru-RU"/>
        </w:rPr>
        <w:t xml:space="preserve">       Администрация Большеигнатовского муниципального района </w:t>
      </w:r>
      <w:r w:rsidRPr="00F74650">
        <w:rPr>
          <w:b/>
          <w:bCs/>
          <w:sz w:val="22"/>
          <w:szCs w:val="22"/>
          <w:lang w:val="ru-RU"/>
        </w:rPr>
        <w:t>постановляет:</w:t>
      </w:r>
    </w:p>
    <w:p w:rsidR="00F74650" w:rsidRPr="00F74650" w:rsidRDefault="00F74650" w:rsidP="00F74650">
      <w:pPr>
        <w:tabs>
          <w:tab w:val="left" w:pos="-2552"/>
          <w:tab w:val="right" w:pos="10632"/>
        </w:tabs>
        <w:jc w:val="both"/>
        <w:rPr>
          <w:spacing w:val="8"/>
          <w:sz w:val="22"/>
          <w:szCs w:val="22"/>
          <w:lang w:val="ru-RU"/>
        </w:rPr>
      </w:pPr>
    </w:p>
    <w:p w:rsidR="00F74650" w:rsidRPr="00F74650" w:rsidRDefault="00F74650" w:rsidP="00F74650">
      <w:pPr>
        <w:numPr>
          <w:ilvl w:val="0"/>
          <w:numId w:val="39"/>
        </w:numPr>
        <w:ind w:left="0" w:right="-3" w:firstLine="709"/>
        <w:jc w:val="both"/>
        <w:rPr>
          <w:bCs/>
          <w:sz w:val="22"/>
          <w:szCs w:val="22"/>
          <w:lang w:val="ru-RU"/>
        </w:rPr>
      </w:pPr>
      <w:r w:rsidRPr="00F74650">
        <w:rPr>
          <w:sz w:val="22"/>
          <w:szCs w:val="22"/>
          <w:lang w:val="ru-RU"/>
        </w:rPr>
        <w:t xml:space="preserve">Внести в постановление </w:t>
      </w:r>
      <w:r w:rsidRPr="00F74650">
        <w:rPr>
          <w:bCs/>
          <w:sz w:val="22"/>
          <w:szCs w:val="22"/>
          <w:lang w:val="ru-RU"/>
        </w:rPr>
        <w:t xml:space="preserve">Администрации Большеигнатовского муниципального района Республики Мордовия </w:t>
      </w:r>
      <w:r w:rsidRPr="00F74650">
        <w:rPr>
          <w:sz w:val="22"/>
          <w:szCs w:val="22"/>
          <w:lang w:val="ru-RU"/>
        </w:rPr>
        <w:t xml:space="preserve">от 21 июня 2016г. № 294 «Об утверждении муниципальной программы «Развитие физической культуры и спорта в Большеигнатовском муниципальном районе на 2016 - 2025 годы» </w:t>
      </w:r>
      <w:r w:rsidRPr="00F74650">
        <w:rPr>
          <w:bCs/>
          <w:sz w:val="22"/>
          <w:szCs w:val="22"/>
          <w:lang w:val="ru-RU"/>
        </w:rPr>
        <w:t xml:space="preserve"> (далее – Постановление) следующие изменения:</w:t>
      </w:r>
    </w:p>
    <w:p w:rsidR="00F74650" w:rsidRPr="00F74650" w:rsidRDefault="00F74650" w:rsidP="00F74650">
      <w:pPr>
        <w:ind w:right="-3"/>
        <w:jc w:val="both"/>
        <w:rPr>
          <w:bCs/>
          <w:sz w:val="22"/>
          <w:szCs w:val="22"/>
          <w:lang w:val="ru-RU"/>
        </w:rPr>
      </w:pPr>
      <w:r w:rsidRPr="00F74650">
        <w:rPr>
          <w:bCs/>
          <w:sz w:val="22"/>
          <w:szCs w:val="22"/>
          <w:lang w:val="ru-RU"/>
        </w:rPr>
        <w:t xml:space="preserve">        1.1.  В наименовании  Постановления слова «2015-2025 годы» заменить словами «2015-2026 годы»;</w:t>
      </w:r>
    </w:p>
    <w:p w:rsidR="00F74650" w:rsidRPr="00F74650" w:rsidRDefault="00F74650" w:rsidP="00F74650">
      <w:pPr>
        <w:ind w:right="-3" w:firstLine="567"/>
        <w:jc w:val="both"/>
        <w:rPr>
          <w:bCs/>
          <w:sz w:val="22"/>
          <w:szCs w:val="22"/>
          <w:lang w:val="ru-RU"/>
        </w:rPr>
      </w:pPr>
      <w:r w:rsidRPr="00F74650">
        <w:rPr>
          <w:bCs/>
          <w:sz w:val="22"/>
          <w:szCs w:val="22"/>
          <w:lang w:val="ru-RU"/>
        </w:rPr>
        <w:t>1.2.  В пункте 1 Постановления слова «на 2015 - 2025 годы» заменить словами «на 2015-2026 годы»;</w:t>
      </w:r>
    </w:p>
    <w:p w:rsidR="00F74650" w:rsidRPr="00F74650" w:rsidRDefault="00F74650" w:rsidP="00F74650">
      <w:pPr>
        <w:ind w:right="-3" w:firstLine="567"/>
        <w:jc w:val="both"/>
        <w:rPr>
          <w:bCs/>
          <w:sz w:val="22"/>
          <w:szCs w:val="22"/>
          <w:lang w:val="ru-RU"/>
        </w:rPr>
      </w:pPr>
      <w:r w:rsidRPr="00F74650">
        <w:rPr>
          <w:bCs/>
          <w:sz w:val="22"/>
          <w:szCs w:val="22"/>
          <w:lang w:val="ru-RU"/>
        </w:rPr>
        <w:t xml:space="preserve">1.3. Муниципальную программу </w:t>
      </w:r>
      <w:r w:rsidRPr="00F74650">
        <w:rPr>
          <w:sz w:val="22"/>
          <w:szCs w:val="22"/>
          <w:lang w:val="ru-RU"/>
        </w:rPr>
        <w:t xml:space="preserve"> «Развитие физической культуры и спорта в Большеигнатовском муниципальном районе на 2016 - 2026 годы» </w:t>
      </w:r>
      <w:r w:rsidRPr="00F74650">
        <w:rPr>
          <w:bCs/>
          <w:sz w:val="22"/>
          <w:szCs w:val="22"/>
          <w:lang w:val="ru-RU"/>
        </w:rPr>
        <w:t xml:space="preserve"> изложить в следующей редакции (прилагается).</w:t>
      </w:r>
    </w:p>
    <w:p w:rsidR="00F74650" w:rsidRPr="00F74650" w:rsidRDefault="00F74650" w:rsidP="00F74650">
      <w:pPr>
        <w:pStyle w:val="a5"/>
        <w:jc w:val="both"/>
        <w:rPr>
          <w:sz w:val="22"/>
          <w:szCs w:val="22"/>
        </w:rPr>
      </w:pPr>
      <w:r w:rsidRPr="00F74650">
        <w:rPr>
          <w:sz w:val="22"/>
          <w:szCs w:val="22"/>
        </w:rPr>
        <w:t xml:space="preserve">        2. Настоящее постановление вступает в силу после дня официального опубликования (обнародования).</w:t>
      </w:r>
    </w:p>
    <w:p w:rsidR="00F74650" w:rsidRPr="00F74650" w:rsidRDefault="00F74650" w:rsidP="00F74650">
      <w:pPr>
        <w:pStyle w:val="a5"/>
        <w:rPr>
          <w:sz w:val="22"/>
          <w:szCs w:val="22"/>
        </w:rPr>
      </w:pPr>
    </w:p>
    <w:p w:rsidR="00F74650" w:rsidRPr="00F74650" w:rsidRDefault="00F74650" w:rsidP="00F74650">
      <w:pPr>
        <w:tabs>
          <w:tab w:val="left" w:pos="8505"/>
        </w:tabs>
        <w:jc w:val="both"/>
        <w:rPr>
          <w:kern w:val="2"/>
          <w:sz w:val="22"/>
          <w:szCs w:val="22"/>
          <w:lang w:val="ru-RU"/>
        </w:rPr>
      </w:pPr>
      <w:r w:rsidRPr="00F74650">
        <w:rPr>
          <w:kern w:val="2"/>
          <w:sz w:val="22"/>
          <w:szCs w:val="22"/>
          <w:lang w:val="ru-RU"/>
        </w:rPr>
        <w:t>Глава Большеигнатовского</w:t>
      </w:r>
    </w:p>
    <w:p w:rsidR="00F74650" w:rsidRPr="00F74650" w:rsidRDefault="00F74650" w:rsidP="00F74650">
      <w:pPr>
        <w:widowControl w:val="0"/>
        <w:tabs>
          <w:tab w:val="left" w:pos="993"/>
        </w:tabs>
        <w:autoSpaceDE w:val="0"/>
        <w:autoSpaceDN w:val="0"/>
        <w:adjustRightInd w:val="0"/>
        <w:jc w:val="both"/>
        <w:rPr>
          <w:sz w:val="22"/>
          <w:szCs w:val="22"/>
          <w:lang w:val="ru-RU"/>
        </w:rPr>
      </w:pPr>
      <w:r w:rsidRPr="00F74650">
        <w:rPr>
          <w:kern w:val="2"/>
          <w:sz w:val="22"/>
          <w:szCs w:val="22"/>
          <w:lang w:val="ru-RU"/>
        </w:rPr>
        <w:t>муниципального района                                                            Т.Н. Полозова</w:t>
      </w:r>
    </w:p>
    <w:p w:rsidR="00F74650" w:rsidRPr="00F74650" w:rsidRDefault="00F74650" w:rsidP="00F74650">
      <w:pPr>
        <w:ind w:left="567"/>
        <w:jc w:val="both"/>
        <w:rPr>
          <w:sz w:val="22"/>
          <w:szCs w:val="22"/>
          <w:lang w:val="ru-RU"/>
        </w:rPr>
      </w:pPr>
    </w:p>
    <w:p w:rsidR="00F74650" w:rsidRPr="00F74650" w:rsidRDefault="00F74650" w:rsidP="00F74650">
      <w:pPr>
        <w:ind w:left="567"/>
        <w:jc w:val="center"/>
        <w:rPr>
          <w:sz w:val="22"/>
          <w:szCs w:val="22"/>
          <w:lang w:val="ru-RU"/>
        </w:rPr>
      </w:pPr>
    </w:p>
    <w:p w:rsidR="00F74650" w:rsidRPr="00F74650" w:rsidRDefault="00F74650" w:rsidP="00F74650">
      <w:pPr>
        <w:jc w:val="right"/>
        <w:rPr>
          <w:sz w:val="22"/>
          <w:szCs w:val="22"/>
          <w:lang w:val="ru-RU"/>
        </w:rPr>
      </w:pPr>
      <w:r w:rsidRPr="00F74650">
        <w:rPr>
          <w:sz w:val="22"/>
          <w:szCs w:val="22"/>
          <w:lang w:val="ru-RU"/>
        </w:rPr>
        <w:t>Приложение</w:t>
      </w:r>
    </w:p>
    <w:p w:rsidR="00F74650" w:rsidRPr="00F74650" w:rsidRDefault="00F74650" w:rsidP="00F74650">
      <w:pPr>
        <w:ind w:left="2835"/>
        <w:jc w:val="right"/>
        <w:rPr>
          <w:sz w:val="22"/>
          <w:szCs w:val="22"/>
          <w:lang w:val="ru-RU"/>
        </w:rPr>
      </w:pPr>
      <w:r w:rsidRPr="00F74650">
        <w:rPr>
          <w:sz w:val="22"/>
          <w:szCs w:val="22"/>
          <w:lang w:val="ru-RU"/>
        </w:rPr>
        <w:t xml:space="preserve">к постановлению Администрации  </w:t>
      </w:r>
    </w:p>
    <w:p w:rsidR="00F74650" w:rsidRPr="00F74650" w:rsidRDefault="00F74650" w:rsidP="00F74650">
      <w:pPr>
        <w:ind w:left="3119"/>
        <w:jc w:val="right"/>
        <w:rPr>
          <w:sz w:val="22"/>
          <w:szCs w:val="22"/>
          <w:lang w:val="ru-RU"/>
        </w:rPr>
      </w:pPr>
      <w:r w:rsidRPr="00F74650">
        <w:rPr>
          <w:sz w:val="22"/>
          <w:szCs w:val="22"/>
          <w:lang w:val="ru-RU"/>
        </w:rPr>
        <w:t>Большеигнатовского муниципального района</w:t>
      </w:r>
    </w:p>
    <w:p w:rsidR="00F74650" w:rsidRPr="00F74650" w:rsidRDefault="00F74650" w:rsidP="00F74650">
      <w:pPr>
        <w:ind w:left="4253"/>
        <w:jc w:val="right"/>
        <w:rPr>
          <w:rFonts w:eastAsia="Arial"/>
          <w:sz w:val="22"/>
          <w:szCs w:val="22"/>
          <w:lang w:val="ru-RU"/>
        </w:rPr>
      </w:pPr>
      <w:r w:rsidRPr="00F74650">
        <w:rPr>
          <w:sz w:val="22"/>
          <w:szCs w:val="22"/>
          <w:lang w:val="ru-RU"/>
        </w:rPr>
        <w:t xml:space="preserve">                 от </w:t>
      </w:r>
      <w:r>
        <w:rPr>
          <w:sz w:val="22"/>
          <w:szCs w:val="22"/>
          <w:lang w:val="ru-RU"/>
        </w:rPr>
        <w:t xml:space="preserve">23.08.2023 </w:t>
      </w:r>
      <w:r w:rsidRPr="00F74650">
        <w:rPr>
          <w:sz w:val="22"/>
          <w:szCs w:val="22"/>
          <w:lang w:val="ru-RU"/>
        </w:rPr>
        <w:t xml:space="preserve">г. № </w:t>
      </w:r>
      <w:r>
        <w:rPr>
          <w:sz w:val="22"/>
          <w:szCs w:val="22"/>
          <w:lang w:val="ru-RU"/>
        </w:rPr>
        <w:t xml:space="preserve">356 </w:t>
      </w:r>
      <w:r w:rsidRPr="00F74650">
        <w:rPr>
          <w:sz w:val="22"/>
          <w:szCs w:val="22"/>
          <w:lang w:val="ru-RU"/>
        </w:rPr>
        <w:t xml:space="preserve">«О  внесении изменений в постановление Администрации Большеигнатовского муниципального района Республики </w:t>
      </w:r>
      <w:r>
        <w:rPr>
          <w:sz w:val="22"/>
          <w:szCs w:val="22"/>
          <w:lang w:val="ru-RU"/>
        </w:rPr>
        <w:t xml:space="preserve"> </w:t>
      </w:r>
      <w:r w:rsidRPr="00F74650">
        <w:rPr>
          <w:sz w:val="22"/>
          <w:szCs w:val="22"/>
          <w:lang w:val="ru-RU"/>
        </w:rPr>
        <w:t xml:space="preserve">Мордовия 21 июня 2016г. № 294 «Об утверждении муниципальной программы "Развитие физической культуры и спорта в Большеигнатовском муниципальном районе на </w:t>
      </w:r>
      <w:r>
        <w:rPr>
          <w:sz w:val="22"/>
          <w:szCs w:val="22"/>
          <w:lang w:val="ru-RU"/>
        </w:rPr>
        <w:t xml:space="preserve"> </w:t>
      </w:r>
      <w:r w:rsidRPr="00F74650">
        <w:rPr>
          <w:sz w:val="22"/>
          <w:szCs w:val="22"/>
          <w:lang w:val="ru-RU"/>
        </w:rPr>
        <w:t xml:space="preserve">2016 - 2026 годы" </w:t>
      </w:r>
      <w:r w:rsidRPr="00F74650">
        <w:rPr>
          <w:bCs/>
          <w:sz w:val="22"/>
          <w:szCs w:val="22"/>
          <w:lang w:val="ru-RU"/>
        </w:rPr>
        <w:t xml:space="preserve"> </w:t>
      </w:r>
      <w:r w:rsidRPr="00F74650">
        <w:rPr>
          <w:rFonts w:eastAsia="Arial"/>
          <w:sz w:val="22"/>
          <w:szCs w:val="22"/>
        </w:rPr>
        <w:t> </w:t>
      </w:r>
    </w:p>
    <w:p w:rsidR="00F74650" w:rsidRPr="00F74650" w:rsidRDefault="00F74650" w:rsidP="00F74650">
      <w:pPr>
        <w:ind w:left="4395" w:firstLine="141"/>
        <w:jc w:val="right"/>
        <w:rPr>
          <w:sz w:val="22"/>
          <w:szCs w:val="22"/>
          <w:lang w:val="ru-RU"/>
        </w:rPr>
      </w:pPr>
    </w:p>
    <w:p w:rsidR="00F74650" w:rsidRDefault="00F74650" w:rsidP="00F74650">
      <w:pPr>
        <w:pStyle w:val="2"/>
        <w:keepNext w:val="0"/>
        <w:shd w:val="clear" w:color="auto" w:fill="FFFFFF"/>
        <w:spacing w:before="0" w:after="0"/>
        <w:ind w:firstLine="709"/>
        <w:jc w:val="center"/>
        <w:rPr>
          <w:rFonts w:eastAsia="Arial"/>
          <w:caps/>
          <w:sz w:val="22"/>
          <w:szCs w:val="22"/>
          <w:lang w:val="ru-RU"/>
        </w:rPr>
      </w:pPr>
    </w:p>
    <w:p w:rsidR="00F74650" w:rsidRDefault="00F74650" w:rsidP="0023688F">
      <w:pPr>
        <w:pStyle w:val="2"/>
        <w:keepNext w:val="0"/>
        <w:shd w:val="clear" w:color="auto" w:fill="FFFFFF"/>
        <w:spacing w:before="0" w:after="0"/>
        <w:rPr>
          <w:rFonts w:eastAsia="Arial"/>
          <w:caps/>
          <w:sz w:val="22"/>
          <w:szCs w:val="22"/>
          <w:lang w:val="ru-RU"/>
        </w:rPr>
      </w:pPr>
    </w:p>
    <w:p w:rsidR="00F74650" w:rsidRPr="00F74650" w:rsidRDefault="00F74650" w:rsidP="00F74650">
      <w:pPr>
        <w:pStyle w:val="2"/>
        <w:keepNext w:val="0"/>
        <w:shd w:val="clear" w:color="auto" w:fill="FFFFFF"/>
        <w:spacing w:before="0" w:after="0"/>
        <w:ind w:firstLine="709"/>
        <w:jc w:val="center"/>
        <w:rPr>
          <w:sz w:val="22"/>
          <w:szCs w:val="22"/>
          <w:lang w:val="ru-RU"/>
        </w:rPr>
      </w:pPr>
      <w:r w:rsidRPr="00F74650">
        <w:rPr>
          <w:rFonts w:eastAsia="Arial"/>
          <w:caps/>
          <w:sz w:val="22"/>
          <w:szCs w:val="22"/>
          <w:lang w:val="ru-RU"/>
        </w:rPr>
        <w:t>МУНИЦИПАЛЬНАЯ ПРОГРАММА "РАЗВИТИЕ ФИЗИЧЕСКОЙ КУЛЬТУРЫ И СПОРТА В БОЛЬШЕИГНАТОВСКОМ МУНИЦИПАЛЬНОМ РАЙОНЕ НА 2016 - 2026</w:t>
      </w:r>
      <w:r w:rsidRPr="00F74650">
        <w:rPr>
          <w:rFonts w:eastAsia="Arial"/>
          <w:caps/>
          <w:sz w:val="22"/>
          <w:szCs w:val="22"/>
        </w:rPr>
        <w:t> </w:t>
      </w:r>
      <w:r w:rsidRPr="00F74650">
        <w:rPr>
          <w:rFonts w:eastAsia="Arial"/>
          <w:caps/>
          <w:sz w:val="22"/>
          <w:szCs w:val="22"/>
          <w:lang w:val="ru-RU"/>
        </w:rPr>
        <w:t>ГОДЫ"</w:t>
      </w:r>
      <w:r w:rsidRPr="00F74650">
        <w:rPr>
          <w:rFonts w:eastAsia="Arial"/>
          <w:caps/>
          <w:sz w:val="22"/>
          <w:szCs w:val="22"/>
        </w:rPr>
        <w:t> </w:t>
      </w:r>
    </w:p>
    <w:p w:rsidR="00F74650" w:rsidRPr="00F74650" w:rsidRDefault="00F74650" w:rsidP="00F74650">
      <w:pPr>
        <w:pStyle w:val="4"/>
        <w:keepNext w:val="0"/>
        <w:shd w:val="clear" w:color="auto" w:fill="FFFFFF"/>
        <w:spacing w:before="0" w:after="0"/>
        <w:ind w:firstLine="709"/>
        <w:jc w:val="center"/>
        <w:rPr>
          <w:sz w:val="22"/>
          <w:szCs w:val="22"/>
          <w:lang w:val="ru-RU"/>
        </w:rPr>
      </w:pPr>
      <w:r w:rsidRPr="00F74650">
        <w:rPr>
          <w:rFonts w:eastAsia="Arial"/>
          <w:sz w:val="22"/>
          <w:szCs w:val="22"/>
        </w:rPr>
        <w:t> </w:t>
      </w:r>
    </w:p>
    <w:p w:rsidR="00F74650" w:rsidRPr="00F74650" w:rsidRDefault="00F74650" w:rsidP="00F74650">
      <w:pPr>
        <w:pStyle w:val="5"/>
        <w:shd w:val="clear" w:color="auto" w:fill="FFFFFF"/>
        <w:spacing w:before="0" w:after="0"/>
        <w:ind w:firstLine="709"/>
        <w:jc w:val="center"/>
        <w:rPr>
          <w:sz w:val="22"/>
          <w:szCs w:val="22"/>
          <w:lang w:val="ru-RU"/>
        </w:rPr>
      </w:pPr>
      <w:r w:rsidRPr="00F74650">
        <w:rPr>
          <w:rFonts w:eastAsia="Arial"/>
          <w:sz w:val="22"/>
          <w:szCs w:val="22"/>
        </w:rPr>
        <w:t> </w:t>
      </w:r>
    </w:p>
    <w:p w:rsidR="00F74650" w:rsidRPr="00F74650" w:rsidRDefault="00F74650" w:rsidP="00F74650">
      <w:pPr>
        <w:pStyle w:val="5"/>
        <w:shd w:val="clear" w:color="auto" w:fill="FFFFFF"/>
        <w:spacing w:before="0" w:after="0"/>
        <w:ind w:firstLine="709"/>
        <w:jc w:val="center"/>
        <w:rPr>
          <w:rFonts w:eastAsia="Arial"/>
          <w:iCs w:val="0"/>
          <w:color w:val="000000"/>
          <w:sz w:val="22"/>
          <w:szCs w:val="22"/>
          <w:lang w:val="ru-RU"/>
        </w:rPr>
      </w:pPr>
      <w:r w:rsidRPr="00F74650">
        <w:rPr>
          <w:rFonts w:eastAsia="Arial"/>
          <w:color w:val="000000"/>
          <w:sz w:val="22"/>
          <w:szCs w:val="22"/>
        </w:rPr>
        <w:t> </w:t>
      </w:r>
    </w:p>
    <w:p w:rsidR="00F74650" w:rsidRPr="00F74650" w:rsidRDefault="00F74650" w:rsidP="0023688F">
      <w:pPr>
        <w:pStyle w:val="5"/>
        <w:shd w:val="clear" w:color="auto" w:fill="FFFFFF"/>
        <w:spacing w:before="0" w:after="0"/>
        <w:jc w:val="center"/>
        <w:rPr>
          <w:rFonts w:eastAsia="Arial"/>
          <w:iCs w:val="0"/>
          <w:color w:val="000000"/>
          <w:sz w:val="22"/>
          <w:szCs w:val="22"/>
          <w:lang w:val="ru-RU"/>
        </w:rPr>
      </w:pPr>
      <w:r w:rsidRPr="00F74650">
        <w:rPr>
          <w:rFonts w:eastAsia="Arial"/>
          <w:color w:val="000000"/>
          <w:sz w:val="22"/>
          <w:szCs w:val="22"/>
          <w:lang w:val="ru-RU"/>
        </w:rPr>
        <w:lastRenderedPageBreak/>
        <w:t>Паспорт</w:t>
      </w:r>
      <w:r w:rsidRPr="00F74650">
        <w:rPr>
          <w:rFonts w:eastAsia="Arial"/>
          <w:color w:val="000000"/>
          <w:sz w:val="22"/>
          <w:szCs w:val="22"/>
          <w:lang w:val="ru-RU"/>
        </w:rPr>
        <w:br/>
        <w:t>муниципальной программы "Развитие физической культуры и спорта в Большеигнатовском</w:t>
      </w:r>
      <w:r w:rsidRPr="00F74650">
        <w:rPr>
          <w:rFonts w:eastAsia="Arial"/>
          <w:color w:val="000000"/>
          <w:sz w:val="22"/>
          <w:szCs w:val="22"/>
        </w:rPr>
        <w:t> </w:t>
      </w:r>
      <w:r w:rsidRPr="00F74650">
        <w:rPr>
          <w:rFonts w:eastAsia="Arial"/>
          <w:color w:val="000000"/>
          <w:sz w:val="22"/>
          <w:szCs w:val="22"/>
          <w:lang w:val="ru-RU"/>
        </w:rPr>
        <w:t xml:space="preserve"> муниципальном районе на 2016 - 2026 годы"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rPr>
        <w:t> </w:t>
      </w:r>
    </w:p>
    <w:tbl>
      <w:tblPr>
        <w:tblW w:w="10298" w:type="dxa"/>
        <w:tblCellSpacing w:w="15" w:type="dxa"/>
        <w:tblInd w:w="-642"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2977"/>
        <w:gridCol w:w="7321"/>
      </w:tblGrid>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rPr>
            </w:pPr>
            <w:r w:rsidRPr="00F74650">
              <w:rPr>
                <w:rFonts w:eastAsia="Arial"/>
                <w:color w:val="000000"/>
                <w:sz w:val="22"/>
                <w:szCs w:val="22"/>
              </w:rPr>
              <w:t>Наименование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Муниципальная программа "Развитие физической культуры и спорта в Большеигнатовском муниципальном районе на 2016 - 2026 годы" (далее - Программа)</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lang w:val="ru-RU"/>
              </w:rPr>
            </w:pPr>
            <w:r w:rsidRPr="00F74650">
              <w:rPr>
                <w:rFonts w:eastAsia="Arial"/>
                <w:color w:val="000000"/>
                <w:sz w:val="22"/>
                <w:szCs w:val="22"/>
                <w:lang w:val="ru-RU"/>
              </w:rPr>
              <w:t>Основание для разработки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Государственная программа Республики Мордовия «Развитие физической культуры и спорта» на 2014-2026 годы;</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 xml:space="preserve">Федеральный закон от 04.12.2007 </w:t>
            </w:r>
            <w:r w:rsidRPr="00F74650">
              <w:rPr>
                <w:rFonts w:eastAsia="Arial"/>
                <w:color w:val="000000"/>
                <w:sz w:val="22"/>
                <w:szCs w:val="22"/>
              </w:rPr>
              <w:t>N</w:t>
            </w:r>
            <w:r w:rsidRPr="00F74650">
              <w:rPr>
                <w:rFonts w:eastAsia="Arial"/>
                <w:color w:val="000000"/>
                <w:sz w:val="22"/>
                <w:szCs w:val="22"/>
                <w:lang w:val="ru-RU"/>
              </w:rPr>
              <w:t xml:space="preserve"> 329-ФЗ "</w:t>
            </w:r>
            <w:hyperlink r:id="rId26" w:history="1">
              <w:r w:rsidRPr="00F74650">
                <w:rPr>
                  <w:rFonts w:eastAsia="Arial"/>
                  <w:color w:val="0000EE"/>
                  <w:sz w:val="22"/>
                  <w:szCs w:val="22"/>
                  <w:u w:val="single" w:color="0000EE"/>
                  <w:lang w:val="ru-RU"/>
                </w:rPr>
                <w:t>О физической культуре и спорте в Российской Федерации</w:t>
              </w:r>
            </w:hyperlink>
            <w:r w:rsidRPr="00F74650">
              <w:rPr>
                <w:rFonts w:eastAsia="Arial"/>
                <w:color w:val="000000"/>
                <w:sz w:val="22"/>
                <w:szCs w:val="22"/>
                <w:lang w:val="ru-RU"/>
              </w:rPr>
              <w:t>";</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Федеральный закон от 6 октября 2003</w:t>
            </w:r>
            <w:r w:rsidRPr="00F74650">
              <w:rPr>
                <w:rFonts w:eastAsia="Arial"/>
                <w:color w:val="000000"/>
                <w:sz w:val="22"/>
                <w:szCs w:val="22"/>
              </w:rPr>
              <w:t> </w:t>
            </w:r>
            <w:r w:rsidRPr="00F74650">
              <w:rPr>
                <w:rFonts w:eastAsia="Arial"/>
                <w:color w:val="000000"/>
                <w:sz w:val="22"/>
                <w:szCs w:val="22"/>
                <w:lang w:val="ru-RU"/>
              </w:rPr>
              <w:t>г. №</w:t>
            </w:r>
            <w:r w:rsidRPr="00F74650">
              <w:rPr>
                <w:rFonts w:eastAsia="Arial"/>
                <w:color w:val="000000"/>
                <w:sz w:val="22"/>
                <w:szCs w:val="22"/>
              </w:rPr>
              <w:t> </w:t>
            </w:r>
            <w:r w:rsidRPr="00F74650">
              <w:rPr>
                <w:rFonts w:eastAsia="Arial"/>
                <w:color w:val="000000"/>
                <w:sz w:val="22"/>
                <w:szCs w:val="22"/>
                <w:lang w:val="ru-RU"/>
              </w:rPr>
              <w:t>131-ФЗ «</w:t>
            </w:r>
            <w:hyperlink r:id="rId27" w:history="1">
              <w:r w:rsidRPr="00F74650">
                <w:rPr>
                  <w:rFonts w:eastAsia="Arial"/>
                  <w:color w:val="0000EE"/>
                  <w:sz w:val="22"/>
                  <w:szCs w:val="22"/>
                  <w:u w:val="single" w:color="0000EE"/>
                  <w:lang w:val="ru-RU"/>
                </w:rPr>
                <w:t>Об общих принципах организации местного самоуправления в Российской Федерации</w:t>
              </w:r>
            </w:hyperlink>
            <w:r w:rsidRPr="00F74650">
              <w:rPr>
                <w:rFonts w:eastAsia="Arial"/>
                <w:color w:val="000000"/>
                <w:sz w:val="22"/>
                <w:szCs w:val="22"/>
                <w:lang w:val="ru-RU"/>
              </w:rPr>
              <w:t>»</w:t>
            </w:r>
            <w:r w:rsidRPr="00F74650">
              <w:rPr>
                <w:rFonts w:eastAsia="Arial"/>
                <w:color w:val="000000"/>
                <w:sz w:val="22"/>
                <w:szCs w:val="22"/>
              </w:rPr>
              <w:t> </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rPr>
            </w:pPr>
            <w:r w:rsidRPr="00F74650">
              <w:rPr>
                <w:rFonts w:eastAsia="Arial"/>
                <w:color w:val="000000"/>
                <w:sz w:val="22"/>
                <w:szCs w:val="22"/>
              </w:rPr>
              <w:t>Ответственный исполнитель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Отдел по культуре и туризму, спорту и делам молодежи управления по социальной работе Большеигнатовского муниципального района Республики Мордовия</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rPr>
            </w:pPr>
            <w:r w:rsidRPr="00F74650">
              <w:rPr>
                <w:rFonts w:eastAsia="Arial"/>
                <w:color w:val="000000"/>
                <w:sz w:val="22"/>
                <w:szCs w:val="22"/>
              </w:rPr>
              <w:t>Соисполнитель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Управление по социальной работе администрации Большеигнатовского муниципального района</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rPr>
            </w:pPr>
            <w:r w:rsidRPr="00F74650">
              <w:rPr>
                <w:rFonts w:eastAsia="Arial"/>
                <w:color w:val="000000"/>
                <w:sz w:val="22"/>
                <w:szCs w:val="22"/>
              </w:rPr>
              <w:t>Участники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Управление по социальной работе администрации Большеигнатовского муниципального района, Отдел по культуре и туризму, спорту и делам молодежи управления по социальной работе</w:t>
            </w:r>
            <w:r w:rsidRPr="00F74650">
              <w:rPr>
                <w:rFonts w:eastAsia="Arial"/>
                <w:color w:val="000000"/>
                <w:sz w:val="22"/>
                <w:szCs w:val="22"/>
              </w:rPr>
              <w:t> </w:t>
            </w:r>
            <w:r w:rsidRPr="00F74650">
              <w:rPr>
                <w:rFonts w:eastAsia="Arial"/>
                <w:color w:val="000000"/>
                <w:sz w:val="22"/>
                <w:szCs w:val="22"/>
                <w:lang w:val="ru-RU"/>
              </w:rPr>
              <w:t xml:space="preserve"> администрации Большеигнатовского муниципального района Республики Мордовия</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rPr>
            </w:pPr>
            <w:r w:rsidRPr="00F74650">
              <w:rPr>
                <w:rFonts w:eastAsia="Arial"/>
                <w:color w:val="000000"/>
                <w:sz w:val="22"/>
                <w:szCs w:val="22"/>
              </w:rPr>
              <w:t>Цели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Создание условий,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rPr>
            </w:pPr>
            <w:r w:rsidRPr="00F74650">
              <w:rPr>
                <w:rFonts w:eastAsia="Arial"/>
                <w:color w:val="000000"/>
                <w:sz w:val="22"/>
                <w:szCs w:val="22"/>
              </w:rPr>
              <w:t>Задачи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Повышение мотивации граждан к регулярным занятиям физической культурой и спортом и ведению здорового образа жизни;</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обеспечение успешного выступления спортсменов района на районных, республиканских, всероссийских спортивных соревнованиях и совершенствование системы подготовки спортивного резерва;</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внедрению Всероссийского физкультурно - спортивного комплекса «Готов к труду и обороне» (ГТО);</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развитие инфраструктуры физической культуры и спорта</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lang w:val="ru-RU"/>
              </w:rPr>
            </w:pPr>
            <w:r w:rsidRPr="00F74650">
              <w:rPr>
                <w:rFonts w:eastAsia="Arial"/>
                <w:color w:val="000000"/>
                <w:sz w:val="22"/>
                <w:szCs w:val="22"/>
                <w:lang w:val="ru-RU"/>
              </w:rPr>
              <w:t>Целевые показатели (индикаторы) эффективности реализации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 доля населения, систематически занимающегося физической культурой и спортом в общей численности населения района</w:t>
            </w:r>
            <w:r w:rsidRPr="00F74650">
              <w:rPr>
                <w:rFonts w:eastAsia="Arial"/>
                <w:color w:val="000000"/>
                <w:sz w:val="22"/>
                <w:szCs w:val="22"/>
              </w:rPr>
              <w:t> </w:t>
            </w:r>
            <w:r w:rsidRPr="00F74650">
              <w:rPr>
                <w:rFonts w:eastAsia="Arial"/>
                <w:color w:val="000000"/>
                <w:sz w:val="22"/>
                <w:szCs w:val="22"/>
                <w:lang w:val="ru-RU"/>
              </w:rPr>
              <w:t xml:space="preserve"> в возрасте от 3 до 79 лет;</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 уровень обеспеченности населения спортивными сооружениями исходя из единовременной пропускной способности объектов спорта;</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lang w:val="ru-RU"/>
              </w:rPr>
            </w:pPr>
            <w:r w:rsidRPr="00F74650">
              <w:rPr>
                <w:rFonts w:eastAsia="Arial"/>
                <w:color w:val="000000"/>
                <w:sz w:val="22"/>
                <w:szCs w:val="22"/>
                <w:lang w:val="ru-RU"/>
              </w:rPr>
              <w:t>Сроки и этапы реализации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Реализация Программы рассчитана на 10  лет с 2016 по 2026 год в один этап, обеспечивающий непрерывность решения поставленных задач. В программе предусматривается четкое осуществление политики в области физической культуры и спорта Большеигнатовского муниципального района с конкретным распределением мероприятий по всем уровням и направлениям, которые последовательно выполняются на протяжении всего срока ее действия</w:t>
            </w:r>
          </w:p>
        </w:tc>
      </w:tr>
      <w:tr w:rsidR="00F74650" w:rsidRPr="00F74650"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rPr>
            </w:pPr>
            <w:r w:rsidRPr="00F74650">
              <w:rPr>
                <w:rFonts w:eastAsia="Arial"/>
                <w:color w:val="000000"/>
                <w:sz w:val="22"/>
                <w:szCs w:val="22"/>
              </w:rPr>
              <w:t>Ресурсное обеспечение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pStyle w:val="afa"/>
              <w:ind w:left="154"/>
              <w:jc w:val="left"/>
              <w:rPr>
                <w:rFonts w:ascii="Times New Roman" w:hAnsi="Times New Roman" w:cs="Times New Roman"/>
                <w:sz w:val="22"/>
                <w:szCs w:val="22"/>
              </w:rPr>
            </w:pPr>
            <w:r w:rsidRPr="00F74650">
              <w:rPr>
                <w:rFonts w:ascii="Times New Roman" w:hAnsi="Times New Roman" w:cs="Times New Roman"/>
                <w:sz w:val="22"/>
                <w:szCs w:val="22"/>
              </w:rPr>
              <w:t>Объем бюджетных ассигнований на реализацию программы составит – 775,6 тыс. руб., в т.ч. по годам:</w:t>
            </w:r>
          </w:p>
          <w:p w:rsidR="00F74650" w:rsidRPr="00F74650" w:rsidRDefault="00F74650" w:rsidP="00F74650">
            <w:pPr>
              <w:pStyle w:val="afa"/>
              <w:ind w:left="154"/>
              <w:jc w:val="left"/>
              <w:rPr>
                <w:rFonts w:ascii="Times New Roman" w:hAnsi="Times New Roman" w:cs="Times New Roman"/>
                <w:sz w:val="22"/>
                <w:szCs w:val="22"/>
              </w:rPr>
            </w:pPr>
            <w:r w:rsidRPr="00F74650">
              <w:rPr>
                <w:rFonts w:ascii="Times New Roman" w:hAnsi="Times New Roman" w:cs="Times New Roman"/>
                <w:sz w:val="22"/>
                <w:szCs w:val="22"/>
              </w:rPr>
              <w:t>2016  год – 73,2 тыс.руб.</w:t>
            </w:r>
          </w:p>
          <w:p w:rsidR="00F74650" w:rsidRPr="00F74650" w:rsidRDefault="00F74650" w:rsidP="00F74650">
            <w:pPr>
              <w:pStyle w:val="afa"/>
              <w:ind w:firstLine="154"/>
              <w:jc w:val="left"/>
              <w:rPr>
                <w:rFonts w:ascii="Times New Roman" w:hAnsi="Times New Roman" w:cs="Times New Roman"/>
                <w:sz w:val="22"/>
                <w:szCs w:val="22"/>
              </w:rPr>
            </w:pPr>
            <w:r w:rsidRPr="00F74650">
              <w:rPr>
                <w:rFonts w:ascii="Times New Roman" w:hAnsi="Times New Roman" w:cs="Times New Roman"/>
                <w:sz w:val="22"/>
                <w:szCs w:val="22"/>
              </w:rPr>
              <w:t>2017  год – 54,3 тыс.руб.</w:t>
            </w:r>
          </w:p>
          <w:p w:rsidR="00F74650" w:rsidRPr="00F74650" w:rsidRDefault="00F74650" w:rsidP="00F74650">
            <w:pPr>
              <w:pStyle w:val="afa"/>
              <w:numPr>
                <w:ilvl w:val="0"/>
                <w:numId w:val="40"/>
              </w:numPr>
              <w:tabs>
                <w:tab w:val="left" w:pos="0"/>
              </w:tabs>
              <w:ind w:left="567" w:hanging="413"/>
              <w:jc w:val="left"/>
              <w:rPr>
                <w:rFonts w:ascii="Times New Roman" w:hAnsi="Times New Roman" w:cs="Times New Roman"/>
                <w:sz w:val="22"/>
                <w:szCs w:val="22"/>
              </w:rPr>
            </w:pPr>
            <w:r w:rsidRPr="00F74650">
              <w:rPr>
                <w:rFonts w:ascii="Times New Roman" w:hAnsi="Times New Roman" w:cs="Times New Roman"/>
                <w:sz w:val="22"/>
                <w:szCs w:val="22"/>
              </w:rPr>
              <w:t>год – 153,2 тыс.руб.</w:t>
            </w:r>
          </w:p>
          <w:p w:rsidR="00F74650" w:rsidRPr="00F74650" w:rsidRDefault="00F74650" w:rsidP="00F74650">
            <w:pPr>
              <w:pStyle w:val="afa"/>
              <w:ind w:firstLine="154"/>
              <w:jc w:val="left"/>
              <w:rPr>
                <w:rFonts w:ascii="Times New Roman" w:hAnsi="Times New Roman" w:cs="Times New Roman"/>
                <w:sz w:val="22"/>
                <w:szCs w:val="22"/>
              </w:rPr>
            </w:pPr>
            <w:r w:rsidRPr="00F74650">
              <w:rPr>
                <w:rFonts w:ascii="Times New Roman" w:hAnsi="Times New Roman" w:cs="Times New Roman"/>
                <w:sz w:val="22"/>
                <w:szCs w:val="22"/>
              </w:rPr>
              <w:t>2019   год – 58,3 тыс.руб.</w:t>
            </w:r>
          </w:p>
          <w:p w:rsidR="00F74650" w:rsidRPr="00F74650" w:rsidRDefault="00F74650" w:rsidP="00F74650">
            <w:pPr>
              <w:pStyle w:val="afa"/>
              <w:numPr>
                <w:ilvl w:val="0"/>
                <w:numId w:val="41"/>
              </w:numPr>
              <w:ind w:left="0" w:firstLine="154"/>
              <w:jc w:val="left"/>
              <w:rPr>
                <w:rFonts w:ascii="Times New Roman" w:hAnsi="Times New Roman" w:cs="Times New Roman"/>
                <w:sz w:val="22"/>
                <w:szCs w:val="22"/>
              </w:rPr>
            </w:pPr>
            <w:r w:rsidRPr="00F74650">
              <w:rPr>
                <w:rFonts w:ascii="Times New Roman" w:hAnsi="Times New Roman" w:cs="Times New Roman"/>
                <w:sz w:val="22"/>
                <w:szCs w:val="22"/>
              </w:rPr>
              <w:lastRenderedPageBreak/>
              <w:t>год – 58,8 тыс.руб.</w:t>
            </w:r>
          </w:p>
          <w:p w:rsidR="00F74650" w:rsidRPr="00F74650" w:rsidRDefault="00F74650" w:rsidP="00F74650">
            <w:pPr>
              <w:numPr>
                <w:ilvl w:val="0"/>
                <w:numId w:val="41"/>
              </w:numPr>
              <w:ind w:left="0" w:firstLine="154"/>
              <w:rPr>
                <w:sz w:val="22"/>
                <w:szCs w:val="22"/>
              </w:rPr>
            </w:pPr>
            <w:r w:rsidRPr="00F74650">
              <w:rPr>
                <w:sz w:val="22"/>
                <w:szCs w:val="22"/>
              </w:rPr>
              <w:t>год – 59,3 тыс.руб.</w:t>
            </w:r>
          </w:p>
          <w:p w:rsidR="00F74650" w:rsidRPr="00F74650" w:rsidRDefault="00F74650" w:rsidP="00F74650">
            <w:pPr>
              <w:numPr>
                <w:ilvl w:val="0"/>
                <w:numId w:val="41"/>
              </w:numPr>
              <w:ind w:left="0" w:firstLine="154"/>
              <w:rPr>
                <w:sz w:val="22"/>
                <w:szCs w:val="22"/>
              </w:rPr>
            </w:pPr>
            <w:r w:rsidRPr="00F74650">
              <w:rPr>
                <w:sz w:val="22"/>
                <w:szCs w:val="22"/>
              </w:rPr>
              <w:t>год – 60,1 тыс.руб.</w:t>
            </w:r>
          </w:p>
          <w:p w:rsidR="00F74650" w:rsidRPr="00F74650" w:rsidRDefault="00F74650" w:rsidP="00F74650">
            <w:pPr>
              <w:numPr>
                <w:ilvl w:val="0"/>
                <w:numId w:val="41"/>
              </w:numPr>
              <w:ind w:left="0" w:firstLine="154"/>
              <w:rPr>
                <w:sz w:val="22"/>
                <w:szCs w:val="22"/>
              </w:rPr>
            </w:pPr>
            <w:r w:rsidRPr="00F74650">
              <w:rPr>
                <w:sz w:val="22"/>
                <w:szCs w:val="22"/>
              </w:rPr>
              <w:t>год – 64,1 тыс.руб.</w:t>
            </w:r>
          </w:p>
          <w:p w:rsidR="00F74650" w:rsidRPr="00F74650" w:rsidRDefault="00F74650" w:rsidP="00F74650">
            <w:pPr>
              <w:ind w:firstLine="154"/>
              <w:rPr>
                <w:sz w:val="22"/>
                <w:szCs w:val="22"/>
              </w:rPr>
            </w:pPr>
            <w:r w:rsidRPr="00F74650">
              <w:rPr>
                <w:sz w:val="22"/>
                <w:szCs w:val="22"/>
              </w:rPr>
              <w:t>2024 год – 64,1 тыс.руб.</w:t>
            </w:r>
          </w:p>
          <w:p w:rsidR="00F74650" w:rsidRPr="00F74650" w:rsidRDefault="00F74650" w:rsidP="00F74650">
            <w:pPr>
              <w:ind w:firstLine="154"/>
              <w:rPr>
                <w:sz w:val="22"/>
                <w:szCs w:val="22"/>
              </w:rPr>
            </w:pPr>
            <w:r w:rsidRPr="00F74650">
              <w:rPr>
                <w:sz w:val="22"/>
                <w:szCs w:val="22"/>
              </w:rPr>
              <w:t>2025 год – 64,1 тыс.руб.</w:t>
            </w:r>
          </w:p>
          <w:p w:rsidR="00F74650" w:rsidRPr="00F74650" w:rsidRDefault="00F74650" w:rsidP="00F74650">
            <w:pPr>
              <w:ind w:firstLine="154"/>
              <w:rPr>
                <w:sz w:val="22"/>
                <w:szCs w:val="22"/>
                <w:lang w:val="ru-RU"/>
              </w:rPr>
            </w:pPr>
            <w:r w:rsidRPr="00F74650">
              <w:rPr>
                <w:sz w:val="22"/>
                <w:szCs w:val="22"/>
              </w:rPr>
              <w:t>2026 год – 64,1 тыс.руб.</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lastRenderedPageBreak/>
              <w:t>Ожидаемые результаты реализации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В результате реализации Программы к 2026 году предполагается получить следующие результаты:</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увеличение доли населения Большеигнатовского муниципального района, систематически занимающегося физической культурой и спортом, до 44,6%;</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увеличение уровня обеспеченности населения спортивными сооружениями до 100%; ежегодное увеличение подготовленных спортсменов, выполнивших массовые спортивные разряды</w:t>
            </w:r>
          </w:p>
        </w:tc>
      </w:tr>
      <w:tr w:rsidR="00F74650" w:rsidRPr="00932AEC" w:rsidTr="00F74650">
        <w:trPr>
          <w:tblCellSpacing w:w="15" w:type="dxa"/>
        </w:trPr>
        <w:tc>
          <w:tcPr>
            <w:tcW w:w="293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jc w:val="both"/>
              <w:rPr>
                <w:rFonts w:eastAsia="Arial"/>
                <w:color w:val="000000"/>
                <w:sz w:val="22"/>
                <w:szCs w:val="22"/>
                <w:lang w:val="ru-RU"/>
              </w:rPr>
            </w:pPr>
            <w:r w:rsidRPr="00F74650">
              <w:rPr>
                <w:rFonts w:eastAsia="Arial"/>
                <w:color w:val="000000"/>
                <w:sz w:val="22"/>
                <w:szCs w:val="22"/>
                <w:lang w:val="ru-RU"/>
              </w:rPr>
              <w:t>Система организации управления и контроль за исполнением муниципальной программы</w:t>
            </w:r>
          </w:p>
        </w:tc>
        <w:tc>
          <w:tcPr>
            <w:tcW w:w="727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Обеспечение ежегодной периодической отчетности о реализации программных мероприятий.</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Ежегодные итоги выполнения представляются в администрацию Большеигнатовского муниципального района.</w:t>
            </w:r>
          </w:p>
          <w:p w:rsidR="00F74650" w:rsidRPr="00F74650" w:rsidRDefault="00F74650" w:rsidP="00F74650">
            <w:pPr>
              <w:shd w:val="clear" w:color="auto" w:fill="FFFFFF"/>
              <w:ind w:firstLine="709"/>
              <w:jc w:val="both"/>
              <w:rPr>
                <w:rFonts w:eastAsia="Arial"/>
                <w:color w:val="000000"/>
                <w:sz w:val="22"/>
                <w:szCs w:val="22"/>
                <w:lang w:val="ru-RU"/>
              </w:rPr>
            </w:pPr>
            <w:r w:rsidRPr="00F74650">
              <w:rPr>
                <w:rFonts w:eastAsia="Arial"/>
                <w:color w:val="000000"/>
                <w:sz w:val="22"/>
                <w:szCs w:val="22"/>
                <w:lang w:val="ru-RU"/>
              </w:rPr>
              <w:t>Контроль за рациональным использованием выделяемых финансовых средств - 1 раз в год.</w:t>
            </w:r>
          </w:p>
        </w:tc>
      </w:tr>
    </w:tbl>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1. Характеристика проблемы, на которую направлена программа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Сфера физической культуры и спорта выполняет в обществе множество функций, охватывает все возрастные группы населения. Функциональный характер сферы проявляется в том, что физическая культура и спорт способствуют развитию физических, эстетических и нравственных качеств человеческой личности, организации общественно-полезной деятельности, досуга населения, профилактике заболеваний, воспитанию подрастающего поколения, физической и психоэмоциональной реабилитации.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Для</w:t>
      </w:r>
      <w:r w:rsidRPr="00F74650">
        <w:rPr>
          <w:rFonts w:eastAsia="Arial"/>
          <w:sz w:val="22"/>
          <w:szCs w:val="22"/>
        </w:rPr>
        <w:t> </w:t>
      </w:r>
      <w:r w:rsidRPr="00F74650">
        <w:rPr>
          <w:rFonts w:eastAsia="Arial"/>
          <w:sz w:val="22"/>
          <w:szCs w:val="22"/>
          <w:lang w:val="ru-RU"/>
        </w:rPr>
        <w:t xml:space="preserve"> дальнейшего развития физической культуры и спорта предстоит не только создать необходимые условия для занятий физической культурой и спортом, но и сформировать у населения новое представление о здоровом образе жизни, спортивном стиле и гармонично развитом человеке. Позитивное отношение к данному представлению - значительно расширить возможности и материально-техническую базу для занятий физической культурой и спортом.</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Как показала практика решение приоритетных задач развития физической культуры и спорта наиболее целесообразно осуществлять в рамках федеральных и региональных целевых программ, что позволяет сосредоточить материальные и финансовые ресурсы на решении наиболее острых проблем сферы физической культуры и спорта.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w:t>
      </w:r>
      <w:r w:rsidRPr="00F74650">
        <w:rPr>
          <w:rFonts w:eastAsia="Arial"/>
          <w:sz w:val="22"/>
          <w:szCs w:val="22"/>
        </w:rPr>
        <w:t> </w:t>
      </w:r>
      <w:r w:rsidRPr="00F74650">
        <w:rPr>
          <w:rFonts w:eastAsia="Arial"/>
          <w:sz w:val="22"/>
          <w:szCs w:val="22"/>
          <w:lang w:val="ru-RU"/>
        </w:rPr>
        <w:t xml:space="preserve"> последние</w:t>
      </w:r>
      <w:r w:rsidRPr="00F74650">
        <w:rPr>
          <w:rFonts w:eastAsia="Arial"/>
          <w:sz w:val="22"/>
          <w:szCs w:val="22"/>
        </w:rPr>
        <w:t> </w:t>
      </w:r>
      <w:r w:rsidRPr="00F74650">
        <w:rPr>
          <w:rFonts w:eastAsia="Arial"/>
          <w:sz w:val="22"/>
          <w:szCs w:val="22"/>
          <w:lang w:val="ru-RU"/>
        </w:rPr>
        <w:t xml:space="preserve"> годы</w:t>
      </w:r>
      <w:r w:rsidRPr="00F74650">
        <w:rPr>
          <w:rFonts w:eastAsia="Arial"/>
          <w:sz w:val="22"/>
          <w:szCs w:val="22"/>
        </w:rPr>
        <w:t> </w:t>
      </w:r>
      <w:r w:rsidRPr="00F74650">
        <w:rPr>
          <w:rFonts w:eastAsia="Arial"/>
          <w:sz w:val="22"/>
          <w:szCs w:val="22"/>
          <w:lang w:val="ru-RU"/>
        </w:rPr>
        <w:t xml:space="preserve"> среди</w:t>
      </w:r>
      <w:r w:rsidRPr="00F74650">
        <w:rPr>
          <w:rFonts w:eastAsia="Arial"/>
          <w:sz w:val="22"/>
          <w:szCs w:val="22"/>
        </w:rPr>
        <w:t> </w:t>
      </w:r>
      <w:r w:rsidRPr="00F74650">
        <w:rPr>
          <w:rFonts w:eastAsia="Arial"/>
          <w:sz w:val="22"/>
          <w:szCs w:val="22"/>
          <w:lang w:val="ru-RU"/>
        </w:rPr>
        <w:t xml:space="preserve"> школьников младших и старших классов общеобразовательных учреждений наблюдается</w:t>
      </w:r>
      <w:r w:rsidRPr="00F74650">
        <w:rPr>
          <w:rFonts w:eastAsia="Arial"/>
          <w:sz w:val="22"/>
          <w:szCs w:val="22"/>
        </w:rPr>
        <w:t>  </w:t>
      </w:r>
      <w:r w:rsidRPr="00F74650">
        <w:rPr>
          <w:rFonts w:eastAsia="Arial"/>
          <w:sz w:val="22"/>
          <w:szCs w:val="22"/>
          <w:lang w:val="ru-RU"/>
        </w:rPr>
        <w:t xml:space="preserve"> снижение</w:t>
      </w:r>
      <w:r w:rsidRPr="00F74650">
        <w:rPr>
          <w:rFonts w:eastAsia="Arial"/>
          <w:sz w:val="22"/>
          <w:szCs w:val="22"/>
        </w:rPr>
        <w:t>  </w:t>
      </w:r>
      <w:r w:rsidRPr="00F74650">
        <w:rPr>
          <w:rFonts w:eastAsia="Arial"/>
          <w:sz w:val="22"/>
          <w:szCs w:val="22"/>
          <w:lang w:val="ru-RU"/>
        </w:rPr>
        <w:t xml:space="preserve"> уровня физического</w:t>
      </w:r>
      <w:r w:rsidRPr="00F74650">
        <w:rPr>
          <w:rFonts w:eastAsia="Arial"/>
          <w:sz w:val="22"/>
          <w:szCs w:val="22"/>
        </w:rPr>
        <w:t> </w:t>
      </w:r>
      <w:r w:rsidRPr="00F74650">
        <w:rPr>
          <w:rFonts w:eastAsia="Arial"/>
          <w:sz w:val="22"/>
          <w:szCs w:val="22"/>
          <w:lang w:val="ru-RU"/>
        </w:rPr>
        <w:t xml:space="preserve"> развития.</w:t>
      </w:r>
      <w:r w:rsidRPr="00F74650">
        <w:rPr>
          <w:rFonts w:eastAsia="Arial"/>
          <w:sz w:val="22"/>
          <w:szCs w:val="22"/>
        </w:rPr>
        <w:t> </w:t>
      </w:r>
      <w:r w:rsidRPr="00F74650">
        <w:rPr>
          <w:rFonts w:eastAsia="Arial"/>
          <w:sz w:val="22"/>
          <w:szCs w:val="22"/>
          <w:lang w:val="ru-RU"/>
        </w:rPr>
        <w:t xml:space="preserve"> Повышенные</w:t>
      </w:r>
      <w:r w:rsidRPr="00F74650">
        <w:rPr>
          <w:rFonts w:eastAsia="Arial"/>
          <w:sz w:val="22"/>
          <w:szCs w:val="22"/>
        </w:rPr>
        <w:t>   </w:t>
      </w:r>
      <w:r w:rsidRPr="00F74650">
        <w:rPr>
          <w:rFonts w:eastAsia="Arial"/>
          <w:sz w:val="22"/>
          <w:szCs w:val="22"/>
          <w:lang w:val="ru-RU"/>
        </w:rPr>
        <w:t xml:space="preserve"> требования</w:t>
      </w:r>
      <w:r w:rsidRPr="00F74650">
        <w:rPr>
          <w:rFonts w:eastAsia="Arial"/>
          <w:sz w:val="22"/>
          <w:szCs w:val="22"/>
        </w:rPr>
        <w:t>  </w:t>
      </w:r>
      <w:r w:rsidRPr="00F74650">
        <w:rPr>
          <w:rFonts w:eastAsia="Arial"/>
          <w:sz w:val="22"/>
          <w:szCs w:val="22"/>
          <w:lang w:val="ru-RU"/>
        </w:rPr>
        <w:t xml:space="preserve"> к</w:t>
      </w:r>
      <w:r w:rsidRPr="00F74650">
        <w:rPr>
          <w:rFonts w:eastAsia="Arial"/>
          <w:sz w:val="22"/>
          <w:szCs w:val="22"/>
        </w:rPr>
        <w:t> </w:t>
      </w:r>
      <w:r w:rsidRPr="00F74650">
        <w:rPr>
          <w:rFonts w:eastAsia="Arial"/>
          <w:sz w:val="22"/>
          <w:szCs w:val="22"/>
          <w:lang w:val="ru-RU"/>
        </w:rPr>
        <w:t xml:space="preserve"> школьным</w:t>
      </w:r>
      <w:r w:rsidRPr="00F74650">
        <w:rPr>
          <w:rFonts w:eastAsia="Arial"/>
          <w:sz w:val="22"/>
          <w:szCs w:val="22"/>
        </w:rPr>
        <w:t> </w:t>
      </w:r>
      <w:r w:rsidRPr="00F74650">
        <w:rPr>
          <w:rFonts w:eastAsia="Arial"/>
          <w:sz w:val="22"/>
          <w:szCs w:val="22"/>
          <w:lang w:val="ru-RU"/>
        </w:rPr>
        <w:t xml:space="preserve"> предметам,</w:t>
      </w:r>
      <w:r w:rsidRPr="00F74650">
        <w:rPr>
          <w:rFonts w:eastAsia="Arial"/>
          <w:sz w:val="22"/>
          <w:szCs w:val="22"/>
        </w:rPr>
        <w:t> </w:t>
      </w:r>
      <w:r w:rsidRPr="00F74650">
        <w:rPr>
          <w:rFonts w:eastAsia="Arial"/>
          <w:sz w:val="22"/>
          <w:szCs w:val="22"/>
          <w:lang w:val="ru-RU"/>
        </w:rPr>
        <w:t xml:space="preserve"> стремление</w:t>
      </w:r>
      <w:r w:rsidRPr="00F74650">
        <w:rPr>
          <w:rFonts w:eastAsia="Arial"/>
          <w:sz w:val="22"/>
          <w:szCs w:val="22"/>
        </w:rPr>
        <w:t> </w:t>
      </w:r>
      <w:r w:rsidRPr="00F74650">
        <w:rPr>
          <w:rFonts w:eastAsia="Arial"/>
          <w:sz w:val="22"/>
          <w:szCs w:val="22"/>
          <w:lang w:val="ru-RU"/>
        </w:rPr>
        <w:t xml:space="preserve"> детей</w:t>
      </w:r>
      <w:r w:rsidRPr="00F74650">
        <w:rPr>
          <w:rFonts w:eastAsia="Arial"/>
          <w:sz w:val="22"/>
          <w:szCs w:val="22"/>
        </w:rPr>
        <w:t> </w:t>
      </w:r>
      <w:r w:rsidRPr="00F74650">
        <w:rPr>
          <w:rFonts w:eastAsia="Arial"/>
          <w:sz w:val="22"/>
          <w:szCs w:val="22"/>
          <w:lang w:val="ru-RU"/>
        </w:rPr>
        <w:t xml:space="preserve"> к</w:t>
      </w:r>
      <w:r w:rsidRPr="00F74650">
        <w:rPr>
          <w:rFonts w:eastAsia="Arial"/>
          <w:sz w:val="22"/>
          <w:szCs w:val="22"/>
        </w:rPr>
        <w:t> </w:t>
      </w:r>
      <w:r w:rsidRPr="00F74650">
        <w:rPr>
          <w:rFonts w:eastAsia="Arial"/>
          <w:sz w:val="22"/>
          <w:szCs w:val="22"/>
          <w:lang w:val="ru-RU"/>
        </w:rPr>
        <w:t xml:space="preserve"> высшему</w:t>
      </w:r>
      <w:r w:rsidRPr="00F74650">
        <w:rPr>
          <w:rFonts w:eastAsia="Arial"/>
          <w:sz w:val="22"/>
          <w:szCs w:val="22"/>
        </w:rPr>
        <w:t>   </w:t>
      </w:r>
      <w:r w:rsidRPr="00F74650">
        <w:rPr>
          <w:rFonts w:eastAsia="Arial"/>
          <w:sz w:val="22"/>
          <w:szCs w:val="22"/>
          <w:lang w:val="ru-RU"/>
        </w:rPr>
        <w:t xml:space="preserve"> образованию</w:t>
      </w:r>
      <w:r w:rsidRPr="00F74650">
        <w:rPr>
          <w:rFonts w:eastAsia="Arial"/>
          <w:sz w:val="22"/>
          <w:szCs w:val="22"/>
        </w:rPr>
        <w:t> </w:t>
      </w:r>
      <w:r w:rsidRPr="00F74650">
        <w:rPr>
          <w:rFonts w:eastAsia="Arial"/>
          <w:sz w:val="22"/>
          <w:szCs w:val="22"/>
          <w:lang w:val="ru-RU"/>
        </w:rPr>
        <w:t xml:space="preserve"> обрекают</w:t>
      </w:r>
      <w:r w:rsidRPr="00F74650">
        <w:rPr>
          <w:rFonts w:eastAsia="Arial"/>
          <w:sz w:val="22"/>
          <w:szCs w:val="22"/>
        </w:rPr>
        <w:t> </w:t>
      </w:r>
      <w:r w:rsidRPr="00F74650">
        <w:rPr>
          <w:rFonts w:eastAsia="Arial"/>
          <w:sz w:val="22"/>
          <w:szCs w:val="22"/>
          <w:lang w:val="ru-RU"/>
        </w:rPr>
        <w:t xml:space="preserve"> детей на сидячий, малоподвижный образ жизни.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С</w:t>
      </w:r>
      <w:r w:rsidRPr="00F74650">
        <w:rPr>
          <w:rFonts w:eastAsia="Arial"/>
          <w:sz w:val="22"/>
          <w:szCs w:val="22"/>
        </w:rPr>
        <w:t>  </w:t>
      </w:r>
      <w:r w:rsidRPr="00F74650">
        <w:rPr>
          <w:rFonts w:eastAsia="Arial"/>
          <w:sz w:val="22"/>
          <w:szCs w:val="22"/>
          <w:lang w:val="ru-RU"/>
        </w:rPr>
        <w:t xml:space="preserve"> другой</w:t>
      </w:r>
      <w:r w:rsidRPr="00F74650">
        <w:rPr>
          <w:rFonts w:eastAsia="Arial"/>
          <w:sz w:val="22"/>
          <w:szCs w:val="22"/>
        </w:rPr>
        <w:t>  </w:t>
      </w:r>
      <w:r w:rsidRPr="00F74650">
        <w:rPr>
          <w:rFonts w:eastAsia="Arial"/>
          <w:sz w:val="22"/>
          <w:szCs w:val="22"/>
          <w:lang w:val="ru-RU"/>
        </w:rPr>
        <w:t xml:space="preserve"> стороны</w:t>
      </w:r>
      <w:r w:rsidRPr="00F74650">
        <w:rPr>
          <w:rFonts w:eastAsia="Arial"/>
          <w:sz w:val="22"/>
          <w:szCs w:val="22"/>
        </w:rPr>
        <w:t>  </w:t>
      </w:r>
      <w:r w:rsidRPr="00F74650">
        <w:rPr>
          <w:rFonts w:eastAsia="Arial"/>
          <w:sz w:val="22"/>
          <w:szCs w:val="22"/>
          <w:lang w:val="ru-RU"/>
        </w:rPr>
        <w:t xml:space="preserve"> резко</w:t>
      </w:r>
      <w:r w:rsidRPr="00F74650">
        <w:rPr>
          <w:rFonts w:eastAsia="Arial"/>
          <w:sz w:val="22"/>
          <w:szCs w:val="22"/>
        </w:rPr>
        <w:t> </w:t>
      </w:r>
      <w:r w:rsidRPr="00F74650">
        <w:rPr>
          <w:rFonts w:eastAsia="Arial"/>
          <w:sz w:val="22"/>
          <w:szCs w:val="22"/>
          <w:lang w:val="ru-RU"/>
        </w:rPr>
        <w:t xml:space="preserve"> возросло</w:t>
      </w:r>
      <w:r w:rsidRPr="00F74650">
        <w:rPr>
          <w:rFonts w:eastAsia="Arial"/>
          <w:sz w:val="22"/>
          <w:szCs w:val="22"/>
        </w:rPr>
        <w:t> </w:t>
      </w:r>
      <w:r w:rsidRPr="00F74650">
        <w:rPr>
          <w:rFonts w:eastAsia="Arial"/>
          <w:sz w:val="22"/>
          <w:szCs w:val="22"/>
          <w:lang w:val="ru-RU"/>
        </w:rPr>
        <w:t xml:space="preserve"> число</w:t>
      </w:r>
      <w:r w:rsidRPr="00F74650">
        <w:rPr>
          <w:rFonts w:eastAsia="Arial"/>
          <w:sz w:val="22"/>
          <w:szCs w:val="22"/>
        </w:rPr>
        <w:t> </w:t>
      </w:r>
      <w:r w:rsidRPr="00F74650">
        <w:rPr>
          <w:rFonts w:eastAsia="Arial"/>
          <w:sz w:val="22"/>
          <w:szCs w:val="22"/>
          <w:lang w:val="ru-RU"/>
        </w:rPr>
        <w:t xml:space="preserve"> детей,</w:t>
      </w:r>
      <w:r w:rsidRPr="00F74650">
        <w:rPr>
          <w:rFonts w:eastAsia="Arial"/>
          <w:sz w:val="22"/>
          <w:szCs w:val="22"/>
        </w:rPr>
        <w:t> </w:t>
      </w:r>
      <w:r w:rsidRPr="00F74650">
        <w:rPr>
          <w:rFonts w:eastAsia="Arial"/>
          <w:sz w:val="22"/>
          <w:szCs w:val="22"/>
          <w:lang w:val="ru-RU"/>
        </w:rPr>
        <w:t xml:space="preserve"> подверженных</w:t>
      </w:r>
      <w:r w:rsidRPr="00F74650">
        <w:rPr>
          <w:rFonts w:eastAsia="Arial"/>
          <w:sz w:val="22"/>
          <w:szCs w:val="22"/>
        </w:rPr>
        <w:t>   </w:t>
      </w:r>
      <w:r w:rsidRPr="00F74650">
        <w:rPr>
          <w:rFonts w:eastAsia="Arial"/>
          <w:sz w:val="22"/>
          <w:szCs w:val="22"/>
          <w:lang w:val="ru-RU"/>
        </w:rPr>
        <w:t xml:space="preserve"> употреблению</w:t>
      </w:r>
      <w:r w:rsidRPr="00F74650">
        <w:rPr>
          <w:rFonts w:eastAsia="Arial"/>
          <w:sz w:val="22"/>
          <w:szCs w:val="22"/>
        </w:rPr>
        <w:t> </w:t>
      </w:r>
      <w:r w:rsidRPr="00F74650">
        <w:rPr>
          <w:rFonts w:eastAsia="Arial"/>
          <w:sz w:val="22"/>
          <w:szCs w:val="22"/>
          <w:lang w:val="ru-RU"/>
        </w:rPr>
        <w:t xml:space="preserve"> спиртных</w:t>
      </w:r>
      <w:r w:rsidRPr="00F74650">
        <w:rPr>
          <w:rFonts w:eastAsia="Arial"/>
          <w:sz w:val="22"/>
          <w:szCs w:val="22"/>
        </w:rPr>
        <w:t> </w:t>
      </w:r>
      <w:r w:rsidRPr="00F74650">
        <w:rPr>
          <w:rFonts w:eastAsia="Arial"/>
          <w:sz w:val="22"/>
          <w:szCs w:val="22"/>
          <w:lang w:val="ru-RU"/>
        </w:rPr>
        <w:t xml:space="preserve"> напитков,</w:t>
      </w:r>
      <w:r w:rsidRPr="00F74650">
        <w:rPr>
          <w:rFonts w:eastAsia="Arial"/>
          <w:sz w:val="22"/>
          <w:szCs w:val="22"/>
        </w:rPr>
        <w:t> </w:t>
      </w:r>
      <w:r w:rsidRPr="00F74650">
        <w:rPr>
          <w:rFonts w:eastAsia="Arial"/>
          <w:sz w:val="22"/>
          <w:szCs w:val="22"/>
          <w:lang w:val="ru-RU"/>
        </w:rPr>
        <w:t xml:space="preserve"> курению и наркомании, что влечет</w:t>
      </w:r>
      <w:r w:rsidRPr="00F74650">
        <w:rPr>
          <w:rFonts w:eastAsia="Arial"/>
          <w:sz w:val="22"/>
          <w:szCs w:val="22"/>
        </w:rPr>
        <w:t> </w:t>
      </w:r>
      <w:r w:rsidRPr="00F74650">
        <w:rPr>
          <w:rFonts w:eastAsia="Arial"/>
          <w:sz w:val="22"/>
          <w:szCs w:val="22"/>
          <w:lang w:val="ru-RU"/>
        </w:rPr>
        <w:t xml:space="preserve"> за собой неполноценное развитие личности.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w:t>
      </w:r>
      <w:r w:rsidRPr="00F74650">
        <w:rPr>
          <w:rFonts w:eastAsia="Arial"/>
          <w:sz w:val="22"/>
          <w:szCs w:val="22"/>
        </w:rPr>
        <w:t> </w:t>
      </w:r>
      <w:r w:rsidRPr="00F74650">
        <w:rPr>
          <w:rFonts w:eastAsia="Arial"/>
          <w:sz w:val="22"/>
          <w:szCs w:val="22"/>
          <w:lang w:val="ru-RU"/>
        </w:rPr>
        <w:t xml:space="preserve"> связи</w:t>
      </w:r>
      <w:r w:rsidRPr="00F74650">
        <w:rPr>
          <w:rFonts w:eastAsia="Arial"/>
          <w:sz w:val="22"/>
          <w:szCs w:val="22"/>
        </w:rPr>
        <w:t> </w:t>
      </w:r>
      <w:r w:rsidRPr="00F74650">
        <w:rPr>
          <w:rFonts w:eastAsia="Arial"/>
          <w:sz w:val="22"/>
          <w:szCs w:val="22"/>
          <w:lang w:val="ru-RU"/>
        </w:rPr>
        <w:t xml:space="preserve"> с</w:t>
      </w:r>
      <w:r w:rsidRPr="00F74650">
        <w:rPr>
          <w:rFonts w:eastAsia="Arial"/>
          <w:sz w:val="22"/>
          <w:szCs w:val="22"/>
        </w:rPr>
        <w:t> </w:t>
      </w:r>
      <w:r w:rsidRPr="00F74650">
        <w:rPr>
          <w:rFonts w:eastAsia="Arial"/>
          <w:sz w:val="22"/>
          <w:szCs w:val="22"/>
          <w:lang w:val="ru-RU"/>
        </w:rPr>
        <w:t xml:space="preserve"> этим</w:t>
      </w:r>
      <w:r w:rsidRPr="00F74650">
        <w:rPr>
          <w:rFonts w:eastAsia="Arial"/>
          <w:sz w:val="22"/>
          <w:szCs w:val="22"/>
        </w:rPr>
        <w:t> </w:t>
      </w:r>
      <w:r w:rsidRPr="00F74650">
        <w:rPr>
          <w:rFonts w:eastAsia="Arial"/>
          <w:sz w:val="22"/>
          <w:szCs w:val="22"/>
          <w:lang w:val="ru-RU"/>
        </w:rPr>
        <w:t xml:space="preserve"> отделом по культуре и туризму, спорту и делам молодежи управления по социальной работе администрации Большеигнатовскогомуниципального района</w:t>
      </w:r>
      <w:r w:rsidRPr="00F74650">
        <w:rPr>
          <w:rFonts w:eastAsia="Arial"/>
          <w:sz w:val="22"/>
          <w:szCs w:val="22"/>
        </w:rPr>
        <w:t>   </w:t>
      </w:r>
      <w:r w:rsidRPr="00F74650">
        <w:rPr>
          <w:rFonts w:eastAsia="Arial"/>
          <w:sz w:val="22"/>
          <w:szCs w:val="22"/>
          <w:lang w:val="ru-RU"/>
        </w:rPr>
        <w:t xml:space="preserve"> разработана</w:t>
      </w:r>
      <w:r w:rsidRPr="00F74650">
        <w:rPr>
          <w:rFonts w:eastAsia="Arial"/>
          <w:sz w:val="22"/>
          <w:szCs w:val="22"/>
        </w:rPr>
        <w:t>  </w:t>
      </w:r>
      <w:r w:rsidRPr="00F74650">
        <w:rPr>
          <w:rFonts w:eastAsia="Arial"/>
          <w:sz w:val="22"/>
          <w:szCs w:val="22"/>
          <w:lang w:val="ru-RU"/>
        </w:rPr>
        <w:t xml:space="preserve"> муниципальная</w:t>
      </w:r>
      <w:r w:rsidRPr="00F74650">
        <w:rPr>
          <w:rFonts w:eastAsia="Arial"/>
          <w:sz w:val="22"/>
          <w:szCs w:val="22"/>
        </w:rPr>
        <w:t> </w:t>
      </w:r>
      <w:r w:rsidRPr="00F74650">
        <w:rPr>
          <w:rFonts w:eastAsia="Arial"/>
          <w:sz w:val="22"/>
          <w:szCs w:val="22"/>
          <w:lang w:val="ru-RU"/>
        </w:rPr>
        <w:t xml:space="preserve"> программа</w:t>
      </w:r>
      <w:r w:rsidRPr="00F74650">
        <w:rPr>
          <w:rFonts w:eastAsia="Arial"/>
          <w:sz w:val="22"/>
          <w:szCs w:val="22"/>
        </w:rPr>
        <w:t>  </w:t>
      </w:r>
      <w:r w:rsidRPr="00F74650">
        <w:rPr>
          <w:rFonts w:eastAsia="Arial"/>
          <w:sz w:val="22"/>
          <w:szCs w:val="22"/>
          <w:lang w:val="ru-RU"/>
        </w:rPr>
        <w:t xml:space="preserve"> по</w:t>
      </w:r>
      <w:r w:rsidRPr="00F74650">
        <w:rPr>
          <w:rFonts w:eastAsia="Arial"/>
          <w:sz w:val="22"/>
          <w:szCs w:val="22"/>
        </w:rPr>
        <w:t>  </w:t>
      </w:r>
      <w:r w:rsidRPr="00F74650">
        <w:rPr>
          <w:rFonts w:eastAsia="Arial"/>
          <w:sz w:val="22"/>
          <w:szCs w:val="22"/>
          <w:lang w:val="ru-RU"/>
        </w:rPr>
        <w:t xml:space="preserve"> привлечению</w:t>
      </w:r>
      <w:r w:rsidRPr="00F74650">
        <w:rPr>
          <w:rFonts w:eastAsia="Arial"/>
          <w:sz w:val="22"/>
          <w:szCs w:val="22"/>
        </w:rPr>
        <w:t>  </w:t>
      </w:r>
      <w:r w:rsidRPr="00F74650">
        <w:rPr>
          <w:rFonts w:eastAsia="Arial"/>
          <w:sz w:val="22"/>
          <w:szCs w:val="22"/>
          <w:lang w:val="ru-RU"/>
        </w:rPr>
        <w:t xml:space="preserve"> населения</w:t>
      </w:r>
      <w:r w:rsidRPr="00F74650">
        <w:rPr>
          <w:rFonts w:eastAsia="Arial"/>
          <w:sz w:val="22"/>
          <w:szCs w:val="22"/>
        </w:rPr>
        <w:t> </w:t>
      </w:r>
      <w:r w:rsidRPr="00F74650">
        <w:rPr>
          <w:rFonts w:eastAsia="Arial"/>
          <w:sz w:val="22"/>
          <w:szCs w:val="22"/>
          <w:lang w:val="ru-RU"/>
        </w:rPr>
        <w:t xml:space="preserve"> к</w:t>
      </w:r>
      <w:r w:rsidRPr="00F74650">
        <w:rPr>
          <w:rFonts w:eastAsia="Arial"/>
          <w:sz w:val="22"/>
          <w:szCs w:val="22"/>
        </w:rPr>
        <w:t>  </w:t>
      </w:r>
      <w:r w:rsidRPr="00F74650">
        <w:rPr>
          <w:rFonts w:eastAsia="Arial"/>
          <w:sz w:val="22"/>
          <w:szCs w:val="22"/>
          <w:lang w:val="ru-RU"/>
        </w:rPr>
        <w:t xml:space="preserve"> занятиям физической культурой и спортом, к спортивным</w:t>
      </w:r>
      <w:r w:rsidRPr="00F74650">
        <w:rPr>
          <w:rFonts w:eastAsia="Arial"/>
          <w:sz w:val="22"/>
          <w:szCs w:val="22"/>
        </w:rPr>
        <w:t> </w:t>
      </w:r>
      <w:r w:rsidRPr="00F74650">
        <w:rPr>
          <w:rFonts w:eastAsia="Arial"/>
          <w:sz w:val="22"/>
          <w:szCs w:val="22"/>
          <w:lang w:val="ru-RU"/>
        </w:rPr>
        <w:t xml:space="preserve"> мероприятиям.</w:t>
      </w:r>
      <w:r w:rsidRPr="00F74650">
        <w:rPr>
          <w:rFonts w:eastAsia="Arial"/>
          <w:sz w:val="22"/>
          <w:szCs w:val="22"/>
        </w:rPr>
        <w:t> </w:t>
      </w:r>
      <w:r w:rsidRPr="00F74650">
        <w:rPr>
          <w:rFonts w:eastAsia="Arial"/>
          <w:sz w:val="22"/>
          <w:szCs w:val="22"/>
          <w:lang w:val="ru-RU"/>
        </w:rPr>
        <w:t xml:space="preserve"> Привлечение детей и подростков</w:t>
      </w:r>
      <w:r w:rsidRPr="00F74650">
        <w:rPr>
          <w:rFonts w:eastAsia="Arial"/>
          <w:sz w:val="22"/>
          <w:szCs w:val="22"/>
        </w:rPr>
        <w:t> </w:t>
      </w:r>
      <w:r w:rsidRPr="00F74650">
        <w:rPr>
          <w:rFonts w:eastAsia="Arial"/>
          <w:sz w:val="22"/>
          <w:szCs w:val="22"/>
          <w:lang w:val="ru-RU"/>
        </w:rPr>
        <w:t xml:space="preserve"> к</w:t>
      </w:r>
      <w:r w:rsidRPr="00F74650">
        <w:rPr>
          <w:rFonts w:eastAsia="Arial"/>
          <w:sz w:val="22"/>
          <w:szCs w:val="22"/>
        </w:rPr>
        <w:t>   </w:t>
      </w:r>
      <w:r w:rsidRPr="00F74650">
        <w:rPr>
          <w:rFonts w:eastAsia="Arial"/>
          <w:sz w:val="22"/>
          <w:szCs w:val="22"/>
          <w:lang w:val="ru-RU"/>
        </w:rPr>
        <w:t xml:space="preserve"> данным</w:t>
      </w:r>
      <w:r w:rsidRPr="00F74650">
        <w:rPr>
          <w:rFonts w:eastAsia="Arial"/>
          <w:sz w:val="22"/>
          <w:szCs w:val="22"/>
        </w:rPr>
        <w:t>  </w:t>
      </w:r>
      <w:r w:rsidRPr="00F74650">
        <w:rPr>
          <w:rFonts w:eastAsia="Arial"/>
          <w:sz w:val="22"/>
          <w:szCs w:val="22"/>
          <w:lang w:val="ru-RU"/>
        </w:rPr>
        <w:t xml:space="preserve"> мероприятиям</w:t>
      </w:r>
      <w:r w:rsidRPr="00F74650">
        <w:rPr>
          <w:rFonts w:eastAsia="Arial"/>
          <w:sz w:val="22"/>
          <w:szCs w:val="22"/>
        </w:rPr>
        <w:t>  </w:t>
      </w:r>
      <w:r w:rsidRPr="00F74650">
        <w:rPr>
          <w:rFonts w:eastAsia="Arial"/>
          <w:sz w:val="22"/>
          <w:szCs w:val="22"/>
          <w:lang w:val="ru-RU"/>
        </w:rPr>
        <w:t xml:space="preserve"> стимулирует</w:t>
      </w:r>
      <w:r w:rsidRPr="00F74650">
        <w:rPr>
          <w:rFonts w:eastAsia="Arial"/>
          <w:sz w:val="22"/>
          <w:szCs w:val="22"/>
        </w:rPr>
        <w:t>  </w:t>
      </w:r>
      <w:r w:rsidRPr="00F74650">
        <w:rPr>
          <w:rFonts w:eastAsia="Arial"/>
          <w:sz w:val="22"/>
          <w:szCs w:val="22"/>
          <w:lang w:val="ru-RU"/>
        </w:rPr>
        <w:t xml:space="preserve"> здоровый</w:t>
      </w:r>
      <w:r w:rsidRPr="00F74650">
        <w:rPr>
          <w:rFonts w:eastAsia="Arial"/>
          <w:sz w:val="22"/>
          <w:szCs w:val="22"/>
        </w:rPr>
        <w:t>  </w:t>
      </w:r>
      <w:r w:rsidRPr="00F74650">
        <w:rPr>
          <w:rFonts w:eastAsia="Arial"/>
          <w:sz w:val="22"/>
          <w:szCs w:val="22"/>
          <w:lang w:val="ru-RU"/>
        </w:rPr>
        <w:t xml:space="preserve"> образ жизни,</w:t>
      </w:r>
      <w:r w:rsidRPr="00F74650">
        <w:rPr>
          <w:rFonts w:eastAsia="Arial"/>
          <w:sz w:val="22"/>
          <w:szCs w:val="22"/>
        </w:rPr>
        <w:t>  </w:t>
      </w:r>
      <w:r w:rsidRPr="00F74650">
        <w:rPr>
          <w:rFonts w:eastAsia="Arial"/>
          <w:sz w:val="22"/>
          <w:szCs w:val="22"/>
          <w:lang w:val="ru-RU"/>
        </w:rPr>
        <w:t xml:space="preserve"> укрепляет</w:t>
      </w:r>
      <w:r w:rsidRPr="00F74650">
        <w:rPr>
          <w:rFonts w:eastAsia="Arial"/>
          <w:sz w:val="22"/>
          <w:szCs w:val="22"/>
        </w:rPr>
        <w:t> </w:t>
      </w:r>
      <w:r w:rsidRPr="00F74650">
        <w:rPr>
          <w:rFonts w:eastAsia="Arial"/>
          <w:sz w:val="22"/>
          <w:szCs w:val="22"/>
          <w:lang w:val="ru-RU"/>
        </w:rPr>
        <w:t xml:space="preserve"> командный</w:t>
      </w:r>
      <w:r w:rsidRPr="00F74650">
        <w:rPr>
          <w:rFonts w:eastAsia="Arial"/>
          <w:sz w:val="22"/>
          <w:szCs w:val="22"/>
        </w:rPr>
        <w:t> </w:t>
      </w:r>
      <w:r w:rsidRPr="00F74650">
        <w:rPr>
          <w:rFonts w:eastAsia="Arial"/>
          <w:sz w:val="22"/>
          <w:szCs w:val="22"/>
          <w:lang w:val="ru-RU"/>
        </w:rPr>
        <w:t xml:space="preserve"> дух,</w:t>
      </w:r>
      <w:r w:rsidRPr="00F74650">
        <w:rPr>
          <w:rFonts w:eastAsia="Arial"/>
          <w:sz w:val="22"/>
          <w:szCs w:val="22"/>
        </w:rPr>
        <w:t> </w:t>
      </w:r>
      <w:r w:rsidRPr="00F74650">
        <w:rPr>
          <w:rFonts w:eastAsia="Arial"/>
          <w:sz w:val="22"/>
          <w:szCs w:val="22"/>
          <w:lang w:val="ru-RU"/>
        </w:rPr>
        <w:t xml:space="preserve"> расширяет кругозор, положительно влияет</w:t>
      </w:r>
      <w:r w:rsidRPr="00F74650">
        <w:rPr>
          <w:rFonts w:eastAsia="Arial"/>
          <w:sz w:val="22"/>
          <w:szCs w:val="22"/>
        </w:rPr>
        <w:t>   </w:t>
      </w:r>
      <w:r w:rsidRPr="00F74650">
        <w:rPr>
          <w:rFonts w:eastAsia="Arial"/>
          <w:sz w:val="22"/>
          <w:szCs w:val="22"/>
          <w:lang w:val="ru-RU"/>
        </w:rPr>
        <w:t xml:space="preserve"> на общее физическое и нравственное воспитание молодых граждан.</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Организационную структуру системы массового спорта среди подрастающего поколения в Большеигнатовском муниципальном районе</w:t>
      </w:r>
      <w:r w:rsidRPr="00F74650">
        <w:rPr>
          <w:rFonts w:eastAsia="Arial"/>
          <w:sz w:val="22"/>
          <w:szCs w:val="22"/>
        </w:rPr>
        <w:t> </w:t>
      </w:r>
      <w:r w:rsidRPr="00F74650">
        <w:rPr>
          <w:rFonts w:eastAsia="Arial"/>
          <w:sz w:val="22"/>
          <w:szCs w:val="22"/>
          <w:lang w:val="ru-RU"/>
        </w:rPr>
        <w:t xml:space="preserve"> составляют</w:t>
      </w:r>
      <w:r w:rsidRPr="00F74650">
        <w:rPr>
          <w:rFonts w:eastAsia="Arial"/>
          <w:sz w:val="22"/>
          <w:szCs w:val="22"/>
        </w:rPr>
        <w:t> </w:t>
      </w:r>
      <w:r w:rsidRPr="00F74650">
        <w:rPr>
          <w:rFonts w:eastAsia="Arial"/>
          <w:sz w:val="22"/>
          <w:szCs w:val="22"/>
          <w:lang w:val="ru-RU"/>
        </w:rPr>
        <w:t xml:space="preserve"> общеобразовательные учреждения и учреждение дополнительного образования.В спортивных залах общеобразовательных школ проходят тренировки и соревнования по различным видам спорта.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lastRenderedPageBreak/>
        <w:t>В районе ведется активная физкультурно-оздоровительная и спортивная работа. Увеличилась численность занимающихся в секциях и группах по видам спорта: футболу, легкой атлетике, волейболу, лыжным гонкам, настольному теннису.</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целях исполнения Указа Президента Российской Федерации от 24.03.2014 № 172</w:t>
      </w:r>
      <w:r w:rsidRPr="00F74650">
        <w:rPr>
          <w:rFonts w:eastAsia="Arial"/>
          <w:sz w:val="22"/>
          <w:szCs w:val="22"/>
        </w:rPr>
        <w:t> </w:t>
      </w:r>
      <w:r w:rsidRPr="00F74650">
        <w:rPr>
          <w:rFonts w:eastAsia="Arial"/>
          <w:sz w:val="22"/>
          <w:szCs w:val="22"/>
          <w:lang w:val="ru-RU"/>
        </w:rPr>
        <w:t xml:space="preserve"> «</w:t>
      </w:r>
      <w:hyperlink r:id="rId28" w:history="1">
        <w:r w:rsidRPr="00F74650">
          <w:rPr>
            <w:rFonts w:eastAsia="Arial"/>
            <w:sz w:val="22"/>
            <w:szCs w:val="22"/>
            <w:lang w:val="ru-RU"/>
          </w:rPr>
          <w:t>О Всероссийском физкультурно-спортивном комплексе «Готов к труду и обороне</w:t>
        </w:r>
      </w:hyperlink>
      <w:r w:rsidRPr="00F74650">
        <w:rPr>
          <w:rFonts w:eastAsia="Arial"/>
          <w:sz w:val="22"/>
          <w:szCs w:val="22"/>
          <w:lang w:val="ru-RU"/>
        </w:rPr>
        <w:t>»</w:t>
      </w:r>
      <w:r w:rsidRPr="00F74650">
        <w:rPr>
          <w:rFonts w:eastAsia="Arial"/>
          <w:sz w:val="22"/>
          <w:szCs w:val="22"/>
        </w:rPr>
        <w:t> </w:t>
      </w:r>
      <w:r w:rsidRPr="00F74650">
        <w:rPr>
          <w:rFonts w:eastAsia="Arial"/>
          <w:sz w:val="22"/>
          <w:szCs w:val="22"/>
          <w:lang w:val="ru-RU"/>
        </w:rPr>
        <w:t xml:space="preserve"> (ГТО)», в соответствии с приказом Министерства спорта Российской Федерации от</w:t>
      </w:r>
      <w:r w:rsidRPr="00F74650">
        <w:rPr>
          <w:rFonts w:eastAsia="Arial"/>
          <w:sz w:val="22"/>
          <w:szCs w:val="22"/>
        </w:rPr>
        <w:t> </w:t>
      </w:r>
      <w:r w:rsidRPr="00F74650">
        <w:rPr>
          <w:rFonts w:eastAsia="Arial"/>
          <w:sz w:val="22"/>
          <w:szCs w:val="22"/>
          <w:lang w:val="ru-RU"/>
        </w:rPr>
        <w:t xml:space="preserve"> 01.12.2014 № 954/1 «</w:t>
      </w:r>
      <w:hyperlink r:id="rId29" w:history="1">
        <w:r w:rsidRPr="00F74650">
          <w:rPr>
            <w:rFonts w:eastAsia="Arial"/>
            <w:sz w:val="22"/>
            <w:szCs w:val="22"/>
            <w:lang w:val="ru-RU"/>
          </w:rPr>
          <w:t>Об утверждении порядка создания центров тестирования по выполнению видов испытаний (тестов), нормативов,</w:t>
        </w:r>
        <w:r w:rsidRPr="00F74650">
          <w:rPr>
            <w:rFonts w:eastAsia="Arial"/>
            <w:sz w:val="22"/>
            <w:szCs w:val="22"/>
          </w:rPr>
          <w:t> </w:t>
        </w:r>
        <w:r w:rsidRPr="00F74650">
          <w:rPr>
            <w:rFonts w:eastAsia="Arial"/>
            <w:sz w:val="22"/>
            <w:szCs w:val="22"/>
            <w:lang w:val="ru-RU"/>
          </w:rPr>
          <w:t xml:space="preserve"> требований к оценке уровня знаний и умений в области физической культуры и спорта и положения оних</w:t>
        </w:r>
      </w:hyperlink>
      <w:r w:rsidRPr="00F74650">
        <w:rPr>
          <w:rFonts w:eastAsia="Arial"/>
          <w:sz w:val="22"/>
          <w:szCs w:val="22"/>
          <w:lang w:val="ru-RU"/>
        </w:rPr>
        <w:t>»,</w:t>
      </w:r>
      <w:r w:rsidRPr="00F74650">
        <w:rPr>
          <w:rFonts w:eastAsia="Arial"/>
          <w:sz w:val="22"/>
          <w:szCs w:val="22"/>
        </w:rPr>
        <w:t> </w:t>
      </w:r>
      <w:r w:rsidRPr="00F74650">
        <w:rPr>
          <w:rFonts w:eastAsia="Arial"/>
          <w:sz w:val="22"/>
          <w:szCs w:val="22"/>
          <w:lang w:val="ru-RU"/>
        </w:rPr>
        <w:t xml:space="preserve"> Указом Главы Республики Мордовия от 05.09.2014 г. № 203-УГ «</w:t>
      </w:r>
      <w:hyperlink r:id="rId30" w:history="1">
        <w:r w:rsidRPr="00F74650">
          <w:rPr>
            <w:rFonts w:eastAsia="Arial"/>
            <w:sz w:val="22"/>
            <w:szCs w:val="22"/>
            <w:lang w:val="ru-RU"/>
          </w:rPr>
          <w:t>О Всероссийском физкультурно-спортивном комплексе «Готов к труду и обороне</w:t>
        </w:r>
      </w:hyperlink>
      <w:r w:rsidRPr="00F74650">
        <w:rPr>
          <w:rFonts w:eastAsia="Arial"/>
          <w:sz w:val="22"/>
          <w:szCs w:val="22"/>
          <w:lang w:val="ru-RU"/>
        </w:rPr>
        <w:t>» (ГТО)»,</w:t>
      </w:r>
      <w:r w:rsidRPr="00F74650">
        <w:rPr>
          <w:rFonts w:eastAsia="Arial"/>
          <w:sz w:val="22"/>
          <w:szCs w:val="22"/>
        </w:rPr>
        <w:t> </w:t>
      </w:r>
      <w:r w:rsidRPr="00F74650">
        <w:rPr>
          <w:rFonts w:eastAsia="Arial"/>
          <w:sz w:val="22"/>
          <w:szCs w:val="22"/>
          <w:lang w:val="ru-RU"/>
        </w:rPr>
        <w:t xml:space="preserve"> приказом Министерства спорта и физической культуры Республики Мордовия от 14.05.2015 г.</w:t>
      </w:r>
      <w:r w:rsidRPr="00F74650">
        <w:rPr>
          <w:rFonts w:eastAsia="Arial"/>
          <w:sz w:val="22"/>
          <w:szCs w:val="22"/>
        </w:rPr>
        <w:t> </w:t>
      </w:r>
      <w:r w:rsidRPr="00F74650">
        <w:rPr>
          <w:rFonts w:eastAsia="Arial"/>
          <w:sz w:val="22"/>
          <w:szCs w:val="22"/>
          <w:lang w:val="ru-RU"/>
        </w:rPr>
        <w:t xml:space="preserve"> № 169/479 «Об определении центров и мест тестирования», в соответствии с Планом мероприятий по поэтапному внедрению Всероссийского физкультурно-спортивного комплекса «Готов к труду и обороне» (ГТО) на период 2014-2018 годов,</w:t>
      </w:r>
      <w:r w:rsidRPr="00F74650">
        <w:rPr>
          <w:rFonts w:eastAsia="Arial"/>
          <w:sz w:val="22"/>
          <w:szCs w:val="22"/>
        </w:rPr>
        <w:t> </w:t>
      </w:r>
      <w:r w:rsidRPr="00F74650">
        <w:rPr>
          <w:rFonts w:eastAsia="Arial"/>
          <w:sz w:val="22"/>
          <w:szCs w:val="22"/>
          <w:lang w:val="ru-RU"/>
        </w:rPr>
        <w:t xml:space="preserve"> администрациейБольшеигнатовского муниципального района создан Центр тестирования по выполнению видов испытаний (тестов), нормативов, требований к оценке уровня знаний и умений в области физической культуры и спорта на территории Большеигнатовского муниципального района на базе Детско-юношеской спортивной школы,определены места тестирования населения, закрепленные на базе образовательных учреждений района.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Большеигнатовском муниципальном районе с 2019 года произошла реорганизация Муниципальногобюджетного учреждения дополнительного образования «Детско-юношеская спортивная школа»Большеигнатовского муниципального района в Муниципальное бюджетное учреждение дополнительного образования «Центр дополнительного образования для детей» Большеигнатовского муниципального района Республики Мордовия. Данная реорганизация не сказалась отрицательно на спортивную направленность. Сеть спортивных сооружений Большеигнатовского муниципального района составляет 38 единиц, в том числе: 30 плоскостных сооружений, 7 спортивных залов, лыжная база и прочие.</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целом в учреждении спортивной направленности организованными формами занятий физической культурой и спортом во внеучебное время охвачено более 200 воспитанников. Основную подготовку юных спортсменов по видам спорта осуществляют квалифицированные тренеры-преподаватели.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Ежегодно отделом</w:t>
      </w:r>
      <w:r w:rsidRPr="00F74650">
        <w:rPr>
          <w:rFonts w:eastAsia="Arial"/>
          <w:sz w:val="22"/>
          <w:szCs w:val="22"/>
        </w:rPr>
        <w:t> </w:t>
      </w:r>
      <w:r w:rsidRPr="00F74650">
        <w:rPr>
          <w:rFonts w:eastAsia="Arial"/>
          <w:sz w:val="22"/>
          <w:szCs w:val="22"/>
          <w:lang w:val="ru-RU"/>
        </w:rPr>
        <w:t xml:space="preserve"> по культуре и туризму, спорту и делам молодежи управления по социальной работе администрации Большеигнатовскогомуниципального района проводятся различные спортивные мероприятия: спартакиада школьников, районные</w:t>
      </w:r>
      <w:r w:rsidRPr="00F74650">
        <w:rPr>
          <w:rFonts w:eastAsia="Arial"/>
          <w:sz w:val="22"/>
          <w:szCs w:val="22"/>
        </w:rPr>
        <w:t> </w:t>
      </w:r>
      <w:r w:rsidRPr="00F74650">
        <w:rPr>
          <w:rFonts w:eastAsia="Arial"/>
          <w:sz w:val="22"/>
          <w:szCs w:val="22"/>
          <w:lang w:val="ru-RU"/>
        </w:rPr>
        <w:t xml:space="preserve"> соревнования по различным видам спорта, первенства и турниры по видам спорта, традиционным стало проведение легкоатлетического пробега на приз главы администрации района, лыжные соревнования, посвященные памяти земляка</w:t>
      </w:r>
      <w:r w:rsidRPr="00F74650">
        <w:rPr>
          <w:rFonts w:eastAsia="Arial"/>
          <w:sz w:val="22"/>
          <w:szCs w:val="22"/>
        </w:rPr>
        <w:t> </w:t>
      </w:r>
      <w:r w:rsidRPr="00F74650">
        <w:rPr>
          <w:rFonts w:eastAsia="Arial"/>
          <w:sz w:val="22"/>
          <w:szCs w:val="22"/>
          <w:lang w:val="ru-RU"/>
        </w:rPr>
        <w:t xml:space="preserve"> Е.В.Сенгаева и др.</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целях пропаганды здорового образа жизни отдел по культуре и</w:t>
      </w:r>
      <w:r w:rsidRPr="00F74650">
        <w:rPr>
          <w:rFonts w:eastAsia="Arial"/>
          <w:sz w:val="22"/>
          <w:szCs w:val="22"/>
        </w:rPr>
        <w:t> </w:t>
      </w:r>
      <w:r w:rsidRPr="00F74650">
        <w:rPr>
          <w:rFonts w:eastAsia="Arial"/>
          <w:sz w:val="22"/>
          <w:szCs w:val="22"/>
          <w:lang w:val="ru-RU"/>
        </w:rPr>
        <w:t xml:space="preserve"> туризму, спорту и делам молодежи управления по социальной работе администрации Большеигнатовского муниципального района осуществляет информационное взаимодействие с районными и ведущими республиканскими средствами массовой информации.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Однако в настоящее время в области физической культуры и спорта сохраняются финансовые, материально-технические и кадровые проблемы. Вместе с тем объем финансирования лишь частично позволяет обеспечивать оптимальное качество и количество спортивного инвентаря, спортивных мероприятий, а также содержать и обслуживать спортивные объекты Большеигнатовского муниципального района.</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2. Основные цели и задачи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Проведенный анализ состояния отрасли физической культуры и спорта Большеигнатовского муниципального района по дальнейшему развитию физической культуры и спорта позволяют определить</w:t>
      </w:r>
      <w:r w:rsidRPr="00F74650">
        <w:rPr>
          <w:rFonts w:eastAsia="Arial"/>
          <w:sz w:val="22"/>
          <w:szCs w:val="22"/>
        </w:rPr>
        <w:t> </w:t>
      </w:r>
      <w:r w:rsidRPr="00F74650">
        <w:rPr>
          <w:rFonts w:eastAsia="Arial"/>
          <w:sz w:val="22"/>
          <w:szCs w:val="22"/>
          <w:lang w:val="ru-RU"/>
        </w:rPr>
        <w:t xml:space="preserve"> цель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Цель - создание условий,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Достижение цели возможно за счет решения следующих задач, которые положены в основу реализации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lastRenderedPageBreak/>
        <w:t>- повышение мотивации граждан к регулярным занятиям физической культурой и спортом и ведению здорового образа жизни;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обеспечение успешного выступления спортсменов района на районных, республиканских, всероссийских спортивных соревнованиях и совершенствование системы подготовки спортивного резерва;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внедрению Всероссийского физкультурно - спортивного комплекса «Готов к труду и обороне» (ГТО);</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развитие инфраструктуры физической культуры и спорта.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Основными показателями конечного результата достижения цели будут являться:</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доля населения Большеигнатовскогомуниципального района, регулярно занимающегося физической культурой и спортомв общей численности населения района</w:t>
      </w:r>
      <w:r w:rsidRPr="00F74650">
        <w:rPr>
          <w:rFonts w:eastAsia="Arial"/>
          <w:sz w:val="22"/>
          <w:szCs w:val="22"/>
        </w:rPr>
        <w:t> </w:t>
      </w:r>
      <w:r w:rsidRPr="00F74650">
        <w:rPr>
          <w:rFonts w:eastAsia="Arial"/>
          <w:sz w:val="22"/>
          <w:szCs w:val="22"/>
          <w:lang w:val="ru-RU"/>
        </w:rPr>
        <w:t xml:space="preserve"> в возрасте от 3 до 79 лет %;</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уровень обеспеченности населения спортивными сооружениямиисходя из единовременной пропускной способности объектов спорта, %.</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Сведения о целевых показателях и индикаторах муниципальной</w:t>
      </w:r>
      <w:r w:rsidRPr="00F74650">
        <w:rPr>
          <w:rFonts w:eastAsia="Arial"/>
          <w:sz w:val="22"/>
          <w:szCs w:val="22"/>
        </w:rPr>
        <w:t> </w:t>
      </w:r>
      <w:r w:rsidRPr="00F74650">
        <w:rPr>
          <w:rFonts w:eastAsia="Arial"/>
          <w:sz w:val="22"/>
          <w:szCs w:val="22"/>
          <w:lang w:val="ru-RU"/>
        </w:rPr>
        <w:t xml:space="preserve"> программы "Развитие физической культуры и спорта в Большеигнатовском муниципальном районе на 2016</w:t>
      </w:r>
      <w:r w:rsidRPr="00F74650">
        <w:rPr>
          <w:rFonts w:eastAsia="Arial"/>
          <w:sz w:val="22"/>
          <w:szCs w:val="22"/>
        </w:rPr>
        <w:t> </w:t>
      </w:r>
      <w:r w:rsidRPr="00F74650">
        <w:rPr>
          <w:rFonts w:eastAsia="Arial"/>
          <w:sz w:val="22"/>
          <w:szCs w:val="22"/>
          <w:lang w:val="ru-RU"/>
        </w:rPr>
        <w:t>–</w:t>
      </w:r>
      <w:r w:rsidRPr="00F74650">
        <w:rPr>
          <w:rFonts w:eastAsia="Arial"/>
          <w:sz w:val="22"/>
          <w:szCs w:val="22"/>
        </w:rPr>
        <w:t> </w:t>
      </w:r>
      <w:r w:rsidRPr="00F74650">
        <w:rPr>
          <w:rFonts w:eastAsia="Arial"/>
          <w:sz w:val="22"/>
          <w:szCs w:val="22"/>
          <w:lang w:val="ru-RU"/>
        </w:rPr>
        <w:t>2026</w:t>
      </w:r>
      <w:r w:rsidRPr="00F74650">
        <w:rPr>
          <w:rFonts w:eastAsia="Arial"/>
          <w:sz w:val="22"/>
          <w:szCs w:val="22"/>
        </w:rPr>
        <w:t> </w:t>
      </w:r>
      <w:r w:rsidRPr="00F74650">
        <w:rPr>
          <w:rFonts w:eastAsia="Arial"/>
          <w:sz w:val="22"/>
          <w:szCs w:val="22"/>
          <w:lang w:val="ru-RU"/>
        </w:rPr>
        <w:t>годы" приведены в Приложении1.</w:t>
      </w:r>
      <w:r w:rsidRPr="00F74650">
        <w:rPr>
          <w:rFonts w:eastAsia="Arial"/>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3. Комплекс программных мероприятий</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программе предусматривается четкое осуществление политики в области физической культуры и спорта Большеигнатовского</w:t>
      </w:r>
      <w:r w:rsidRPr="00F74650">
        <w:rPr>
          <w:rFonts w:eastAsia="Arial"/>
          <w:sz w:val="22"/>
          <w:szCs w:val="22"/>
        </w:rPr>
        <w:t> </w:t>
      </w:r>
      <w:r w:rsidRPr="00F74650">
        <w:rPr>
          <w:rFonts w:eastAsia="Arial"/>
          <w:sz w:val="22"/>
          <w:szCs w:val="22"/>
          <w:lang w:val="ru-RU"/>
        </w:rPr>
        <w:t xml:space="preserve"> муниципального района с конкретным распределением мероприятий по всем уровням и направлениям, которые последовательно выполняются на протяжении всего срока ее действия. Перечень основных программных мероприятий муниципальной программы приведены в Приложении2</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4. Нормативно-правовое регулирование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Государственная программа Республики Мордовия «Развитие физической культуры и спорта» на 2014-2026 годы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xml:space="preserve">Федеральный закон от 04.12.2007 </w:t>
      </w:r>
      <w:r w:rsidRPr="00F74650">
        <w:rPr>
          <w:rFonts w:eastAsia="Arial"/>
          <w:sz w:val="22"/>
          <w:szCs w:val="22"/>
        </w:rPr>
        <w:t>N</w:t>
      </w:r>
      <w:r w:rsidRPr="00F74650">
        <w:rPr>
          <w:rFonts w:eastAsia="Arial"/>
          <w:sz w:val="22"/>
          <w:szCs w:val="22"/>
          <w:lang w:val="ru-RU"/>
        </w:rPr>
        <w:t xml:space="preserve"> 329-ФЗ "</w:t>
      </w:r>
      <w:hyperlink r:id="rId31" w:history="1">
        <w:r w:rsidRPr="00F74650">
          <w:rPr>
            <w:rFonts w:eastAsia="Arial"/>
            <w:sz w:val="22"/>
            <w:szCs w:val="22"/>
            <w:lang w:val="ru-RU"/>
          </w:rPr>
          <w:t>О физической культуре и спорте в Российской Федерации</w:t>
        </w:r>
      </w:hyperlink>
      <w:r w:rsidRPr="00F74650">
        <w:rPr>
          <w:rFonts w:eastAsia="Arial"/>
          <w:sz w:val="22"/>
          <w:szCs w:val="22"/>
          <w:lang w:val="ru-RU"/>
        </w:rPr>
        <w:t>"</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Федеральный закон от 6 октября 2003</w:t>
      </w:r>
      <w:r w:rsidRPr="00F74650">
        <w:rPr>
          <w:rFonts w:eastAsia="Arial"/>
          <w:sz w:val="22"/>
          <w:szCs w:val="22"/>
        </w:rPr>
        <w:t> </w:t>
      </w:r>
      <w:r w:rsidRPr="00F74650">
        <w:rPr>
          <w:rFonts w:eastAsia="Arial"/>
          <w:sz w:val="22"/>
          <w:szCs w:val="22"/>
          <w:lang w:val="ru-RU"/>
        </w:rPr>
        <w:t>г. №</w:t>
      </w:r>
      <w:r w:rsidRPr="00F74650">
        <w:rPr>
          <w:rFonts w:eastAsia="Arial"/>
          <w:sz w:val="22"/>
          <w:szCs w:val="22"/>
        </w:rPr>
        <w:t> </w:t>
      </w:r>
      <w:r w:rsidRPr="00F74650">
        <w:rPr>
          <w:rFonts w:eastAsia="Arial"/>
          <w:sz w:val="22"/>
          <w:szCs w:val="22"/>
          <w:lang w:val="ru-RU"/>
        </w:rPr>
        <w:t>131-ФЗ «</w:t>
      </w:r>
      <w:hyperlink r:id="rId32" w:history="1">
        <w:r w:rsidRPr="00F74650">
          <w:rPr>
            <w:rFonts w:eastAsia="Arial"/>
            <w:sz w:val="22"/>
            <w:szCs w:val="22"/>
            <w:lang w:val="ru-RU"/>
          </w:rPr>
          <w:t>Об общих принципах организации местного самоуправления в Российской Федерации</w:t>
        </w:r>
      </w:hyperlink>
      <w:r w:rsidRPr="00F74650">
        <w:rPr>
          <w:rFonts w:eastAsia="Arial"/>
          <w:sz w:val="22"/>
          <w:szCs w:val="22"/>
          <w:lang w:val="ru-RU"/>
        </w:rPr>
        <w:t>»</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5. Ресурсное обеспечение мероприятий программы</w:t>
      </w:r>
    </w:p>
    <w:p w:rsidR="00F74650" w:rsidRPr="00F74650" w:rsidRDefault="00F74650" w:rsidP="00F74650">
      <w:pPr>
        <w:jc w:val="both"/>
        <w:rPr>
          <w:sz w:val="22"/>
          <w:szCs w:val="22"/>
          <w:lang w:val="ru-RU"/>
        </w:rPr>
      </w:pPr>
      <w:r w:rsidRPr="00F74650">
        <w:rPr>
          <w:sz w:val="22"/>
          <w:szCs w:val="22"/>
          <w:lang w:val="ru-RU"/>
        </w:rPr>
        <w:t xml:space="preserve">    Муниципальную программу "Развитие физической культуры и спорта в Большеигнатовском муниципальном районе на 2016</w:t>
      </w:r>
      <w:r w:rsidRPr="00F74650">
        <w:rPr>
          <w:sz w:val="22"/>
          <w:szCs w:val="22"/>
        </w:rPr>
        <w:t> </w:t>
      </w:r>
      <w:r w:rsidRPr="00F74650">
        <w:rPr>
          <w:sz w:val="22"/>
          <w:szCs w:val="22"/>
          <w:lang w:val="ru-RU"/>
        </w:rPr>
        <w:t>-</w:t>
      </w:r>
      <w:r w:rsidRPr="00F74650">
        <w:rPr>
          <w:sz w:val="22"/>
          <w:szCs w:val="22"/>
        </w:rPr>
        <w:t> </w:t>
      </w:r>
      <w:r w:rsidRPr="00F74650">
        <w:rPr>
          <w:sz w:val="22"/>
          <w:szCs w:val="22"/>
          <w:lang w:val="ru-RU"/>
        </w:rPr>
        <w:t>2026</w:t>
      </w:r>
      <w:r w:rsidRPr="00F74650">
        <w:rPr>
          <w:sz w:val="22"/>
          <w:szCs w:val="22"/>
        </w:rPr>
        <w:t> </w:t>
      </w:r>
      <w:r w:rsidRPr="00F74650">
        <w:rPr>
          <w:sz w:val="22"/>
          <w:szCs w:val="22"/>
          <w:lang w:val="ru-RU"/>
        </w:rPr>
        <w:t>годы" планируется финансировать за счет средств местного, республиканского, федерального бюджета и внебюджетных источников.</w:t>
      </w:r>
    </w:p>
    <w:p w:rsidR="00F74650" w:rsidRPr="00F74650" w:rsidRDefault="00F74650" w:rsidP="00F74650">
      <w:pPr>
        <w:jc w:val="both"/>
        <w:rPr>
          <w:sz w:val="22"/>
          <w:szCs w:val="22"/>
          <w:lang w:val="ru-RU"/>
        </w:rPr>
      </w:pPr>
      <w:r w:rsidRPr="00F74650">
        <w:rPr>
          <w:sz w:val="22"/>
          <w:szCs w:val="22"/>
          <w:lang w:val="ru-RU"/>
        </w:rPr>
        <w:t>Общий объем финансового обеспечения реализации программы в 2016</w:t>
      </w:r>
      <w:r w:rsidRPr="00F74650">
        <w:rPr>
          <w:sz w:val="22"/>
          <w:szCs w:val="22"/>
        </w:rPr>
        <w:t> </w:t>
      </w:r>
      <w:r w:rsidRPr="00F74650">
        <w:rPr>
          <w:sz w:val="22"/>
          <w:szCs w:val="22"/>
          <w:lang w:val="ru-RU"/>
        </w:rPr>
        <w:t>–2026</w:t>
      </w:r>
      <w:r w:rsidRPr="00F74650">
        <w:rPr>
          <w:sz w:val="22"/>
          <w:szCs w:val="22"/>
        </w:rPr>
        <w:t> </w:t>
      </w:r>
      <w:r w:rsidRPr="00F74650">
        <w:rPr>
          <w:sz w:val="22"/>
          <w:szCs w:val="22"/>
          <w:lang w:val="ru-RU"/>
        </w:rPr>
        <w:t>годах составит 775,6 тыс.</w:t>
      </w:r>
      <w:r w:rsidRPr="00F74650">
        <w:rPr>
          <w:sz w:val="22"/>
          <w:szCs w:val="22"/>
        </w:rPr>
        <w:t> </w:t>
      </w:r>
      <w:r w:rsidRPr="00F74650">
        <w:rPr>
          <w:sz w:val="22"/>
          <w:szCs w:val="22"/>
          <w:lang w:val="ru-RU"/>
        </w:rPr>
        <w:t>рублей (в текущих ценах), в том числе:</w:t>
      </w:r>
    </w:p>
    <w:p w:rsidR="00F74650" w:rsidRPr="00F74650" w:rsidRDefault="00F74650" w:rsidP="00F74650">
      <w:pPr>
        <w:ind w:left="567" w:hanging="567"/>
        <w:jc w:val="both"/>
        <w:rPr>
          <w:sz w:val="22"/>
          <w:szCs w:val="22"/>
          <w:lang w:val="ru-RU"/>
        </w:rPr>
      </w:pPr>
      <w:r w:rsidRPr="00F74650">
        <w:rPr>
          <w:sz w:val="22"/>
          <w:szCs w:val="22"/>
          <w:lang w:val="ru-RU"/>
        </w:rPr>
        <w:t>средства федерального бюджета – 0,00 тыс.</w:t>
      </w:r>
      <w:r w:rsidRPr="00F74650">
        <w:rPr>
          <w:sz w:val="22"/>
          <w:szCs w:val="22"/>
        </w:rPr>
        <w:t> </w:t>
      </w:r>
      <w:r w:rsidRPr="00F74650">
        <w:rPr>
          <w:sz w:val="22"/>
          <w:szCs w:val="22"/>
          <w:lang w:val="ru-RU"/>
        </w:rPr>
        <w:t>руб.;</w:t>
      </w:r>
    </w:p>
    <w:p w:rsidR="00F74650" w:rsidRPr="00F74650" w:rsidRDefault="00F74650" w:rsidP="00F74650">
      <w:pPr>
        <w:jc w:val="both"/>
        <w:rPr>
          <w:sz w:val="22"/>
          <w:szCs w:val="22"/>
          <w:lang w:val="ru-RU"/>
        </w:rPr>
      </w:pPr>
      <w:r w:rsidRPr="00F74650">
        <w:rPr>
          <w:sz w:val="22"/>
          <w:szCs w:val="22"/>
          <w:lang w:val="ru-RU"/>
        </w:rPr>
        <w:t>средства республиканского бюджета Республики Мордовия – 100,00 тыс.</w:t>
      </w:r>
      <w:r w:rsidRPr="00F74650">
        <w:rPr>
          <w:sz w:val="22"/>
          <w:szCs w:val="22"/>
        </w:rPr>
        <w:t> </w:t>
      </w:r>
      <w:r w:rsidRPr="00F74650">
        <w:rPr>
          <w:sz w:val="22"/>
          <w:szCs w:val="22"/>
          <w:lang w:val="ru-RU"/>
        </w:rPr>
        <w:t xml:space="preserve">руб.; </w:t>
      </w:r>
    </w:p>
    <w:p w:rsidR="00F74650" w:rsidRPr="00F74650" w:rsidRDefault="00F74650" w:rsidP="00F74650">
      <w:pPr>
        <w:jc w:val="both"/>
        <w:rPr>
          <w:sz w:val="22"/>
          <w:szCs w:val="22"/>
          <w:lang w:val="ru-RU"/>
        </w:rPr>
      </w:pPr>
      <w:r w:rsidRPr="00F74650">
        <w:rPr>
          <w:sz w:val="22"/>
          <w:szCs w:val="22"/>
          <w:lang w:val="ru-RU"/>
        </w:rPr>
        <w:t>средства местного бюджета – 653,6 тыс.</w:t>
      </w:r>
      <w:r w:rsidRPr="00F74650">
        <w:rPr>
          <w:sz w:val="22"/>
          <w:szCs w:val="22"/>
        </w:rPr>
        <w:t> </w:t>
      </w:r>
      <w:r w:rsidRPr="00F74650">
        <w:rPr>
          <w:sz w:val="22"/>
          <w:szCs w:val="22"/>
          <w:lang w:val="ru-RU"/>
        </w:rPr>
        <w:t>руб.;</w:t>
      </w:r>
    </w:p>
    <w:p w:rsidR="00F74650" w:rsidRPr="00F74650" w:rsidRDefault="00F74650" w:rsidP="00F74650">
      <w:pPr>
        <w:jc w:val="both"/>
        <w:rPr>
          <w:sz w:val="22"/>
          <w:szCs w:val="22"/>
          <w:lang w:val="ru-RU"/>
        </w:rPr>
      </w:pPr>
      <w:r w:rsidRPr="00F74650">
        <w:rPr>
          <w:sz w:val="22"/>
          <w:szCs w:val="22"/>
          <w:lang w:val="ru-RU"/>
        </w:rPr>
        <w:t>средства внебюджетных источников – 20,0 тыс.</w:t>
      </w:r>
      <w:r w:rsidRPr="00F74650">
        <w:rPr>
          <w:sz w:val="22"/>
          <w:szCs w:val="22"/>
        </w:rPr>
        <w:t> </w:t>
      </w:r>
      <w:r w:rsidRPr="00F74650">
        <w:rPr>
          <w:sz w:val="22"/>
          <w:szCs w:val="22"/>
          <w:lang w:val="ru-RU"/>
        </w:rPr>
        <w:t>руб.</w:t>
      </w:r>
    </w:p>
    <w:p w:rsidR="00F74650" w:rsidRPr="00F74650" w:rsidRDefault="00F74650" w:rsidP="00F74650">
      <w:pPr>
        <w:pStyle w:val="4"/>
        <w:keepNext w:val="0"/>
        <w:shd w:val="clear" w:color="auto" w:fill="FFFFFF"/>
        <w:spacing w:before="0" w:after="0"/>
        <w:rPr>
          <w:rFonts w:eastAsia="Arial"/>
          <w:color w:val="000000"/>
          <w:sz w:val="22"/>
          <w:szCs w:val="22"/>
          <w:lang w:val="ru-RU"/>
        </w:rPr>
      </w:pP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6. Информационное сопровождение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Информационное обеспечение муниципальной программы осуществляется через районные, республиканские средства массовой информации и интернет.</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7. Механизмы реализации муниципальной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В реализации программы принимают участие управление по социальной работе администрации Большеигнатовского муниципального района Республики Мордовия, Отдел по культуре и туризму, спорту и делам молодежи управления по социальной работе</w:t>
      </w:r>
      <w:r w:rsidRPr="00F74650">
        <w:rPr>
          <w:rFonts w:eastAsia="Arial"/>
          <w:sz w:val="22"/>
          <w:szCs w:val="22"/>
        </w:rPr>
        <w:t> </w:t>
      </w:r>
      <w:r w:rsidRPr="00F74650">
        <w:rPr>
          <w:rFonts w:eastAsia="Arial"/>
          <w:sz w:val="22"/>
          <w:szCs w:val="22"/>
          <w:lang w:val="ru-RU"/>
        </w:rPr>
        <w:t xml:space="preserve"> администрации Большеигнатовского муниципального района</w:t>
      </w:r>
      <w:r w:rsidRPr="00F74650">
        <w:rPr>
          <w:rFonts w:eastAsia="Arial"/>
          <w:sz w:val="22"/>
          <w:szCs w:val="22"/>
        </w:rPr>
        <w:t> </w:t>
      </w:r>
      <w:r w:rsidRPr="00F74650">
        <w:rPr>
          <w:rFonts w:eastAsia="Arial"/>
          <w:sz w:val="22"/>
          <w:szCs w:val="22"/>
          <w:lang w:val="ru-RU"/>
        </w:rPr>
        <w:t xml:space="preserve"> Республики Мордовия. Отдел по культуре и туризму, спорту и делам молодежи управления по социальной работе администрации Большеигнатовского муниципального района: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обеспечивает разработку необходимых правовых актов, приказов, методических рекомендаций;</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lastRenderedPageBreak/>
        <w:t>- выносит на рассмотрение администрации Большеигнатовскогомуниципального района, совещания при заместителе главы района, курирующего отрасль, актуальные вопросы развития физической культуры и спорта;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осуществляет мониторинг реализации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осуществляет взаимодействие со структурными подразделениями управления по социальной работе администрации Большеигнатовского муниципального района, администрациями сельских поселений Большеигнатовского муниципального района;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осуществляет мониторинг путем ежегодного сбора и анализа форм государственной статистической отчетности в сфере физической культуры и спорта по формам 1ФК и 5-ФК;</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ежегодное уточнение целевых показателей и затрат по программным мероприятиям</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lang w:val="ru-RU"/>
        </w:rPr>
        <w:t>8. Методика оценки эффективности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1. Оценка эффективности реализации муниципальной программы будет ежегодно производиться на основе системы целевых показателей, которая обеспечит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2. Целевые показатели (индикаторы) эффективности реализации муниципальной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доля населения, систематически занимающегося физической культурой и спортом;</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 уровень обеспеченности населения спортивными сооружениями;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3. Оценка эффективности реализации муниципальной программы производится путем сравнения фактически достигнутых значений показателей с их целевыми значениями. При этом результативность мероприятия муниципальной программы оценивается исходя из соответствия его ожидаемым результатам поставленной цели.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4. Оценка эффективности реализации муниципальной программы по направлениям работы определяется на основе расчетов по следующей формуле:</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67578032" wp14:editId="22DDDAC7">
            <wp:extent cx="1247949" cy="4667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6" cstate="print"/>
                    <a:stretch>
                      <a:fillRect/>
                    </a:stretch>
                  </pic:blipFill>
                  <pic:spPr>
                    <a:xfrm>
                      <a:off x="0" y="0"/>
                      <a:ext cx="1247949" cy="466790"/>
                    </a:xfrm>
                    <a:prstGeom prst="rect">
                      <a:avLst/>
                    </a:prstGeom>
                  </pic:spPr>
                </pic:pic>
              </a:graphicData>
            </a:graphic>
          </wp:inline>
        </w:drawing>
      </w:r>
      <w:r w:rsidRPr="00F74650">
        <w:rPr>
          <w:rFonts w:eastAsia="Arial"/>
          <w:sz w:val="22"/>
          <w:szCs w:val="22"/>
          <w:lang w:val="ru-RU"/>
        </w:rPr>
        <w:t>, где:</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341ECB40" wp14:editId="1C68309E">
            <wp:extent cx="219106" cy="20005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17" cstate="print"/>
                    <a:stretch>
                      <a:fillRect/>
                    </a:stretch>
                  </pic:blipFill>
                  <pic:spPr>
                    <a:xfrm>
                      <a:off x="0" y="0"/>
                      <a:ext cx="219106" cy="200053"/>
                    </a:xfrm>
                    <a:prstGeom prst="rect">
                      <a:avLst/>
                    </a:prstGeom>
                  </pic:spPr>
                </pic:pic>
              </a:graphicData>
            </a:graphic>
          </wp:inline>
        </w:drawing>
      </w:r>
      <w:r w:rsidRPr="00F74650">
        <w:rPr>
          <w:rFonts w:eastAsia="Arial"/>
          <w:sz w:val="22"/>
          <w:szCs w:val="22"/>
          <w:lang w:val="ru-RU"/>
        </w:rPr>
        <w:t xml:space="preserve"> - эффективность хода реализации направления муниципальной программы (в процентах);</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641DD31F" wp14:editId="67392F2A">
            <wp:extent cx="295316" cy="21910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18" cstate="print"/>
                    <a:stretch>
                      <a:fillRect/>
                    </a:stretch>
                  </pic:blipFill>
                  <pic:spPr>
                    <a:xfrm>
                      <a:off x="0" y="0"/>
                      <a:ext cx="295316" cy="219106"/>
                    </a:xfrm>
                    <a:prstGeom prst="rect">
                      <a:avLst/>
                    </a:prstGeom>
                  </pic:spPr>
                </pic:pic>
              </a:graphicData>
            </a:graphic>
          </wp:inline>
        </w:drawing>
      </w:r>
      <w:r w:rsidRPr="00F74650">
        <w:rPr>
          <w:rFonts w:eastAsia="Arial"/>
          <w:sz w:val="22"/>
          <w:szCs w:val="22"/>
          <w:lang w:val="ru-RU"/>
        </w:rPr>
        <w:t xml:space="preserve"> - фактическое значение индикатора, достигнутое в ходе реализации муниципальной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17D35579" wp14:editId="2182B60F">
            <wp:extent cx="352474" cy="219106"/>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19" cstate="print"/>
                    <a:stretch>
                      <a:fillRect/>
                    </a:stretch>
                  </pic:blipFill>
                  <pic:spPr>
                    <a:xfrm>
                      <a:off x="0" y="0"/>
                      <a:ext cx="352474" cy="219106"/>
                    </a:xfrm>
                    <a:prstGeom prst="rect">
                      <a:avLst/>
                    </a:prstGeom>
                  </pic:spPr>
                </pic:pic>
              </a:graphicData>
            </a:graphic>
          </wp:inline>
        </w:drawing>
      </w:r>
      <w:r w:rsidRPr="00F74650">
        <w:rPr>
          <w:rFonts w:eastAsia="Arial"/>
          <w:sz w:val="22"/>
          <w:szCs w:val="22"/>
          <w:lang w:val="ru-RU"/>
        </w:rPr>
        <w:t xml:space="preserve"> - нормативное значение индикатора.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5. Интегральная оценка эффективности реализации муниципальной программы определяется на основе расчетов по следующей формуле:</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2E8F32A5" wp14:editId="4696AB93">
            <wp:extent cx="2343477" cy="7144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20" cstate="print"/>
                    <a:stretch>
                      <a:fillRect/>
                    </a:stretch>
                  </pic:blipFill>
                  <pic:spPr>
                    <a:xfrm>
                      <a:off x="0" y="0"/>
                      <a:ext cx="2343477" cy="714475"/>
                    </a:xfrm>
                    <a:prstGeom prst="rect">
                      <a:avLst/>
                    </a:prstGeom>
                  </pic:spPr>
                </pic:pic>
              </a:graphicData>
            </a:graphic>
          </wp:inline>
        </w:drawing>
      </w:r>
      <w:r w:rsidRPr="00F74650">
        <w:rPr>
          <w:rFonts w:eastAsia="Arial"/>
          <w:sz w:val="22"/>
          <w:szCs w:val="22"/>
          <w:lang w:val="ru-RU"/>
        </w:rPr>
        <w:t>, где:</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1D40F2C2" wp14:editId="5FADB379">
            <wp:extent cx="219106" cy="20005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17" cstate="print"/>
                    <a:stretch>
                      <a:fillRect/>
                    </a:stretch>
                  </pic:blipFill>
                  <pic:spPr>
                    <a:xfrm>
                      <a:off x="0" y="0"/>
                      <a:ext cx="219106" cy="200053"/>
                    </a:xfrm>
                    <a:prstGeom prst="rect">
                      <a:avLst/>
                    </a:prstGeom>
                  </pic:spPr>
                </pic:pic>
              </a:graphicData>
            </a:graphic>
          </wp:inline>
        </w:drawing>
      </w:r>
      <w:r w:rsidRPr="00F74650">
        <w:rPr>
          <w:rFonts w:eastAsia="Arial"/>
          <w:sz w:val="22"/>
          <w:szCs w:val="22"/>
          <w:lang w:val="ru-RU"/>
        </w:rPr>
        <w:t xml:space="preserve"> - эффективность реализации муниципальной программы (в процентах);</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rPr>
        <w:t>Tf</w:t>
      </w:r>
      <w:r w:rsidRPr="00F74650">
        <w:rPr>
          <w:rFonts w:eastAsia="Arial"/>
          <w:sz w:val="22"/>
          <w:szCs w:val="22"/>
          <w:lang w:val="ru-RU"/>
        </w:rPr>
        <w:t xml:space="preserve"> - фактические значения индикаторов, достигнутые в ходе реализации муниципальной программы;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noProof/>
          <w:sz w:val="22"/>
          <w:szCs w:val="22"/>
          <w:lang w:val="ru-RU" w:eastAsia="ru-RU"/>
        </w:rPr>
        <w:drawing>
          <wp:inline distT="0" distB="0" distL="0" distR="0" wp14:anchorId="25CB0F3C" wp14:editId="7A14484F">
            <wp:extent cx="257211" cy="200053"/>
            <wp:effectExtent l="0" t="0" r="0" b="0"/>
            <wp:docPr id="100013" name="Рисунок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r:embed="rId21" cstate="print"/>
                    <a:stretch>
                      <a:fillRect/>
                    </a:stretch>
                  </pic:blipFill>
                  <pic:spPr>
                    <a:xfrm>
                      <a:off x="0" y="0"/>
                      <a:ext cx="257211" cy="200053"/>
                    </a:xfrm>
                    <a:prstGeom prst="rect">
                      <a:avLst/>
                    </a:prstGeom>
                  </pic:spPr>
                </pic:pic>
              </a:graphicData>
            </a:graphic>
          </wp:inline>
        </w:drawing>
      </w:r>
      <w:r w:rsidRPr="00F74650">
        <w:rPr>
          <w:rFonts w:eastAsia="Arial"/>
          <w:sz w:val="22"/>
          <w:szCs w:val="22"/>
          <w:lang w:val="ru-RU"/>
        </w:rPr>
        <w:t xml:space="preserve"> - нормативные значения индикаторов;</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rPr>
        <w:t>M</w:t>
      </w:r>
      <w:r w:rsidRPr="00F74650">
        <w:rPr>
          <w:rFonts w:eastAsia="Arial"/>
          <w:sz w:val="22"/>
          <w:szCs w:val="22"/>
          <w:lang w:val="ru-RU"/>
        </w:rPr>
        <w:t xml:space="preserve"> - количество индикаторов муниципальных программы.</w:t>
      </w:r>
    </w:p>
    <w:p w:rsidR="00F74650" w:rsidRPr="00F74650" w:rsidRDefault="00F74650" w:rsidP="00F74650">
      <w:pPr>
        <w:pStyle w:val="4"/>
        <w:keepNext w:val="0"/>
        <w:shd w:val="clear" w:color="auto" w:fill="FFFFFF"/>
        <w:spacing w:before="0" w:after="0"/>
        <w:ind w:firstLine="709"/>
        <w:jc w:val="center"/>
        <w:rPr>
          <w:rFonts w:eastAsia="Arial"/>
          <w:color w:val="000000"/>
          <w:sz w:val="22"/>
          <w:szCs w:val="22"/>
          <w:lang w:val="ru-RU"/>
        </w:rPr>
      </w:pPr>
      <w:r w:rsidRPr="00F74650">
        <w:rPr>
          <w:rFonts w:eastAsia="Arial"/>
          <w:color w:val="000000"/>
          <w:sz w:val="22"/>
          <w:szCs w:val="22"/>
        </w:rPr>
        <w:t> </w:t>
      </w:r>
    </w:p>
    <w:p w:rsidR="00F74650" w:rsidRPr="00F74650" w:rsidRDefault="00F74650" w:rsidP="0084061A">
      <w:pPr>
        <w:pStyle w:val="4"/>
        <w:keepNext w:val="0"/>
        <w:shd w:val="clear" w:color="auto" w:fill="FFFFFF"/>
        <w:spacing w:before="0" w:after="0"/>
        <w:jc w:val="center"/>
        <w:rPr>
          <w:rFonts w:eastAsia="Arial"/>
          <w:color w:val="000000"/>
          <w:sz w:val="22"/>
          <w:szCs w:val="22"/>
          <w:lang w:val="ru-RU"/>
        </w:rPr>
      </w:pPr>
      <w:r w:rsidRPr="00F74650">
        <w:rPr>
          <w:rFonts w:eastAsia="Arial"/>
          <w:color w:val="000000"/>
          <w:sz w:val="22"/>
          <w:szCs w:val="22"/>
          <w:lang w:val="ru-RU"/>
        </w:rPr>
        <w:t>9. Ожидаемые конечные результаты</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Ожидаемые конечные результаты реализации программы характеризуются улучшением количественных и качественных показателей в сфере физической культуры и массового спорта.</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Основными ожидаемыми результатами программы являются:</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увеличение численности занимающихся физкультурой и спортом до 44,6%;</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совершенствование системы физического воспитания;</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развитие сети спортивных сооружений, доступной для различных категорий и групп населения;</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lastRenderedPageBreak/>
        <w:t>рост количества участников массовых спортивных и физкультурных мероприятий.</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По итогам реализации программы ожидается достижение следующих показателей:</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увеличение доли граждан, проживающих на территории Большеигнатовского муниципального района, занимающихся физической культурой и спортом по месту работы, в общей численности населения;</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увеличение уровня обеспеченности населения спортивными сооружениями</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увеличение доли учащихся и студентов, систематически занимающихся физической культурой и спортом;</w:t>
      </w:r>
    </w:p>
    <w:p w:rsidR="00F74650" w:rsidRPr="00F74650" w:rsidRDefault="00F74650" w:rsidP="00F74650">
      <w:pPr>
        <w:shd w:val="clear" w:color="auto" w:fill="FFFFFF"/>
        <w:ind w:firstLine="709"/>
        <w:jc w:val="both"/>
        <w:rPr>
          <w:rFonts w:eastAsia="Arial"/>
          <w:sz w:val="22"/>
          <w:szCs w:val="22"/>
          <w:lang w:val="ru-RU"/>
        </w:rPr>
      </w:pPr>
      <w:r w:rsidRPr="00F74650">
        <w:rPr>
          <w:rFonts w:eastAsia="Arial"/>
          <w:sz w:val="22"/>
          <w:szCs w:val="22"/>
          <w:lang w:val="ru-RU"/>
        </w:rPr>
        <w:t>ежегодное увеличение подготовленных спортсменов, выполнивших массовые спортивные разряды</w:t>
      </w:r>
    </w:p>
    <w:p w:rsidR="00F74650" w:rsidRPr="00F74650" w:rsidRDefault="00F74650" w:rsidP="00F74650">
      <w:pPr>
        <w:rPr>
          <w:sz w:val="22"/>
          <w:szCs w:val="22"/>
          <w:lang w:val="ru-RU"/>
        </w:rPr>
      </w:pPr>
      <w:r w:rsidRPr="00F74650">
        <w:rPr>
          <w:sz w:val="22"/>
          <w:szCs w:val="22"/>
        </w:rPr>
        <w:t> </w:t>
      </w:r>
    </w:p>
    <w:p w:rsidR="00F74650" w:rsidRPr="00F74650" w:rsidRDefault="00F74650" w:rsidP="00F74650">
      <w:pPr>
        <w:pStyle w:val="3"/>
        <w:keepNext w:val="0"/>
        <w:shd w:val="clear" w:color="auto" w:fill="FFFFFF"/>
        <w:spacing w:before="0" w:after="0"/>
        <w:ind w:firstLine="709"/>
        <w:jc w:val="right"/>
        <w:rPr>
          <w:rFonts w:eastAsia="Arial"/>
          <w:b w:val="0"/>
          <w:bCs w:val="0"/>
          <w:color w:val="000000"/>
          <w:sz w:val="22"/>
          <w:szCs w:val="22"/>
          <w:lang w:val="ru-RU"/>
        </w:rPr>
      </w:pPr>
      <w:r w:rsidRPr="00F74650">
        <w:rPr>
          <w:rFonts w:eastAsia="Arial"/>
          <w:b w:val="0"/>
          <w:bCs w:val="0"/>
          <w:color w:val="000000"/>
          <w:sz w:val="22"/>
          <w:szCs w:val="22"/>
          <w:lang w:val="ru-RU"/>
        </w:rPr>
        <w:t>ПРИЛОЖЕНИЕ</w:t>
      </w:r>
      <w:r w:rsidRPr="00F74650">
        <w:rPr>
          <w:rFonts w:eastAsia="Arial"/>
          <w:b w:val="0"/>
          <w:bCs w:val="0"/>
          <w:color w:val="000000"/>
          <w:sz w:val="22"/>
          <w:szCs w:val="22"/>
        </w:rPr>
        <w:t>  </w:t>
      </w:r>
      <w:r w:rsidRPr="00F74650">
        <w:rPr>
          <w:rFonts w:eastAsia="Arial"/>
          <w:b w:val="0"/>
          <w:bCs w:val="0"/>
          <w:color w:val="000000"/>
          <w:sz w:val="22"/>
          <w:szCs w:val="22"/>
          <w:lang w:val="ru-RU"/>
        </w:rPr>
        <w:t>1</w:t>
      </w:r>
    </w:p>
    <w:p w:rsidR="00F74650" w:rsidRPr="00F74650" w:rsidRDefault="00F74650" w:rsidP="00F74650">
      <w:pPr>
        <w:pStyle w:val="3"/>
        <w:keepNext w:val="0"/>
        <w:shd w:val="clear" w:color="auto" w:fill="FFFFFF"/>
        <w:spacing w:before="0" w:after="0"/>
        <w:ind w:firstLine="709"/>
        <w:jc w:val="right"/>
        <w:rPr>
          <w:rFonts w:eastAsia="Arial"/>
          <w:b w:val="0"/>
          <w:bCs w:val="0"/>
          <w:color w:val="000000"/>
          <w:sz w:val="22"/>
          <w:szCs w:val="22"/>
          <w:lang w:val="ru-RU"/>
        </w:rPr>
      </w:pPr>
      <w:r w:rsidRPr="00F74650">
        <w:rPr>
          <w:rFonts w:eastAsia="Arial"/>
          <w:b w:val="0"/>
          <w:bCs w:val="0"/>
          <w:color w:val="000000"/>
          <w:sz w:val="22"/>
          <w:szCs w:val="22"/>
          <w:lang w:val="ru-RU"/>
        </w:rPr>
        <w:t>к муниципальной программе</w:t>
      </w:r>
    </w:p>
    <w:p w:rsidR="00F74650" w:rsidRPr="00F74650" w:rsidRDefault="00F74650" w:rsidP="00F74650">
      <w:pPr>
        <w:pStyle w:val="3"/>
        <w:keepNext w:val="0"/>
        <w:shd w:val="clear" w:color="auto" w:fill="FFFFFF"/>
        <w:spacing w:before="0" w:after="0"/>
        <w:ind w:firstLine="709"/>
        <w:jc w:val="right"/>
        <w:rPr>
          <w:rFonts w:eastAsia="Arial"/>
          <w:b w:val="0"/>
          <w:bCs w:val="0"/>
          <w:color w:val="000000"/>
          <w:sz w:val="22"/>
          <w:szCs w:val="22"/>
          <w:lang w:val="ru-RU"/>
        </w:rPr>
      </w:pPr>
      <w:r w:rsidRPr="00F74650">
        <w:rPr>
          <w:rFonts w:eastAsia="Arial"/>
          <w:b w:val="0"/>
          <w:bCs w:val="0"/>
          <w:color w:val="000000"/>
          <w:sz w:val="22"/>
          <w:szCs w:val="22"/>
          <w:lang w:val="ru-RU"/>
        </w:rPr>
        <w:t>"Развитие физической культуры и спорта</w:t>
      </w:r>
    </w:p>
    <w:p w:rsidR="00F74650" w:rsidRPr="00F74650" w:rsidRDefault="00F74650" w:rsidP="00F74650">
      <w:pPr>
        <w:pStyle w:val="3"/>
        <w:keepNext w:val="0"/>
        <w:shd w:val="clear" w:color="auto" w:fill="FFFFFF"/>
        <w:spacing w:before="0" w:after="0"/>
        <w:ind w:firstLine="709"/>
        <w:jc w:val="right"/>
        <w:rPr>
          <w:rFonts w:eastAsia="Arial"/>
          <w:b w:val="0"/>
          <w:bCs w:val="0"/>
          <w:color w:val="000000"/>
          <w:sz w:val="22"/>
          <w:szCs w:val="22"/>
          <w:lang w:val="ru-RU"/>
        </w:rPr>
      </w:pPr>
      <w:r w:rsidRPr="00F74650">
        <w:rPr>
          <w:rFonts w:eastAsia="Arial"/>
          <w:b w:val="0"/>
          <w:bCs w:val="0"/>
          <w:color w:val="000000"/>
          <w:sz w:val="22"/>
          <w:szCs w:val="22"/>
          <w:lang w:val="ru-RU"/>
        </w:rPr>
        <w:t>в Большеигнатовском муниципальном районе</w:t>
      </w:r>
    </w:p>
    <w:p w:rsidR="00F74650" w:rsidRPr="00F74650" w:rsidRDefault="00F74650" w:rsidP="00F74650">
      <w:pPr>
        <w:pStyle w:val="3"/>
        <w:keepNext w:val="0"/>
        <w:shd w:val="clear" w:color="auto" w:fill="FFFFFF"/>
        <w:spacing w:before="0" w:after="0"/>
        <w:ind w:firstLine="709"/>
        <w:jc w:val="right"/>
        <w:rPr>
          <w:rFonts w:eastAsia="Arial"/>
          <w:b w:val="0"/>
          <w:bCs w:val="0"/>
          <w:color w:val="000000"/>
          <w:sz w:val="22"/>
          <w:szCs w:val="22"/>
          <w:lang w:val="ru-RU"/>
        </w:rPr>
      </w:pPr>
      <w:r w:rsidRPr="00F74650">
        <w:rPr>
          <w:rFonts w:eastAsia="Arial"/>
          <w:b w:val="0"/>
          <w:bCs w:val="0"/>
          <w:color w:val="000000"/>
          <w:sz w:val="22"/>
          <w:szCs w:val="22"/>
          <w:lang w:val="ru-RU"/>
        </w:rPr>
        <w:t>на 2016</w:t>
      </w:r>
      <w:r w:rsidRPr="00F74650">
        <w:rPr>
          <w:rFonts w:eastAsia="Arial"/>
          <w:b w:val="0"/>
          <w:bCs w:val="0"/>
          <w:color w:val="000000"/>
          <w:sz w:val="22"/>
          <w:szCs w:val="22"/>
        </w:rPr>
        <w:t> </w:t>
      </w:r>
      <w:r w:rsidRPr="00F74650">
        <w:rPr>
          <w:rFonts w:eastAsia="Arial"/>
          <w:b w:val="0"/>
          <w:bCs w:val="0"/>
          <w:color w:val="000000"/>
          <w:sz w:val="22"/>
          <w:szCs w:val="22"/>
          <w:lang w:val="ru-RU"/>
        </w:rPr>
        <w:t>-</w:t>
      </w:r>
      <w:r w:rsidRPr="00F74650">
        <w:rPr>
          <w:rFonts w:eastAsia="Arial"/>
          <w:b w:val="0"/>
          <w:bCs w:val="0"/>
          <w:color w:val="000000"/>
          <w:sz w:val="22"/>
          <w:szCs w:val="22"/>
        </w:rPr>
        <w:t> </w:t>
      </w:r>
      <w:r w:rsidRPr="00F74650">
        <w:rPr>
          <w:rFonts w:eastAsia="Arial"/>
          <w:b w:val="0"/>
          <w:bCs w:val="0"/>
          <w:color w:val="000000"/>
          <w:sz w:val="22"/>
          <w:szCs w:val="22"/>
          <w:lang w:val="ru-RU"/>
        </w:rPr>
        <w:t>2026</w:t>
      </w:r>
      <w:r w:rsidRPr="00F74650">
        <w:rPr>
          <w:rFonts w:eastAsia="Arial"/>
          <w:b w:val="0"/>
          <w:bCs w:val="0"/>
          <w:color w:val="000000"/>
          <w:sz w:val="22"/>
          <w:szCs w:val="22"/>
        </w:rPr>
        <w:t> </w:t>
      </w:r>
      <w:r w:rsidRPr="00F74650">
        <w:rPr>
          <w:rFonts w:eastAsia="Arial"/>
          <w:b w:val="0"/>
          <w:bCs w:val="0"/>
          <w:color w:val="000000"/>
          <w:sz w:val="22"/>
          <w:szCs w:val="22"/>
          <w:lang w:val="ru-RU"/>
        </w:rPr>
        <w:t>годы"</w:t>
      </w:r>
    </w:p>
    <w:p w:rsidR="00F74650" w:rsidRPr="00F74650" w:rsidRDefault="00F74650" w:rsidP="00F74650">
      <w:pPr>
        <w:jc w:val="center"/>
        <w:rPr>
          <w:rFonts w:eastAsia="Arial"/>
          <w:b/>
          <w:iCs/>
          <w:sz w:val="22"/>
          <w:szCs w:val="22"/>
          <w:lang w:val="ru-RU"/>
        </w:rPr>
      </w:pPr>
      <w:r w:rsidRPr="00F74650">
        <w:rPr>
          <w:rFonts w:eastAsia="Arial"/>
          <w:b/>
          <w:sz w:val="22"/>
          <w:szCs w:val="22"/>
          <w:lang w:val="ru-RU"/>
        </w:rPr>
        <w:t>Сведения</w:t>
      </w:r>
    </w:p>
    <w:p w:rsidR="00F74650" w:rsidRPr="00F74650" w:rsidRDefault="00F74650" w:rsidP="00F74650">
      <w:pPr>
        <w:pStyle w:val="5"/>
        <w:shd w:val="clear" w:color="auto" w:fill="FFFFFF"/>
        <w:spacing w:before="0" w:after="0"/>
        <w:ind w:firstLine="709"/>
        <w:jc w:val="center"/>
        <w:rPr>
          <w:rFonts w:eastAsia="Arial"/>
          <w:iCs w:val="0"/>
          <w:color w:val="000000"/>
          <w:sz w:val="22"/>
          <w:szCs w:val="22"/>
          <w:lang w:val="ru-RU"/>
        </w:rPr>
      </w:pPr>
      <w:r w:rsidRPr="00F74650">
        <w:rPr>
          <w:rFonts w:eastAsia="Arial"/>
          <w:color w:val="000000"/>
          <w:sz w:val="22"/>
          <w:szCs w:val="22"/>
          <w:lang w:val="ru-RU"/>
        </w:rPr>
        <w:t>о целевых показателях и индикаторах муниципальной</w:t>
      </w:r>
      <w:r w:rsidRPr="00F74650">
        <w:rPr>
          <w:rFonts w:eastAsia="Arial"/>
          <w:color w:val="000000"/>
          <w:sz w:val="22"/>
          <w:szCs w:val="22"/>
        </w:rPr>
        <w:t> </w:t>
      </w:r>
      <w:r w:rsidRPr="00F74650">
        <w:rPr>
          <w:rFonts w:eastAsia="Arial"/>
          <w:color w:val="000000"/>
          <w:sz w:val="22"/>
          <w:szCs w:val="22"/>
          <w:lang w:val="ru-RU"/>
        </w:rPr>
        <w:t xml:space="preserve"> программы "Развитие физической культуры и спорта в Большеигнатовском муниципальном районе на 2016</w:t>
      </w:r>
      <w:r w:rsidRPr="00F74650">
        <w:rPr>
          <w:rFonts w:eastAsia="Arial"/>
          <w:color w:val="000000"/>
          <w:sz w:val="22"/>
          <w:szCs w:val="22"/>
        </w:rPr>
        <w:t> </w:t>
      </w:r>
      <w:r w:rsidRPr="00F74650">
        <w:rPr>
          <w:rFonts w:eastAsia="Arial"/>
          <w:color w:val="000000"/>
          <w:sz w:val="22"/>
          <w:szCs w:val="22"/>
          <w:lang w:val="ru-RU"/>
        </w:rPr>
        <w:t>-</w:t>
      </w:r>
      <w:r w:rsidRPr="00F74650">
        <w:rPr>
          <w:rFonts w:eastAsia="Arial"/>
          <w:color w:val="000000"/>
          <w:sz w:val="22"/>
          <w:szCs w:val="22"/>
        </w:rPr>
        <w:t> </w:t>
      </w:r>
      <w:r w:rsidRPr="00F74650">
        <w:rPr>
          <w:rFonts w:eastAsia="Arial"/>
          <w:color w:val="000000"/>
          <w:sz w:val="22"/>
          <w:szCs w:val="22"/>
          <w:lang w:val="ru-RU"/>
        </w:rPr>
        <w:t>2026</w:t>
      </w:r>
      <w:r w:rsidRPr="00F74650">
        <w:rPr>
          <w:rFonts w:eastAsia="Arial"/>
          <w:color w:val="000000"/>
          <w:sz w:val="22"/>
          <w:szCs w:val="22"/>
        </w:rPr>
        <w:t> </w:t>
      </w:r>
      <w:r w:rsidRPr="00F74650">
        <w:rPr>
          <w:rFonts w:eastAsia="Arial"/>
          <w:color w:val="000000"/>
          <w:sz w:val="22"/>
          <w:szCs w:val="22"/>
          <w:lang w:val="ru-RU"/>
        </w:rPr>
        <w:t>годы"</w:t>
      </w:r>
      <w:r w:rsidRPr="00F74650">
        <w:rPr>
          <w:rFonts w:eastAsia="Arial"/>
          <w:color w:val="000000"/>
          <w:sz w:val="22"/>
          <w:szCs w:val="22"/>
        </w:rPr>
        <w:t> </w:t>
      </w:r>
    </w:p>
    <w:tbl>
      <w:tblPr>
        <w:tblW w:w="10924" w:type="dxa"/>
        <w:jc w:val="center"/>
        <w:tblCellSpacing w:w="15"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9"/>
        <w:gridCol w:w="2302"/>
        <w:gridCol w:w="851"/>
        <w:gridCol w:w="708"/>
        <w:gridCol w:w="709"/>
        <w:gridCol w:w="567"/>
        <w:gridCol w:w="567"/>
        <w:gridCol w:w="567"/>
        <w:gridCol w:w="567"/>
        <w:gridCol w:w="567"/>
        <w:gridCol w:w="567"/>
        <w:gridCol w:w="709"/>
        <w:gridCol w:w="887"/>
        <w:gridCol w:w="567"/>
      </w:tblGrid>
      <w:tr w:rsidR="00F74650" w:rsidRPr="00F74650" w:rsidTr="006401D2">
        <w:trPr>
          <w:trHeight w:val="371"/>
          <w:tblCellSpacing w:w="15" w:type="dxa"/>
          <w:jc w:val="center"/>
        </w:trPr>
        <w:tc>
          <w:tcPr>
            <w:tcW w:w="744" w:type="dxa"/>
            <w:vMerge w:val="restart"/>
            <w:tcMar>
              <w:top w:w="22" w:type="dxa"/>
              <w:left w:w="22" w:type="dxa"/>
              <w:bottom w:w="22" w:type="dxa"/>
              <w:right w:w="22" w:type="dxa"/>
            </w:tcMar>
            <w:hideMark/>
          </w:tcPr>
          <w:p w:rsidR="00F74650" w:rsidRPr="00F74650" w:rsidRDefault="00F74650" w:rsidP="00F74650">
            <w:pPr>
              <w:shd w:val="clear" w:color="auto" w:fill="FFFFFF"/>
              <w:ind w:firstLine="709"/>
              <w:rPr>
                <w:rFonts w:eastAsia="Arial"/>
                <w:color w:val="000000"/>
                <w:sz w:val="22"/>
                <w:szCs w:val="22"/>
                <w:lang w:val="ru-RU"/>
              </w:rPr>
            </w:pPr>
          </w:p>
          <w:p w:rsidR="00F74650" w:rsidRPr="00F74650" w:rsidRDefault="00F74650" w:rsidP="00F74650">
            <w:pPr>
              <w:shd w:val="clear" w:color="auto" w:fill="FFFFFF"/>
              <w:ind w:firstLine="709"/>
              <w:rPr>
                <w:rFonts w:eastAsia="Arial"/>
                <w:color w:val="000000"/>
                <w:sz w:val="22"/>
                <w:szCs w:val="22"/>
                <w:lang w:val="ru-RU"/>
              </w:rPr>
            </w:pPr>
          </w:p>
        </w:tc>
        <w:tc>
          <w:tcPr>
            <w:tcW w:w="2272" w:type="dxa"/>
            <w:vMerge w:val="restart"/>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Показатель (индикатор)</w:t>
            </w:r>
            <w:r w:rsidRPr="00F74650">
              <w:rPr>
                <w:rFonts w:eastAsia="Arial"/>
                <w:color w:val="000000"/>
                <w:sz w:val="22"/>
                <w:szCs w:val="22"/>
              </w:rPr>
              <w:br/>
              <w:t>(наименование)</w:t>
            </w:r>
          </w:p>
        </w:tc>
        <w:tc>
          <w:tcPr>
            <w:tcW w:w="821" w:type="dxa"/>
            <w:vMerge w:val="restart"/>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Единица измерения</w:t>
            </w:r>
          </w:p>
        </w:tc>
        <w:tc>
          <w:tcPr>
            <w:tcW w:w="6937" w:type="dxa"/>
            <w:gridSpan w:val="11"/>
            <w:tcMar>
              <w:top w:w="22" w:type="dxa"/>
              <w:left w:w="22" w:type="dxa"/>
              <w:bottom w:w="22" w:type="dxa"/>
              <w:right w:w="22" w:type="dxa"/>
            </w:tcMar>
            <w:hideMark/>
          </w:tcPr>
          <w:p w:rsidR="00F74650" w:rsidRPr="00F74650" w:rsidRDefault="00F74650" w:rsidP="00F74650">
            <w:pPr>
              <w:shd w:val="clear" w:color="auto" w:fill="FFFFFF"/>
              <w:ind w:firstLine="709"/>
              <w:rPr>
                <w:rFonts w:eastAsia="Arial"/>
                <w:color w:val="000000"/>
                <w:sz w:val="22"/>
                <w:szCs w:val="22"/>
              </w:rPr>
            </w:pPr>
            <w:r w:rsidRPr="00F74650">
              <w:rPr>
                <w:rFonts w:eastAsia="Arial"/>
                <w:color w:val="000000"/>
                <w:sz w:val="22"/>
                <w:szCs w:val="22"/>
              </w:rPr>
              <w:t>Значения показателей по годам</w:t>
            </w:r>
          </w:p>
        </w:tc>
      </w:tr>
      <w:tr w:rsidR="00F74650" w:rsidRPr="00F74650" w:rsidTr="00F74650">
        <w:trPr>
          <w:trHeight w:val="470"/>
          <w:tblCellSpacing w:w="15" w:type="dxa"/>
          <w:jc w:val="center"/>
        </w:trPr>
        <w:tc>
          <w:tcPr>
            <w:tcW w:w="744" w:type="dxa"/>
            <w:vMerge/>
            <w:hideMark/>
          </w:tcPr>
          <w:p w:rsidR="00F74650" w:rsidRPr="00F74650" w:rsidRDefault="00F74650" w:rsidP="00F74650">
            <w:pPr>
              <w:rPr>
                <w:rFonts w:eastAsia="Arial"/>
                <w:color w:val="000000"/>
                <w:sz w:val="22"/>
                <w:szCs w:val="22"/>
              </w:rPr>
            </w:pPr>
          </w:p>
        </w:tc>
        <w:tc>
          <w:tcPr>
            <w:tcW w:w="2272" w:type="dxa"/>
            <w:vMerge/>
            <w:hideMark/>
          </w:tcPr>
          <w:p w:rsidR="00F74650" w:rsidRPr="00F74650" w:rsidRDefault="00F74650" w:rsidP="00F74650">
            <w:pPr>
              <w:rPr>
                <w:rFonts w:eastAsia="Arial"/>
                <w:color w:val="000000"/>
                <w:sz w:val="22"/>
                <w:szCs w:val="22"/>
              </w:rPr>
            </w:pPr>
          </w:p>
        </w:tc>
        <w:tc>
          <w:tcPr>
            <w:tcW w:w="821" w:type="dxa"/>
            <w:vMerge/>
            <w:hideMark/>
          </w:tcPr>
          <w:p w:rsidR="00F74650" w:rsidRPr="00F74650" w:rsidRDefault="00F74650" w:rsidP="00F74650">
            <w:pPr>
              <w:rPr>
                <w:rFonts w:eastAsia="Arial"/>
                <w:color w:val="000000"/>
                <w:sz w:val="22"/>
                <w:szCs w:val="22"/>
              </w:rPr>
            </w:pPr>
          </w:p>
        </w:tc>
        <w:tc>
          <w:tcPr>
            <w:tcW w:w="678"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2016г.</w:t>
            </w:r>
          </w:p>
          <w:p w:rsidR="00F74650" w:rsidRPr="00F74650" w:rsidRDefault="00F74650" w:rsidP="00F74650">
            <w:pPr>
              <w:shd w:val="clear" w:color="auto" w:fill="FFFFFF"/>
              <w:ind w:firstLine="709"/>
              <w:rPr>
                <w:rFonts w:eastAsia="Arial"/>
                <w:color w:val="000000"/>
                <w:sz w:val="22"/>
                <w:szCs w:val="22"/>
              </w:rPr>
            </w:pPr>
          </w:p>
        </w:tc>
        <w:tc>
          <w:tcPr>
            <w:tcW w:w="679"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2017г.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2018г.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2019г.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2020г.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2021г.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2022г.</w:t>
            </w:r>
          </w:p>
        </w:tc>
        <w:tc>
          <w:tcPr>
            <w:tcW w:w="537"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2023г.</w:t>
            </w:r>
          </w:p>
        </w:tc>
        <w:tc>
          <w:tcPr>
            <w:tcW w:w="679"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2024 г.</w:t>
            </w:r>
          </w:p>
        </w:tc>
        <w:tc>
          <w:tcPr>
            <w:tcW w:w="857" w:type="dxa"/>
          </w:tcPr>
          <w:p w:rsidR="00F74650" w:rsidRPr="00F74650" w:rsidRDefault="00F74650" w:rsidP="00F74650">
            <w:pPr>
              <w:shd w:val="clear" w:color="auto" w:fill="FFFFFF"/>
              <w:ind w:right="-168"/>
              <w:rPr>
                <w:rFonts w:eastAsia="Arial"/>
                <w:color w:val="000000"/>
                <w:sz w:val="22"/>
                <w:szCs w:val="22"/>
              </w:rPr>
            </w:pPr>
            <w:r w:rsidRPr="00F74650">
              <w:rPr>
                <w:rFonts w:eastAsia="Arial"/>
                <w:color w:val="000000"/>
                <w:sz w:val="22"/>
                <w:szCs w:val="22"/>
              </w:rPr>
              <w:t>2025 г.</w:t>
            </w:r>
          </w:p>
        </w:tc>
        <w:tc>
          <w:tcPr>
            <w:tcW w:w="522" w:type="dxa"/>
          </w:tcPr>
          <w:p w:rsidR="00F74650" w:rsidRPr="00F74650" w:rsidRDefault="00F74650" w:rsidP="00F74650">
            <w:pPr>
              <w:shd w:val="clear" w:color="auto" w:fill="FFFFFF"/>
              <w:ind w:right="-168"/>
              <w:rPr>
                <w:rFonts w:eastAsia="Arial"/>
                <w:color w:val="000000"/>
                <w:sz w:val="22"/>
                <w:szCs w:val="22"/>
              </w:rPr>
            </w:pPr>
            <w:r w:rsidRPr="00F74650">
              <w:rPr>
                <w:rFonts w:eastAsia="Arial"/>
                <w:color w:val="000000"/>
                <w:sz w:val="22"/>
                <w:szCs w:val="22"/>
              </w:rPr>
              <w:t>2026 г.</w:t>
            </w:r>
          </w:p>
        </w:tc>
      </w:tr>
      <w:tr w:rsidR="00F74650" w:rsidRPr="00932AEC" w:rsidTr="00F74650">
        <w:trPr>
          <w:trHeight w:val="238"/>
          <w:tblCellSpacing w:w="15" w:type="dxa"/>
          <w:jc w:val="center"/>
        </w:trPr>
        <w:tc>
          <w:tcPr>
            <w:tcW w:w="10864" w:type="dxa"/>
            <w:gridSpan w:val="14"/>
            <w:tcMar>
              <w:top w:w="22" w:type="dxa"/>
              <w:left w:w="22" w:type="dxa"/>
              <w:bottom w:w="22" w:type="dxa"/>
              <w:right w:w="22" w:type="dxa"/>
            </w:tcMar>
            <w:hideMark/>
          </w:tcPr>
          <w:p w:rsidR="00F74650" w:rsidRPr="00F74650" w:rsidRDefault="00F74650" w:rsidP="00F74650">
            <w:pPr>
              <w:shd w:val="clear" w:color="auto" w:fill="FFFFFF"/>
              <w:ind w:firstLine="709"/>
              <w:jc w:val="center"/>
              <w:rPr>
                <w:rFonts w:eastAsia="Arial"/>
                <w:color w:val="000000"/>
                <w:sz w:val="22"/>
                <w:szCs w:val="22"/>
                <w:lang w:val="ru-RU"/>
              </w:rPr>
            </w:pPr>
            <w:r w:rsidRPr="00F74650">
              <w:rPr>
                <w:rFonts w:eastAsia="Arial"/>
                <w:color w:val="000000"/>
                <w:sz w:val="22"/>
                <w:szCs w:val="22"/>
                <w:lang w:val="ru-RU"/>
              </w:rPr>
              <w:t>Проведение физкультурных мероприятий и массовых спортивных мероприятий</w:t>
            </w:r>
          </w:p>
        </w:tc>
      </w:tr>
      <w:tr w:rsidR="00F74650" w:rsidRPr="00F74650" w:rsidTr="006401D2">
        <w:trPr>
          <w:trHeight w:val="1150"/>
          <w:tblCellSpacing w:w="15" w:type="dxa"/>
          <w:jc w:val="center"/>
        </w:trPr>
        <w:tc>
          <w:tcPr>
            <w:tcW w:w="744"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1.</w:t>
            </w:r>
          </w:p>
        </w:tc>
        <w:tc>
          <w:tcPr>
            <w:tcW w:w="2272"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lang w:val="ru-RU"/>
              </w:rPr>
            </w:pPr>
            <w:r w:rsidRPr="00F74650">
              <w:rPr>
                <w:rFonts w:eastAsia="Arial"/>
                <w:color w:val="000000"/>
                <w:sz w:val="22"/>
                <w:szCs w:val="22"/>
                <w:lang w:val="ru-RU"/>
              </w:rPr>
              <w:t>Доля населения, систематически занимающегося физической культурой и спортом в общей численности населения района</w:t>
            </w:r>
            <w:r w:rsidRPr="00F74650">
              <w:rPr>
                <w:rFonts w:eastAsia="Arial"/>
                <w:color w:val="000000"/>
                <w:sz w:val="22"/>
                <w:szCs w:val="22"/>
              </w:rPr>
              <w:t> </w:t>
            </w:r>
            <w:r w:rsidRPr="00F74650">
              <w:rPr>
                <w:rFonts w:eastAsia="Arial"/>
                <w:color w:val="000000"/>
                <w:sz w:val="22"/>
                <w:szCs w:val="22"/>
                <w:lang w:val="ru-RU"/>
              </w:rPr>
              <w:t xml:space="preserve"> в возрасте от 3 до 79 лет;</w:t>
            </w:r>
          </w:p>
        </w:tc>
        <w:tc>
          <w:tcPr>
            <w:tcW w:w="821" w:type="dxa"/>
            <w:tcMar>
              <w:top w:w="22" w:type="dxa"/>
              <w:left w:w="22" w:type="dxa"/>
              <w:bottom w:w="22" w:type="dxa"/>
              <w:right w:w="22" w:type="dxa"/>
            </w:tcMar>
            <w:vAlign w:val="center"/>
            <w:hideMark/>
          </w:tcPr>
          <w:p w:rsidR="00F74650" w:rsidRPr="00F74650" w:rsidRDefault="00F74650" w:rsidP="0022512E">
            <w:pPr>
              <w:shd w:val="clear" w:color="auto" w:fill="FFFFFF"/>
              <w:ind w:right="-90"/>
              <w:rPr>
                <w:rFonts w:eastAsia="Arial"/>
                <w:color w:val="000000"/>
                <w:sz w:val="22"/>
                <w:szCs w:val="22"/>
              </w:rPr>
            </w:pPr>
            <w:r w:rsidRPr="00F74650">
              <w:rPr>
                <w:rFonts w:eastAsia="Arial"/>
                <w:color w:val="000000"/>
                <w:sz w:val="22"/>
                <w:szCs w:val="22"/>
              </w:rPr>
              <w:t>%</w:t>
            </w:r>
          </w:p>
        </w:tc>
        <w:tc>
          <w:tcPr>
            <w:tcW w:w="678"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2,5</w:t>
            </w:r>
          </w:p>
        </w:tc>
        <w:tc>
          <w:tcPr>
            <w:tcW w:w="679"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34,1</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41,6</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42,0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42,3</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rPr>
            </w:pPr>
            <w:r w:rsidRPr="00F74650">
              <w:rPr>
                <w:rFonts w:eastAsia="Arial"/>
                <w:b w:val="0"/>
                <w:sz w:val="22"/>
                <w:szCs w:val="22"/>
              </w:rPr>
              <w:t>44,6</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b w:val="0"/>
                <w:sz w:val="22"/>
                <w:szCs w:val="22"/>
                <w:lang w:val="ru-RU"/>
              </w:rPr>
            </w:pPr>
            <w:r w:rsidRPr="00F74650">
              <w:rPr>
                <w:rFonts w:eastAsia="Arial"/>
                <w:b w:val="0"/>
                <w:sz w:val="22"/>
                <w:szCs w:val="22"/>
              </w:rPr>
              <w:t>4</w:t>
            </w:r>
            <w:r w:rsidRPr="00F74650">
              <w:rPr>
                <w:rFonts w:eastAsia="Arial"/>
                <w:b w:val="0"/>
                <w:sz w:val="22"/>
                <w:szCs w:val="22"/>
                <w:lang w:val="ru-RU"/>
              </w:rPr>
              <w:t>6</w:t>
            </w:r>
            <w:r w:rsidRPr="00F74650">
              <w:rPr>
                <w:rFonts w:eastAsia="Arial"/>
                <w:b w:val="0"/>
                <w:sz w:val="22"/>
                <w:szCs w:val="22"/>
              </w:rPr>
              <w:t>,</w:t>
            </w:r>
            <w:r w:rsidRPr="00F74650">
              <w:rPr>
                <w:rFonts w:eastAsia="Arial"/>
                <w:b w:val="0"/>
                <w:sz w:val="22"/>
                <w:szCs w:val="22"/>
                <w:lang w:val="ru-RU"/>
              </w:rPr>
              <w:t>3</w:t>
            </w:r>
          </w:p>
        </w:tc>
        <w:tc>
          <w:tcPr>
            <w:tcW w:w="537" w:type="dxa"/>
            <w:tcMar>
              <w:top w:w="22" w:type="dxa"/>
              <w:left w:w="22" w:type="dxa"/>
              <w:bottom w:w="22" w:type="dxa"/>
              <w:right w:w="22" w:type="dxa"/>
            </w:tcMar>
            <w:hideMark/>
          </w:tcPr>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sz w:val="22"/>
                <w:szCs w:val="22"/>
              </w:rPr>
            </w:pPr>
            <w:r w:rsidRPr="00F74650">
              <w:rPr>
                <w:rFonts w:eastAsia="Arial"/>
                <w:sz w:val="22"/>
                <w:szCs w:val="22"/>
              </w:rPr>
              <w:t>46,3</w:t>
            </w:r>
          </w:p>
        </w:tc>
        <w:tc>
          <w:tcPr>
            <w:tcW w:w="679" w:type="dxa"/>
            <w:tcMar>
              <w:top w:w="22" w:type="dxa"/>
              <w:left w:w="22" w:type="dxa"/>
              <w:bottom w:w="22" w:type="dxa"/>
              <w:right w:w="22" w:type="dxa"/>
            </w:tcMar>
            <w:hideMark/>
          </w:tcPr>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sz w:val="22"/>
                <w:szCs w:val="22"/>
              </w:rPr>
            </w:pPr>
            <w:r w:rsidRPr="00F74650">
              <w:rPr>
                <w:rFonts w:eastAsia="Arial"/>
                <w:sz w:val="22"/>
                <w:szCs w:val="22"/>
              </w:rPr>
              <w:t>46,3</w:t>
            </w:r>
          </w:p>
        </w:tc>
        <w:tc>
          <w:tcPr>
            <w:tcW w:w="857" w:type="dxa"/>
          </w:tcPr>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sz w:val="22"/>
                <w:szCs w:val="22"/>
              </w:rPr>
            </w:pPr>
            <w:r w:rsidRPr="00F74650">
              <w:rPr>
                <w:rFonts w:eastAsia="Arial"/>
                <w:sz w:val="22"/>
                <w:szCs w:val="22"/>
              </w:rPr>
              <w:t>46,3</w:t>
            </w:r>
          </w:p>
        </w:tc>
        <w:tc>
          <w:tcPr>
            <w:tcW w:w="522" w:type="dxa"/>
          </w:tcPr>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p>
          <w:p w:rsidR="00F74650" w:rsidRPr="00F74650" w:rsidRDefault="00F74650" w:rsidP="00F74650">
            <w:pPr>
              <w:jc w:val="center"/>
              <w:rPr>
                <w:rFonts w:eastAsia="Arial"/>
                <w:sz w:val="22"/>
                <w:szCs w:val="22"/>
              </w:rPr>
            </w:pPr>
            <w:r w:rsidRPr="00F74650">
              <w:rPr>
                <w:rFonts w:eastAsia="Arial"/>
                <w:sz w:val="22"/>
                <w:szCs w:val="22"/>
              </w:rPr>
              <w:t>46,3</w:t>
            </w:r>
          </w:p>
        </w:tc>
      </w:tr>
      <w:tr w:rsidR="00F74650" w:rsidRPr="00F74650" w:rsidTr="006401D2">
        <w:trPr>
          <w:trHeight w:val="1150"/>
          <w:tblCellSpacing w:w="15" w:type="dxa"/>
          <w:jc w:val="center"/>
        </w:trPr>
        <w:tc>
          <w:tcPr>
            <w:tcW w:w="744"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rPr>
            </w:pPr>
            <w:r w:rsidRPr="00F74650">
              <w:rPr>
                <w:rFonts w:eastAsia="Arial"/>
                <w:color w:val="000000"/>
                <w:sz w:val="22"/>
                <w:szCs w:val="22"/>
              </w:rPr>
              <w:t>2.</w:t>
            </w:r>
          </w:p>
        </w:tc>
        <w:tc>
          <w:tcPr>
            <w:tcW w:w="2272" w:type="dxa"/>
            <w:tcMar>
              <w:top w:w="22" w:type="dxa"/>
              <w:left w:w="22" w:type="dxa"/>
              <w:bottom w:w="22" w:type="dxa"/>
              <w:right w:w="22" w:type="dxa"/>
            </w:tcMar>
            <w:hideMark/>
          </w:tcPr>
          <w:p w:rsidR="00F74650" w:rsidRPr="00F74650" w:rsidRDefault="00F74650" w:rsidP="00F74650">
            <w:pPr>
              <w:shd w:val="clear" w:color="auto" w:fill="FFFFFF"/>
              <w:rPr>
                <w:rFonts w:eastAsia="Arial"/>
                <w:color w:val="000000"/>
                <w:sz w:val="22"/>
                <w:szCs w:val="22"/>
                <w:lang w:val="ru-RU"/>
              </w:rPr>
            </w:pPr>
            <w:r w:rsidRPr="00F74650">
              <w:rPr>
                <w:rFonts w:eastAsia="Arial"/>
                <w:color w:val="000000"/>
                <w:sz w:val="22"/>
                <w:szCs w:val="22"/>
                <w:lang w:val="ru-RU"/>
              </w:rPr>
              <w:t>Уровень обеспеченности населения спортивными сооружениями, исходя из единовременной пропускной способности объектов спорта;</w:t>
            </w:r>
          </w:p>
        </w:tc>
        <w:tc>
          <w:tcPr>
            <w:tcW w:w="821" w:type="dxa"/>
            <w:tcMar>
              <w:top w:w="22" w:type="dxa"/>
              <w:left w:w="22" w:type="dxa"/>
              <w:bottom w:w="22" w:type="dxa"/>
              <w:right w:w="22" w:type="dxa"/>
            </w:tcMar>
            <w:hideMark/>
          </w:tcPr>
          <w:p w:rsidR="00F74650" w:rsidRPr="00F74650" w:rsidRDefault="00F74650" w:rsidP="0022512E">
            <w:pPr>
              <w:shd w:val="clear" w:color="auto" w:fill="FFFFFF"/>
              <w:rPr>
                <w:rFonts w:eastAsia="Arial"/>
                <w:color w:val="000000"/>
                <w:sz w:val="22"/>
                <w:szCs w:val="22"/>
              </w:rPr>
            </w:pPr>
            <w:r w:rsidRPr="00F74650">
              <w:rPr>
                <w:rFonts w:eastAsia="Arial"/>
                <w:color w:val="000000"/>
                <w:sz w:val="22"/>
                <w:szCs w:val="22"/>
              </w:rPr>
              <w:t>%</w:t>
            </w:r>
          </w:p>
        </w:tc>
        <w:tc>
          <w:tcPr>
            <w:tcW w:w="678"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679"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lang w:val="ru-RU"/>
              </w:rPr>
              <w:t>1</w:t>
            </w:r>
            <w:r w:rsidRPr="00F74650">
              <w:rPr>
                <w:rFonts w:eastAsia="Arial"/>
                <w:sz w:val="22"/>
                <w:szCs w:val="22"/>
              </w:rPr>
              <w:t>00</w:t>
            </w:r>
          </w:p>
        </w:tc>
        <w:tc>
          <w:tcPr>
            <w:tcW w:w="537"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lang w:val="ru-RU"/>
              </w:rPr>
              <w:t>1</w:t>
            </w:r>
            <w:r w:rsidRPr="00F74650">
              <w:rPr>
                <w:rFonts w:eastAsia="Arial"/>
                <w:sz w:val="22"/>
                <w:szCs w:val="22"/>
              </w:rPr>
              <w:t>00</w:t>
            </w:r>
          </w:p>
        </w:tc>
        <w:tc>
          <w:tcPr>
            <w:tcW w:w="679" w:type="dxa"/>
            <w:tcMar>
              <w:top w:w="22" w:type="dxa"/>
              <w:left w:w="22" w:type="dxa"/>
              <w:bottom w:w="22" w:type="dxa"/>
              <w:right w:w="22" w:type="dxa"/>
            </w:tcMar>
            <w:vAlign w:val="center"/>
            <w:hideMark/>
          </w:tcPr>
          <w:p w:rsidR="00F74650" w:rsidRPr="00F74650" w:rsidRDefault="00F74650" w:rsidP="00F74650">
            <w:pPr>
              <w:pStyle w:val="1"/>
              <w:spacing w:before="0" w:after="0"/>
              <w:jc w:val="center"/>
              <w:rPr>
                <w:rFonts w:eastAsia="Arial"/>
                <w:sz w:val="22"/>
                <w:szCs w:val="22"/>
              </w:rPr>
            </w:pPr>
            <w:r w:rsidRPr="00F74650">
              <w:rPr>
                <w:rFonts w:eastAsia="Arial"/>
                <w:sz w:val="22"/>
                <w:szCs w:val="22"/>
                <w:lang w:val="ru-RU"/>
              </w:rPr>
              <w:t>1</w:t>
            </w:r>
            <w:r w:rsidRPr="00F74650">
              <w:rPr>
                <w:rFonts w:eastAsia="Arial"/>
                <w:sz w:val="22"/>
                <w:szCs w:val="22"/>
              </w:rPr>
              <w:t>00</w:t>
            </w:r>
          </w:p>
        </w:tc>
        <w:tc>
          <w:tcPr>
            <w:tcW w:w="857" w:type="dxa"/>
            <w:vAlign w:val="center"/>
          </w:tcPr>
          <w:p w:rsidR="00F74650" w:rsidRPr="00F74650" w:rsidRDefault="00F74650" w:rsidP="00F74650">
            <w:pPr>
              <w:pStyle w:val="1"/>
              <w:spacing w:before="0" w:after="0"/>
              <w:jc w:val="center"/>
              <w:rPr>
                <w:rFonts w:eastAsia="Arial"/>
                <w:sz w:val="22"/>
                <w:szCs w:val="22"/>
              </w:rPr>
            </w:pPr>
            <w:r w:rsidRPr="00F74650">
              <w:rPr>
                <w:rFonts w:eastAsia="Arial"/>
                <w:sz w:val="22"/>
                <w:szCs w:val="22"/>
                <w:lang w:val="ru-RU"/>
              </w:rPr>
              <w:t>10</w:t>
            </w:r>
            <w:r w:rsidRPr="00F74650">
              <w:rPr>
                <w:rFonts w:eastAsia="Arial"/>
                <w:sz w:val="22"/>
                <w:szCs w:val="22"/>
              </w:rPr>
              <w:t>0</w:t>
            </w:r>
          </w:p>
        </w:tc>
        <w:tc>
          <w:tcPr>
            <w:tcW w:w="522" w:type="dxa"/>
          </w:tcPr>
          <w:p w:rsidR="00F74650" w:rsidRPr="00F74650" w:rsidRDefault="00F74650" w:rsidP="00F74650">
            <w:pPr>
              <w:pStyle w:val="1"/>
              <w:spacing w:before="0" w:after="0"/>
              <w:jc w:val="center"/>
              <w:rPr>
                <w:rFonts w:eastAsia="Arial"/>
                <w:sz w:val="22"/>
                <w:szCs w:val="22"/>
                <w:lang w:val="ru-RU"/>
              </w:rPr>
            </w:pPr>
          </w:p>
          <w:p w:rsidR="00F74650" w:rsidRPr="00F74650" w:rsidRDefault="00F74650" w:rsidP="00F74650">
            <w:pPr>
              <w:rPr>
                <w:rFonts w:eastAsia="Arial"/>
                <w:sz w:val="22"/>
                <w:szCs w:val="22"/>
              </w:rPr>
            </w:pPr>
          </w:p>
          <w:p w:rsidR="00F74650" w:rsidRPr="00F74650" w:rsidRDefault="00F74650" w:rsidP="00F74650">
            <w:pPr>
              <w:rPr>
                <w:rFonts w:eastAsia="Arial"/>
                <w:sz w:val="22"/>
                <w:szCs w:val="22"/>
              </w:rPr>
            </w:pPr>
            <w:r w:rsidRPr="00F74650">
              <w:rPr>
                <w:rFonts w:eastAsia="Arial"/>
                <w:sz w:val="22"/>
                <w:szCs w:val="22"/>
              </w:rPr>
              <w:t>100</w:t>
            </w:r>
          </w:p>
        </w:tc>
      </w:tr>
    </w:tbl>
    <w:p w:rsidR="00F74650" w:rsidRPr="00F74650" w:rsidRDefault="00F74650" w:rsidP="00F74650">
      <w:pPr>
        <w:shd w:val="clear" w:color="auto" w:fill="FFFFFF"/>
        <w:ind w:firstLine="709"/>
        <w:jc w:val="both"/>
        <w:rPr>
          <w:rFonts w:eastAsia="Arial"/>
          <w:sz w:val="22"/>
          <w:szCs w:val="22"/>
        </w:rPr>
      </w:pPr>
      <w:r w:rsidRPr="00F74650">
        <w:rPr>
          <w:rFonts w:eastAsia="Arial"/>
          <w:sz w:val="22"/>
          <w:szCs w:val="22"/>
        </w:rPr>
        <w:t> </w:t>
      </w:r>
    </w:p>
    <w:p w:rsidR="00F74650" w:rsidRPr="00F74650" w:rsidRDefault="00F74650" w:rsidP="00F74650">
      <w:pPr>
        <w:rPr>
          <w:rFonts w:eastAsia="Arial"/>
          <w:sz w:val="22"/>
          <w:szCs w:val="22"/>
        </w:rPr>
      </w:pPr>
    </w:p>
    <w:p w:rsidR="00F74650" w:rsidRPr="00F74650" w:rsidRDefault="00F74650" w:rsidP="00F74650">
      <w:pPr>
        <w:shd w:val="clear" w:color="auto" w:fill="FFFFFF"/>
        <w:ind w:firstLine="709"/>
        <w:jc w:val="both"/>
        <w:rPr>
          <w:rFonts w:eastAsia="Arial"/>
          <w:sz w:val="22"/>
          <w:szCs w:val="22"/>
        </w:rPr>
      </w:pPr>
      <w:r w:rsidRPr="00F74650">
        <w:rPr>
          <w:rFonts w:eastAsia="Arial"/>
          <w:sz w:val="22"/>
          <w:szCs w:val="22"/>
        </w:rPr>
        <w:br w:type="page"/>
      </w:r>
    </w:p>
    <w:p w:rsidR="00F74650" w:rsidRPr="00F74650" w:rsidRDefault="00F74650" w:rsidP="00F74650">
      <w:pPr>
        <w:shd w:val="clear" w:color="auto" w:fill="FFFFFF"/>
        <w:ind w:firstLine="709"/>
        <w:jc w:val="both"/>
        <w:rPr>
          <w:rFonts w:eastAsia="Arial"/>
          <w:sz w:val="22"/>
          <w:szCs w:val="22"/>
        </w:rPr>
        <w:sectPr w:rsidR="00F74650" w:rsidRPr="00F74650" w:rsidSect="006401D2">
          <w:pgSz w:w="11906" w:h="16838"/>
          <w:pgMar w:top="1134" w:right="850" w:bottom="1134" w:left="1701" w:header="708" w:footer="708" w:gutter="0"/>
          <w:cols w:space="708"/>
          <w:docGrid w:linePitch="360"/>
        </w:sectPr>
      </w:pPr>
    </w:p>
    <w:p w:rsidR="00F74650" w:rsidRPr="00F74650" w:rsidRDefault="00F74650" w:rsidP="00F74650">
      <w:pPr>
        <w:ind w:left="567"/>
        <w:jc w:val="right"/>
        <w:rPr>
          <w:sz w:val="22"/>
          <w:szCs w:val="22"/>
        </w:rPr>
      </w:pPr>
      <w:r w:rsidRPr="00F74650">
        <w:rPr>
          <w:b/>
          <w:color w:val="26282F"/>
          <w:sz w:val="22"/>
          <w:szCs w:val="22"/>
        </w:rPr>
        <w:lastRenderedPageBreak/>
        <w:t>Приложение  2</w:t>
      </w:r>
    </w:p>
    <w:p w:rsidR="00F74650" w:rsidRPr="00F74650" w:rsidRDefault="00F74650" w:rsidP="00F74650">
      <w:pPr>
        <w:ind w:left="567"/>
        <w:jc w:val="right"/>
        <w:rPr>
          <w:b/>
          <w:sz w:val="22"/>
          <w:szCs w:val="22"/>
        </w:rPr>
      </w:pPr>
      <w:r w:rsidRPr="00F74650">
        <w:rPr>
          <w:color w:val="26282F"/>
          <w:sz w:val="22"/>
          <w:szCs w:val="22"/>
        </w:rPr>
        <w:t xml:space="preserve">к </w:t>
      </w:r>
      <w:hyperlink w:anchor="sub_1000" w:history="1">
        <w:r w:rsidRPr="00F74650">
          <w:rPr>
            <w:sz w:val="22"/>
            <w:szCs w:val="22"/>
          </w:rPr>
          <w:t>муниципальной программе</w:t>
        </w:r>
      </w:hyperlink>
    </w:p>
    <w:p w:rsidR="00F74650" w:rsidRPr="00F74650" w:rsidRDefault="00F74650" w:rsidP="00F74650">
      <w:pPr>
        <w:ind w:left="567"/>
        <w:jc w:val="right"/>
        <w:rPr>
          <w:b/>
          <w:sz w:val="22"/>
          <w:szCs w:val="22"/>
        </w:rPr>
      </w:pPr>
      <w:r w:rsidRPr="00F74650">
        <w:rPr>
          <w:color w:val="26282F"/>
          <w:sz w:val="22"/>
          <w:szCs w:val="22"/>
        </w:rPr>
        <w:t>"Развитие физической культуры и спорта</w:t>
      </w:r>
    </w:p>
    <w:p w:rsidR="00F74650" w:rsidRPr="00F74650" w:rsidRDefault="00F74650" w:rsidP="00F74650">
      <w:pPr>
        <w:ind w:left="567"/>
        <w:jc w:val="right"/>
        <w:rPr>
          <w:b/>
          <w:sz w:val="22"/>
          <w:szCs w:val="22"/>
        </w:rPr>
      </w:pPr>
      <w:r w:rsidRPr="00F74650">
        <w:rPr>
          <w:color w:val="26282F"/>
          <w:sz w:val="22"/>
          <w:szCs w:val="22"/>
        </w:rPr>
        <w:t>в Большеигнатовском муниципальном районе</w:t>
      </w:r>
    </w:p>
    <w:p w:rsidR="00F74650" w:rsidRPr="00F74650" w:rsidRDefault="00F74650" w:rsidP="00F74650">
      <w:pPr>
        <w:ind w:left="567"/>
        <w:jc w:val="right"/>
        <w:rPr>
          <w:b/>
          <w:sz w:val="22"/>
          <w:szCs w:val="22"/>
          <w:lang w:val="ru-RU"/>
        </w:rPr>
      </w:pPr>
      <w:r w:rsidRPr="00F74650">
        <w:rPr>
          <w:color w:val="26282F"/>
          <w:sz w:val="22"/>
          <w:szCs w:val="22"/>
        </w:rPr>
        <w:t>на 2016 - 2026 годы"</w:t>
      </w:r>
    </w:p>
    <w:p w:rsidR="00F74650" w:rsidRPr="00F74650" w:rsidRDefault="00F74650" w:rsidP="0022512E">
      <w:pPr>
        <w:keepNext/>
        <w:jc w:val="center"/>
        <w:outlineLvl w:val="0"/>
        <w:rPr>
          <w:b/>
          <w:sz w:val="22"/>
          <w:szCs w:val="22"/>
          <w:lang w:val="ru-RU"/>
        </w:rPr>
      </w:pPr>
      <w:r w:rsidRPr="00F74650">
        <w:rPr>
          <w:b/>
          <w:sz w:val="22"/>
          <w:szCs w:val="22"/>
          <w:lang w:val="ru-RU"/>
        </w:rPr>
        <w:t>Перечень</w:t>
      </w:r>
      <w:r w:rsidRPr="00F74650">
        <w:rPr>
          <w:b/>
          <w:sz w:val="22"/>
          <w:szCs w:val="22"/>
          <w:lang w:val="ru-RU"/>
        </w:rPr>
        <w:br/>
        <w:t>основных программных мероприятий муниципальной программы "Развитие физической культуры и спорта в Большеигнатовском муниципальном районе на 2016</w:t>
      </w:r>
      <w:r w:rsidRPr="00F74650">
        <w:rPr>
          <w:b/>
          <w:sz w:val="22"/>
          <w:szCs w:val="22"/>
        </w:rPr>
        <w:t> </w:t>
      </w:r>
      <w:r w:rsidRPr="00F74650">
        <w:rPr>
          <w:b/>
          <w:sz w:val="22"/>
          <w:szCs w:val="22"/>
          <w:lang w:val="ru-RU"/>
        </w:rPr>
        <w:t>-</w:t>
      </w:r>
      <w:r w:rsidRPr="00F74650">
        <w:rPr>
          <w:b/>
          <w:sz w:val="22"/>
          <w:szCs w:val="22"/>
        </w:rPr>
        <w:t> </w:t>
      </w:r>
      <w:r w:rsidRPr="00F74650">
        <w:rPr>
          <w:b/>
          <w:sz w:val="22"/>
          <w:szCs w:val="22"/>
          <w:lang w:val="ru-RU"/>
        </w:rPr>
        <w:t>2026</w:t>
      </w:r>
      <w:r w:rsidRPr="00F74650">
        <w:rPr>
          <w:b/>
          <w:sz w:val="22"/>
          <w:szCs w:val="22"/>
        </w:rPr>
        <w:t> </w:t>
      </w:r>
      <w:r w:rsidRPr="00F74650">
        <w:rPr>
          <w:b/>
          <w:sz w:val="22"/>
          <w:szCs w:val="22"/>
          <w:lang w:val="ru-RU"/>
        </w:rPr>
        <w:t>годы"</w:t>
      </w:r>
    </w:p>
    <w:tbl>
      <w:tblPr>
        <w:tblW w:w="1573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2"/>
        <w:gridCol w:w="851"/>
        <w:gridCol w:w="1275"/>
        <w:gridCol w:w="992"/>
        <w:gridCol w:w="851"/>
        <w:gridCol w:w="709"/>
        <w:gridCol w:w="992"/>
        <w:gridCol w:w="709"/>
        <w:gridCol w:w="992"/>
        <w:gridCol w:w="850"/>
        <w:gridCol w:w="851"/>
        <w:gridCol w:w="850"/>
        <w:gridCol w:w="851"/>
        <w:gridCol w:w="850"/>
        <w:gridCol w:w="851"/>
      </w:tblGrid>
      <w:tr w:rsidR="00F74650" w:rsidRPr="00932AEC" w:rsidTr="009977F8">
        <w:trPr>
          <w:tblHeader/>
        </w:trPr>
        <w:tc>
          <w:tcPr>
            <w:tcW w:w="709" w:type="dxa"/>
            <w:vMerge w:val="restart"/>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N</w:t>
            </w:r>
          </w:p>
          <w:p w:rsidR="00F74650" w:rsidRPr="00F74650" w:rsidRDefault="00F74650" w:rsidP="00F74650">
            <w:pPr>
              <w:widowControl w:val="0"/>
              <w:autoSpaceDE w:val="0"/>
              <w:autoSpaceDN w:val="0"/>
              <w:adjustRightInd w:val="0"/>
              <w:jc w:val="center"/>
              <w:rPr>
                <w:b/>
                <w:sz w:val="22"/>
                <w:szCs w:val="22"/>
              </w:rPr>
            </w:pPr>
            <w:r w:rsidRPr="00F74650">
              <w:rPr>
                <w:b/>
                <w:sz w:val="22"/>
                <w:szCs w:val="22"/>
              </w:rPr>
              <w:t>п/п</w:t>
            </w:r>
          </w:p>
        </w:tc>
        <w:tc>
          <w:tcPr>
            <w:tcW w:w="2552" w:type="dxa"/>
            <w:vMerge w:val="restart"/>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Наименование мероприятия</w:t>
            </w:r>
          </w:p>
        </w:tc>
        <w:tc>
          <w:tcPr>
            <w:tcW w:w="851" w:type="dxa"/>
            <w:vMerge w:val="restart"/>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Сроки реализации</w:t>
            </w:r>
          </w:p>
        </w:tc>
        <w:tc>
          <w:tcPr>
            <w:tcW w:w="1275" w:type="dxa"/>
            <w:vMerge w:val="restart"/>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Источники финансирования</w:t>
            </w:r>
          </w:p>
        </w:tc>
        <w:tc>
          <w:tcPr>
            <w:tcW w:w="10348" w:type="dxa"/>
            <w:gridSpan w:val="12"/>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lang w:val="ru-RU"/>
              </w:rPr>
            </w:pPr>
            <w:r w:rsidRPr="00F74650">
              <w:rPr>
                <w:b/>
                <w:sz w:val="22"/>
                <w:szCs w:val="22"/>
                <w:lang w:val="ru-RU"/>
              </w:rPr>
              <w:t>Планируемый объем финансирования, тыс.</w:t>
            </w:r>
            <w:r w:rsidRPr="00F74650">
              <w:rPr>
                <w:b/>
                <w:sz w:val="22"/>
                <w:szCs w:val="22"/>
              </w:rPr>
              <w:t> </w:t>
            </w:r>
            <w:r w:rsidRPr="00F74650">
              <w:rPr>
                <w:b/>
                <w:sz w:val="22"/>
                <w:szCs w:val="22"/>
                <w:lang w:val="ru-RU"/>
              </w:rPr>
              <w:t>рубле</w:t>
            </w:r>
            <w:r w:rsidRPr="00F74650">
              <w:rPr>
                <w:b/>
                <w:sz w:val="22"/>
                <w:szCs w:val="22"/>
                <w:lang w:val="ru-RU"/>
              </w:rPr>
              <w:tab/>
            </w:r>
          </w:p>
        </w:tc>
      </w:tr>
      <w:tr w:rsidR="00F74650" w:rsidRPr="00932AEC" w:rsidTr="009977F8">
        <w:trPr>
          <w:tblHeader/>
        </w:trPr>
        <w:tc>
          <w:tcPr>
            <w:tcW w:w="709" w:type="dxa"/>
            <w:vMerge/>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sz w:val="22"/>
                <w:szCs w:val="22"/>
                <w:lang w:val="ru-RU"/>
              </w:rPr>
            </w:pPr>
          </w:p>
        </w:tc>
        <w:tc>
          <w:tcPr>
            <w:tcW w:w="2552"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sz w:val="22"/>
                <w:szCs w:val="22"/>
                <w:lang w:val="ru-RU"/>
              </w:rPr>
            </w:pPr>
          </w:p>
        </w:tc>
        <w:tc>
          <w:tcPr>
            <w:tcW w:w="1275"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sz w:val="22"/>
                <w:szCs w:val="22"/>
                <w:lang w:val="ru-RU"/>
              </w:rPr>
            </w:pPr>
          </w:p>
        </w:tc>
        <w:tc>
          <w:tcPr>
            <w:tcW w:w="992" w:type="dxa"/>
            <w:vMerge w:val="restart"/>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Всего</w:t>
            </w:r>
          </w:p>
        </w:tc>
        <w:tc>
          <w:tcPr>
            <w:tcW w:w="9356" w:type="dxa"/>
            <w:gridSpan w:val="11"/>
            <w:tcBorders>
              <w:top w:val="single" w:sz="4" w:space="0" w:color="auto"/>
              <w:left w:val="single" w:sz="4" w:space="0" w:color="auto"/>
              <w:bottom w:val="single" w:sz="4" w:space="0" w:color="auto"/>
            </w:tcBorders>
          </w:tcPr>
          <w:p w:rsidR="00F74650" w:rsidRPr="00F74650" w:rsidRDefault="00F74650" w:rsidP="00F74650">
            <w:pPr>
              <w:widowControl w:val="0"/>
              <w:tabs>
                <w:tab w:val="left" w:pos="861"/>
              </w:tabs>
              <w:autoSpaceDE w:val="0"/>
              <w:autoSpaceDN w:val="0"/>
              <w:adjustRightInd w:val="0"/>
              <w:jc w:val="center"/>
              <w:rPr>
                <w:b/>
                <w:sz w:val="22"/>
                <w:szCs w:val="22"/>
                <w:lang w:val="ru-RU"/>
              </w:rPr>
            </w:pPr>
            <w:r w:rsidRPr="00F74650">
              <w:rPr>
                <w:b/>
                <w:sz w:val="22"/>
                <w:szCs w:val="22"/>
                <w:lang w:val="ru-RU"/>
              </w:rPr>
              <w:t>В том числе по годам:</w:t>
            </w:r>
          </w:p>
        </w:tc>
      </w:tr>
      <w:tr w:rsidR="00F74650" w:rsidRPr="00F74650" w:rsidTr="009977F8">
        <w:trPr>
          <w:trHeight w:val="311"/>
          <w:tblHeader/>
        </w:trPr>
        <w:tc>
          <w:tcPr>
            <w:tcW w:w="709" w:type="dxa"/>
            <w:vMerge/>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p>
        </w:tc>
        <w:tc>
          <w:tcPr>
            <w:tcW w:w="2552"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p>
        </w:tc>
        <w:tc>
          <w:tcPr>
            <w:tcW w:w="1275"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p>
        </w:tc>
        <w:tc>
          <w:tcPr>
            <w:tcW w:w="992" w:type="dxa"/>
            <w:vMerge/>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2016</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2017</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2018</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2019</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2020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2021</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2022</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2023</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2024</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ind w:right="-156"/>
              <w:jc w:val="center"/>
              <w:rPr>
                <w:sz w:val="22"/>
                <w:szCs w:val="22"/>
              </w:rPr>
            </w:pPr>
            <w:r w:rsidRPr="00F74650">
              <w:rPr>
                <w:sz w:val="22"/>
                <w:szCs w:val="22"/>
              </w:rPr>
              <w:t>2025</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ind w:right="-156"/>
              <w:jc w:val="center"/>
              <w:rPr>
                <w:sz w:val="22"/>
                <w:szCs w:val="22"/>
              </w:rPr>
            </w:pPr>
            <w:r w:rsidRPr="00F74650">
              <w:rPr>
                <w:sz w:val="22"/>
                <w:szCs w:val="22"/>
              </w:rPr>
              <w:t>2026</w:t>
            </w:r>
          </w:p>
        </w:tc>
      </w:tr>
      <w:tr w:rsidR="00F74650" w:rsidRPr="00932AEC" w:rsidTr="009977F8">
        <w:tc>
          <w:tcPr>
            <w:tcW w:w="14884" w:type="dxa"/>
            <w:gridSpan w:val="15"/>
            <w:tcBorders>
              <w:top w:val="single" w:sz="4" w:space="0" w:color="auto"/>
              <w:bottom w:val="single" w:sz="4" w:space="0" w:color="auto"/>
            </w:tcBorders>
          </w:tcPr>
          <w:p w:rsidR="00F74650" w:rsidRPr="00F74650" w:rsidRDefault="00F74650" w:rsidP="00F74650">
            <w:pPr>
              <w:widowControl w:val="0"/>
              <w:autoSpaceDE w:val="0"/>
              <w:autoSpaceDN w:val="0"/>
              <w:adjustRightInd w:val="0"/>
              <w:jc w:val="center"/>
              <w:rPr>
                <w:rFonts w:eastAsia="Calibri"/>
                <w:b/>
                <w:color w:val="26282F"/>
                <w:sz w:val="22"/>
                <w:szCs w:val="22"/>
                <w:lang w:val="ru-RU"/>
              </w:rPr>
            </w:pPr>
            <w:r w:rsidRPr="00F74650">
              <w:rPr>
                <w:rFonts w:eastAsia="Calibri"/>
                <w:b/>
                <w:color w:val="26282F"/>
                <w:sz w:val="22"/>
                <w:szCs w:val="22"/>
                <w:lang w:val="ru-RU"/>
              </w:rPr>
              <w:t xml:space="preserve">                                     Проведение физкультурных мероприятий и массовых спортивных мероприятий</w:t>
            </w:r>
          </w:p>
        </w:tc>
        <w:tc>
          <w:tcPr>
            <w:tcW w:w="851" w:type="dxa"/>
            <w:tcBorders>
              <w:top w:val="single" w:sz="4" w:space="0" w:color="auto"/>
              <w:bottom w:val="single" w:sz="4" w:space="0" w:color="auto"/>
            </w:tcBorders>
          </w:tcPr>
          <w:p w:rsidR="00F74650" w:rsidRPr="00F74650" w:rsidRDefault="00F74650" w:rsidP="00F74650">
            <w:pPr>
              <w:widowControl w:val="0"/>
              <w:autoSpaceDE w:val="0"/>
              <w:autoSpaceDN w:val="0"/>
              <w:adjustRightInd w:val="0"/>
              <w:jc w:val="center"/>
              <w:rPr>
                <w:rFonts w:eastAsia="Calibri"/>
                <w:b/>
                <w:color w:val="26282F"/>
                <w:sz w:val="22"/>
                <w:szCs w:val="22"/>
                <w:lang w:val="ru-RU"/>
              </w:rPr>
            </w:pP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rPr>
                <w:sz w:val="22"/>
                <w:szCs w:val="22"/>
                <w:lang w:val="ru-RU"/>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 xml:space="preserve">Районные соревнования по легкой атлетике на приз Главы администрации Большеигнатовского муниципального района </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44,2</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4,3</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4,3</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4,3</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4,6</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2,9</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2,9</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5,3</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5,3</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5,3</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5,3</w:t>
            </w:r>
          </w:p>
        </w:tc>
      </w:tr>
      <w:tr w:rsidR="00F74650" w:rsidRPr="00F74650" w:rsidTr="0022512E">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22512E" w:rsidRPr="00F74650" w:rsidTr="00CA10CB">
        <w:tc>
          <w:tcPr>
            <w:tcW w:w="709" w:type="dxa"/>
            <w:vMerge w:val="restart"/>
            <w:tcBorders>
              <w:top w:val="single" w:sz="4" w:space="0" w:color="auto"/>
              <w:right w:val="single" w:sz="4" w:space="0" w:color="auto"/>
            </w:tcBorders>
          </w:tcPr>
          <w:p w:rsidR="0022512E" w:rsidRPr="00F74650" w:rsidRDefault="0022512E"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22512E" w:rsidRPr="00F74650" w:rsidRDefault="0022512E" w:rsidP="00F74650">
            <w:pPr>
              <w:widowControl w:val="0"/>
              <w:autoSpaceDE w:val="0"/>
              <w:autoSpaceDN w:val="0"/>
              <w:adjustRightInd w:val="0"/>
              <w:jc w:val="both"/>
              <w:rPr>
                <w:sz w:val="22"/>
                <w:szCs w:val="22"/>
                <w:lang w:val="ru-RU"/>
              </w:rPr>
            </w:pPr>
            <w:r w:rsidRPr="00F74650">
              <w:rPr>
                <w:sz w:val="22"/>
                <w:szCs w:val="22"/>
                <w:lang w:val="ru-RU"/>
              </w:rPr>
              <w:t>Открытый турнир по волейболу, посвященный международному женскому дню 8 Марта</w:t>
            </w:r>
          </w:p>
        </w:tc>
        <w:tc>
          <w:tcPr>
            <w:tcW w:w="851" w:type="dxa"/>
            <w:vMerge w:val="restart"/>
            <w:tcBorders>
              <w:top w:val="single" w:sz="4" w:space="0" w:color="auto"/>
              <w:left w:val="single" w:sz="4" w:space="0" w:color="auto"/>
              <w:right w:val="single" w:sz="4" w:space="0" w:color="auto"/>
            </w:tcBorders>
          </w:tcPr>
          <w:p w:rsidR="0022512E" w:rsidRPr="00F74650" w:rsidRDefault="0022512E" w:rsidP="00F74650">
            <w:pPr>
              <w:widowControl w:val="0"/>
              <w:autoSpaceDE w:val="0"/>
              <w:autoSpaceDN w:val="0"/>
              <w:adjustRightInd w:val="0"/>
              <w:jc w:val="both"/>
              <w:rPr>
                <w:sz w:val="22"/>
                <w:szCs w:val="22"/>
              </w:rPr>
            </w:pPr>
            <w:r w:rsidRPr="00F74650">
              <w:rPr>
                <w:sz w:val="22"/>
                <w:szCs w:val="22"/>
              </w:rPr>
              <w:t>2016– 2025</w:t>
            </w:r>
          </w:p>
        </w:tc>
        <w:tc>
          <w:tcPr>
            <w:tcW w:w="1275" w:type="dxa"/>
            <w:vMerge w:val="restart"/>
            <w:tcBorders>
              <w:top w:val="single" w:sz="4" w:space="0" w:color="auto"/>
              <w:left w:val="single" w:sz="4" w:space="0" w:color="auto"/>
              <w:right w:val="single" w:sz="4" w:space="0" w:color="auto"/>
            </w:tcBorders>
          </w:tcPr>
          <w:p w:rsidR="0022512E" w:rsidRPr="00F74650" w:rsidRDefault="0022512E"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nil"/>
              <w:right w:val="single" w:sz="4" w:space="0" w:color="auto"/>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47,7</w:t>
            </w:r>
          </w:p>
        </w:tc>
        <w:tc>
          <w:tcPr>
            <w:tcW w:w="851" w:type="dxa"/>
            <w:tcBorders>
              <w:top w:val="single" w:sz="4" w:space="0" w:color="auto"/>
              <w:left w:val="single" w:sz="4" w:space="0" w:color="auto"/>
              <w:bottom w:val="nil"/>
              <w:right w:val="single" w:sz="4" w:space="0" w:color="auto"/>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nil"/>
              <w:right w:val="single" w:sz="4" w:space="0" w:color="auto"/>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4,3</w:t>
            </w:r>
          </w:p>
        </w:tc>
        <w:tc>
          <w:tcPr>
            <w:tcW w:w="992" w:type="dxa"/>
            <w:tcBorders>
              <w:top w:val="single" w:sz="4" w:space="0" w:color="auto"/>
              <w:left w:val="single" w:sz="4" w:space="0" w:color="auto"/>
              <w:bottom w:val="nil"/>
              <w:right w:val="single" w:sz="4" w:space="0" w:color="auto"/>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4,3</w:t>
            </w:r>
          </w:p>
        </w:tc>
        <w:tc>
          <w:tcPr>
            <w:tcW w:w="709" w:type="dxa"/>
            <w:tcBorders>
              <w:top w:val="single" w:sz="4" w:space="0" w:color="auto"/>
              <w:left w:val="single" w:sz="4" w:space="0" w:color="auto"/>
              <w:bottom w:val="nil"/>
              <w:right w:val="single" w:sz="4" w:space="0" w:color="auto"/>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4,3</w:t>
            </w:r>
          </w:p>
        </w:tc>
        <w:tc>
          <w:tcPr>
            <w:tcW w:w="992"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c>
          <w:tcPr>
            <w:tcW w:w="850"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c>
          <w:tcPr>
            <w:tcW w:w="851"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3,7</w:t>
            </w:r>
          </w:p>
        </w:tc>
        <w:tc>
          <w:tcPr>
            <w:tcW w:w="850"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c>
          <w:tcPr>
            <w:tcW w:w="851"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c>
          <w:tcPr>
            <w:tcW w:w="850"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c>
          <w:tcPr>
            <w:tcW w:w="851" w:type="dxa"/>
            <w:tcBorders>
              <w:top w:val="single" w:sz="4" w:space="0" w:color="auto"/>
              <w:left w:val="single" w:sz="4" w:space="0" w:color="auto"/>
              <w:bottom w:val="nil"/>
            </w:tcBorders>
          </w:tcPr>
          <w:p w:rsidR="0022512E" w:rsidRPr="00F74650" w:rsidRDefault="0022512E" w:rsidP="00F74650">
            <w:pPr>
              <w:widowControl w:val="0"/>
              <w:autoSpaceDE w:val="0"/>
              <w:autoSpaceDN w:val="0"/>
              <w:adjustRightInd w:val="0"/>
              <w:jc w:val="center"/>
              <w:rPr>
                <w:b/>
                <w:sz w:val="22"/>
                <w:szCs w:val="22"/>
              </w:rPr>
            </w:pPr>
            <w:r w:rsidRPr="00F74650">
              <w:rPr>
                <w:b/>
                <w:sz w:val="22"/>
                <w:szCs w:val="22"/>
              </w:rPr>
              <w:t>5,3</w:t>
            </w:r>
          </w:p>
        </w:tc>
      </w:tr>
      <w:tr w:rsidR="0022512E" w:rsidRPr="00F74650" w:rsidTr="00CA10CB">
        <w:trPr>
          <w:trHeight w:val="81"/>
        </w:trPr>
        <w:tc>
          <w:tcPr>
            <w:tcW w:w="709" w:type="dxa"/>
            <w:vMerge/>
            <w:tcBorders>
              <w:right w:val="single" w:sz="4" w:space="0" w:color="auto"/>
            </w:tcBorders>
          </w:tcPr>
          <w:p w:rsidR="0022512E" w:rsidRPr="00F74650" w:rsidRDefault="0022512E" w:rsidP="00F74650">
            <w:pPr>
              <w:widowControl w:val="0"/>
              <w:numPr>
                <w:ilvl w:val="0"/>
                <w:numId w:val="42"/>
              </w:numPr>
              <w:autoSpaceDE w:val="0"/>
              <w:autoSpaceDN w:val="0"/>
              <w:adjustRightInd w:val="0"/>
              <w:jc w:val="both"/>
              <w:rPr>
                <w:sz w:val="22"/>
                <w:szCs w:val="22"/>
              </w:rPr>
            </w:pPr>
          </w:p>
        </w:tc>
        <w:tc>
          <w:tcPr>
            <w:tcW w:w="2552" w:type="dxa"/>
            <w:vMerge/>
            <w:tcBorders>
              <w:left w:val="single" w:sz="4" w:space="0" w:color="auto"/>
              <w:right w:val="single" w:sz="4" w:space="0" w:color="auto"/>
            </w:tcBorders>
          </w:tcPr>
          <w:p w:rsidR="0022512E" w:rsidRPr="00F74650" w:rsidRDefault="0022512E" w:rsidP="00F74650">
            <w:pPr>
              <w:widowControl w:val="0"/>
              <w:autoSpaceDE w:val="0"/>
              <w:autoSpaceDN w:val="0"/>
              <w:adjustRightInd w:val="0"/>
              <w:jc w:val="both"/>
              <w:rPr>
                <w:sz w:val="22"/>
                <w:szCs w:val="22"/>
              </w:rPr>
            </w:pPr>
          </w:p>
        </w:tc>
        <w:tc>
          <w:tcPr>
            <w:tcW w:w="851" w:type="dxa"/>
            <w:vMerge/>
            <w:tcBorders>
              <w:left w:val="single" w:sz="4" w:space="0" w:color="auto"/>
              <w:right w:val="single" w:sz="4" w:space="0" w:color="auto"/>
            </w:tcBorders>
          </w:tcPr>
          <w:p w:rsidR="0022512E" w:rsidRPr="00F74650" w:rsidRDefault="0022512E" w:rsidP="00F74650">
            <w:pPr>
              <w:widowControl w:val="0"/>
              <w:autoSpaceDE w:val="0"/>
              <w:autoSpaceDN w:val="0"/>
              <w:adjustRightInd w:val="0"/>
              <w:jc w:val="both"/>
              <w:rPr>
                <w:sz w:val="22"/>
                <w:szCs w:val="22"/>
              </w:rPr>
            </w:pPr>
          </w:p>
        </w:tc>
        <w:tc>
          <w:tcPr>
            <w:tcW w:w="1275" w:type="dxa"/>
            <w:vMerge/>
            <w:tcBorders>
              <w:left w:val="single" w:sz="4" w:space="0" w:color="auto"/>
              <w:bottom w:val="single" w:sz="4" w:space="0" w:color="auto"/>
              <w:right w:val="single" w:sz="4" w:space="0" w:color="auto"/>
            </w:tcBorders>
          </w:tcPr>
          <w:p w:rsidR="0022512E" w:rsidRPr="0022512E" w:rsidRDefault="0022512E" w:rsidP="00F74650">
            <w:pPr>
              <w:widowControl w:val="0"/>
              <w:autoSpaceDE w:val="0"/>
              <w:autoSpaceDN w:val="0"/>
              <w:adjustRightInd w:val="0"/>
              <w:jc w:val="both"/>
              <w:rPr>
                <w:sz w:val="22"/>
                <w:szCs w:val="22"/>
                <w:lang w:val="ru-RU"/>
              </w:rPr>
            </w:pPr>
          </w:p>
        </w:tc>
        <w:tc>
          <w:tcPr>
            <w:tcW w:w="992" w:type="dxa"/>
            <w:tcBorders>
              <w:top w:val="nil"/>
              <w:left w:val="single" w:sz="4" w:space="0" w:color="auto"/>
              <w:bottom w:val="single" w:sz="4" w:space="0" w:color="auto"/>
              <w:right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1" w:type="dxa"/>
            <w:tcBorders>
              <w:top w:val="nil"/>
              <w:left w:val="single" w:sz="4" w:space="0" w:color="auto"/>
              <w:bottom w:val="single" w:sz="4" w:space="0" w:color="auto"/>
              <w:right w:val="single" w:sz="4" w:space="0" w:color="auto"/>
            </w:tcBorders>
          </w:tcPr>
          <w:p w:rsidR="0022512E" w:rsidRPr="00F74650" w:rsidRDefault="0022512E" w:rsidP="00F74650">
            <w:pPr>
              <w:widowControl w:val="0"/>
              <w:autoSpaceDE w:val="0"/>
              <w:autoSpaceDN w:val="0"/>
              <w:adjustRightInd w:val="0"/>
              <w:jc w:val="center"/>
              <w:rPr>
                <w:sz w:val="22"/>
                <w:szCs w:val="22"/>
              </w:rPr>
            </w:pPr>
          </w:p>
        </w:tc>
        <w:tc>
          <w:tcPr>
            <w:tcW w:w="709" w:type="dxa"/>
            <w:tcBorders>
              <w:top w:val="nil"/>
              <w:left w:val="single" w:sz="4" w:space="0" w:color="auto"/>
              <w:bottom w:val="single" w:sz="4" w:space="0" w:color="auto"/>
              <w:right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992" w:type="dxa"/>
            <w:tcBorders>
              <w:top w:val="nil"/>
              <w:left w:val="single" w:sz="4" w:space="0" w:color="auto"/>
              <w:bottom w:val="single" w:sz="4" w:space="0" w:color="auto"/>
              <w:right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709" w:type="dxa"/>
            <w:tcBorders>
              <w:top w:val="nil"/>
              <w:left w:val="single" w:sz="4" w:space="0" w:color="auto"/>
              <w:bottom w:val="single" w:sz="4" w:space="0" w:color="auto"/>
              <w:right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992"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0"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1"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0"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1"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0"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c>
          <w:tcPr>
            <w:tcW w:w="851" w:type="dxa"/>
            <w:tcBorders>
              <w:top w:val="nil"/>
              <w:left w:val="single" w:sz="4" w:space="0" w:color="auto"/>
              <w:bottom w:val="single" w:sz="4" w:space="0" w:color="auto"/>
            </w:tcBorders>
          </w:tcPr>
          <w:p w:rsidR="0022512E" w:rsidRPr="0022512E" w:rsidRDefault="0022512E" w:rsidP="0022512E">
            <w:pPr>
              <w:widowControl w:val="0"/>
              <w:autoSpaceDE w:val="0"/>
              <w:autoSpaceDN w:val="0"/>
              <w:adjustRightInd w:val="0"/>
              <w:rPr>
                <w:sz w:val="22"/>
                <w:szCs w:val="22"/>
                <w:lang w:val="ru-RU"/>
              </w:rPr>
            </w:pPr>
          </w:p>
        </w:tc>
      </w:tr>
      <w:tr w:rsidR="00F74650" w:rsidRPr="00F74650" w:rsidTr="0022512E">
        <w:trPr>
          <w:trHeight w:val="471"/>
        </w:trPr>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both"/>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средства</w:t>
            </w:r>
          </w:p>
        </w:tc>
        <w:tc>
          <w:tcPr>
            <w:tcW w:w="992"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nil"/>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nil"/>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Районные лыжные соревнования, посвященные памяти Е.В.Сенгаева</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18,9</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0,7</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0,7</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2,5</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20,0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highlight w:val="yellow"/>
              </w:rPr>
            </w:pPr>
            <w:r w:rsidRPr="00F74650">
              <w:rPr>
                <w:sz w:val="22"/>
                <w:szCs w:val="22"/>
              </w:rPr>
              <w:t>День физкультурника</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46,0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highlight w:val="yellow"/>
              </w:rPr>
            </w:pPr>
            <w:r w:rsidRPr="00F74650">
              <w:rPr>
                <w:sz w:val="22"/>
                <w:szCs w:val="22"/>
              </w:rPr>
              <w:t>Районные соревнования по волейболу</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highlight w:val="yellow"/>
                <w:lang w:val="ru-RU"/>
              </w:rPr>
            </w:pPr>
            <w:r w:rsidRPr="00F74650">
              <w:rPr>
                <w:sz w:val="22"/>
                <w:szCs w:val="22"/>
                <w:lang w:val="ru-RU"/>
              </w:rPr>
              <w:t>Всероссийский день бега "Кросс наций"</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Участие во всероссийской «Лыжне России»</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 xml:space="preserve">Районные соревнования по Мини-футболу </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right w:val="single" w:sz="4" w:space="0" w:color="auto"/>
            </w:tcBorders>
          </w:tcPr>
          <w:p w:rsidR="00F74650" w:rsidRPr="00F74650" w:rsidRDefault="00F74650" w:rsidP="00F74650">
            <w:pPr>
              <w:widowControl w:val="0"/>
              <w:numPr>
                <w:ilvl w:val="0"/>
                <w:numId w:val="42"/>
              </w:numPr>
              <w:autoSpaceDE w:val="0"/>
              <w:autoSpaceDN w:val="0"/>
              <w:adjustRightInd w:val="0"/>
              <w:rPr>
                <w:sz w:val="22"/>
                <w:szCs w:val="22"/>
              </w:rPr>
            </w:pPr>
          </w:p>
        </w:tc>
        <w:tc>
          <w:tcPr>
            <w:tcW w:w="2552" w:type="dxa"/>
            <w:vMerge w:val="restart"/>
            <w:tcBorders>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Районные соревнования по футболу</w:t>
            </w:r>
          </w:p>
        </w:tc>
        <w:tc>
          <w:tcPr>
            <w:tcW w:w="851" w:type="dxa"/>
            <w:vMerge w:val="restart"/>
            <w:tcBorders>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r>
      <w:tr w:rsidR="00F74650" w:rsidRPr="00F74650" w:rsidTr="0022512E">
        <w:trPr>
          <w:trHeight w:val="776"/>
        </w:trPr>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left w:val="single" w:sz="4" w:space="0" w:color="auto"/>
              <w:right w:val="single" w:sz="4" w:space="0" w:color="auto"/>
            </w:tcBorders>
          </w:tcPr>
          <w:p w:rsidR="00F74650" w:rsidRPr="00F74650" w:rsidRDefault="00F74650" w:rsidP="00F74650">
            <w:pPr>
              <w:widowControl w:val="0"/>
              <w:autoSpaceDE w:val="0"/>
              <w:autoSpaceDN w:val="0"/>
              <w:adjustRightInd w:val="0"/>
              <w:ind w:left="34" w:firstLine="250"/>
              <w:jc w:val="both"/>
              <w:rPr>
                <w:sz w:val="22"/>
                <w:szCs w:val="22"/>
              </w:rPr>
            </w:pPr>
            <w:r w:rsidRPr="00F74650">
              <w:rPr>
                <w:sz w:val="22"/>
                <w:szCs w:val="22"/>
              </w:rPr>
              <w:t>Районные соревнования по армрестлингу</w:t>
            </w:r>
          </w:p>
        </w:tc>
        <w:tc>
          <w:tcPr>
            <w:tcW w:w="851" w:type="dxa"/>
            <w:vMerge w:val="restart"/>
            <w:tcBorders>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w:t>
            </w:r>
            <w:bookmarkStart w:id="1" w:name="_GoBack"/>
            <w:bookmarkEnd w:id="1"/>
            <w:r w:rsidRPr="00F74650">
              <w:rPr>
                <w:sz w:val="22"/>
                <w:szCs w:val="22"/>
              </w:rPr>
              <w:t>016-2025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Участие в зимних и летних сельских спортивных играх</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 xml:space="preserve">Внебюджетные </w:t>
            </w:r>
            <w:r w:rsidRPr="00F74650">
              <w:rPr>
                <w:sz w:val="22"/>
                <w:szCs w:val="22"/>
              </w:rPr>
              <w:lastRenderedPageBreak/>
              <w:t>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lastRenderedPageBreak/>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Легкоатлетическая эстафета ко Дню Победы</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72,3</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5,2</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3,9</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7,2</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6,4</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8,6</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9,0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9,0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9,0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9,0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9,0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Районные соревнования по настольному теннису</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30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Проведение зимних и летних фестивалей ГТО</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54,0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4,0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5,0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7,0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Президентские спортивные состязания</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8,0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vMerge w:val="restart"/>
            <w:tcBorders>
              <w:top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 xml:space="preserve">Проведение физкультурных и спортивных мероприятий по поэтапному внедрению Всероссийского физкультурно-спортивного комплекса "Готов к труду и обороне" (ГТО) в Большеигнатовском </w:t>
            </w:r>
            <w:r w:rsidRPr="00F74650">
              <w:rPr>
                <w:sz w:val="22"/>
                <w:szCs w:val="22"/>
                <w:lang w:val="ru-RU"/>
              </w:rPr>
              <w:lastRenderedPageBreak/>
              <w:t>муниципальном районе.</w:t>
            </w:r>
          </w:p>
        </w:tc>
        <w:tc>
          <w:tcPr>
            <w:tcW w:w="851" w:type="dxa"/>
            <w:vMerge w:val="restart"/>
            <w:tcBorders>
              <w:top w:val="single" w:sz="4" w:space="0" w:color="auto"/>
              <w:left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lastRenderedPageBreak/>
              <w:t>2016– 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b/>
                <w:sz w:val="22"/>
                <w:szCs w:val="22"/>
              </w:rPr>
            </w:pPr>
            <w:r w:rsidRPr="00F74650">
              <w:rPr>
                <w:b/>
                <w:sz w:val="22"/>
                <w:szCs w:val="22"/>
              </w:rPr>
              <w:t>2,0</w:t>
            </w:r>
          </w:p>
        </w:tc>
      </w:tr>
      <w:tr w:rsidR="00F74650" w:rsidRPr="00F74650" w:rsidTr="009977F8">
        <w:tc>
          <w:tcPr>
            <w:tcW w:w="709" w:type="dxa"/>
            <w:vMerge/>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851" w:type="dxa"/>
            <w:vMerge/>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tcBorders>
              <w:bottom w:val="single" w:sz="4" w:space="0" w:color="auto"/>
              <w:right w:val="single" w:sz="4" w:space="0" w:color="auto"/>
            </w:tcBorders>
          </w:tcPr>
          <w:p w:rsidR="00F74650" w:rsidRPr="00F74650" w:rsidRDefault="00F74650" w:rsidP="00F74650">
            <w:pPr>
              <w:widowControl w:val="0"/>
              <w:numPr>
                <w:ilvl w:val="0"/>
                <w:numId w:val="42"/>
              </w:numPr>
              <w:autoSpaceDE w:val="0"/>
              <w:autoSpaceDN w:val="0"/>
              <w:adjustRightInd w:val="0"/>
              <w:jc w:val="center"/>
              <w:rPr>
                <w:sz w:val="22"/>
                <w:szCs w:val="22"/>
              </w:rPr>
            </w:pPr>
          </w:p>
        </w:tc>
        <w:tc>
          <w:tcPr>
            <w:tcW w:w="2552" w:type="dxa"/>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lang w:val="ru-RU"/>
              </w:rPr>
            </w:pPr>
            <w:r w:rsidRPr="00F74650">
              <w:rPr>
                <w:sz w:val="22"/>
                <w:szCs w:val="22"/>
                <w:lang w:val="ru-RU"/>
              </w:rPr>
              <w:t>Грант по итогам смотра-конкурса на лучшую постановку физкультурно-оздоровительной и спортивной работы среди муниципальных районов</w:t>
            </w:r>
          </w:p>
        </w:tc>
        <w:tc>
          <w:tcPr>
            <w:tcW w:w="851" w:type="dxa"/>
            <w:tcBorders>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2016-2025</w:t>
            </w:r>
          </w:p>
        </w:tc>
        <w:tc>
          <w:tcPr>
            <w:tcW w:w="1275"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sz w:val="22"/>
                <w:szCs w:val="22"/>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100,0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0"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c>
          <w:tcPr>
            <w:tcW w:w="851" w:type="dxa"/>
            <w:tcBorders>
              <w:top w:val="single" w:sz="4" w:space="0" w:color="auto"/>
              <w:left w:val="single" w:sz="4" w:space="0" w:color="auto"/>
              <w:bottom w:val="single" w:sz="4" w:space="0" w:color="auto"/>
            </w:tcBorders>
          </w:tcPr>
          <w:p w:rsidR="00F74650" w:rsidRPr="00F74650" w:rsidRDefault="00F74650" w:rsidP="00F74650">
            <w:pPr>
              <w:widowControl w:val="0"/>
              <w:autoSpaceDE w:val="0"/>
              <w:autoSpaceDN w:val="0"/>
              <w:adjustRightInd w:val="0"/>
              <w:jc w:val="center"/>
              <w:rPr>
                <w:sz w:val="22"/>
                <w:szCs w:val="22"/>
              </w:rPr>
            </w:pPr>
            <w:r w:rsidRPr="00F74650">
              <w:rPr>
                <w:sz w:val="22"/>
                <w:szCs w:val="22"/>
              </w:rPr>
              <w:t>0</w:t>
            </w:r>
          </w:p>
        </w:tc>
      </w:tr>
      <w:tr w:rsidR="00F74650" w:rsidRPr="00F74650" w:rsidTr="009977F8">
        <w:tc>
          <w:tcPr>
            <w:tcW w:w="709" w:type="dxa"/>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4678" w:type="dxa"/>
            <w:gridSpan w:val="3"/>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b/>
                <w:color w:val="26282F"/>
                <w:sz w:val="22"/>
                <w:szCs w:val="22"/>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655,2</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53,2</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54,3</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53,2</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58,3</w:t>
            </w:r>
          </w:p>
        </w:tc>
        <w:tc>
          <w:tcPr>
            <w:tcW w:w="992" w:type="dxa"/>
            <w:tcBorders>
              <w:top w:val="single" w:sz="4" w:space="0" w:color="auto"/>
              <w:left w:val="single" w:sz="4" w:space="0" w:color="auto"/>
              <w:bottom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58,8</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59,3</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60,1</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r>
      <w:tr w:rsidR="00F74650" w:rsidRPr="00F74650" w:rsidTr="009977F8">
        <w:tc>
          <w:tcPr>
            <w:tcW w:w="709" w:type="dxa"/>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4678" w:type="dxa"/>
            <w:gridSpan w:val="3"/>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color w:val="26282F"/>
                <w:sz w:val="22"/>
                <w:szCs w:val="22"/>
              </w:rPr>
            </w:pPr>
            <w:r w:rsidRPr="00F74650">
              <w:rPr>
                <w:b/>
                <w:color w:val="26282F"/>
                <w:sz w:val="22"/>
                <w:szCs w:val="22"/>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100,0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r>
      <w:tr w:rsidR="00F74650" w:rsidRPr="00F74650" w:rsidTr="009977F8">
        <w:tc>
          <w:tcPr>
            <w:tcW w:w="709" w:type="dxa"/>
            <w:tcBorders>
              <w:top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4678" w:type="dxa"/>
            <w:gridSpan w:val="3"/>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color w:val="26282F"/>
                <w:sz w:val="22"/>
                <w:szCs w:val="22"/>
              </w:rPr>
            </w:pPr>
            <w:r w:rsidRPr="00F74650">
              <w:rPr>
                <w:b/>
                <w:color w:val="26282F"/>
                <w:sz w:val="22"/>
                <w:szCs w:val="22"/>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992" w:type="dxa"/>
            <w:tcBorders>
              <w:top w:val="single" w:sz="4" w:space="0" w:color="auto"/>
              <w:left w:val="single" w:sz="4" w:space="0" w:color="auto"/>
              <w:bottom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r>
      <w:tr w:rsidR="00F74650" w:rsidRPr="00F74650" w:rsidTr="009977F8">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4678" w:type="dxa"/>
            <w:gridSpan w:val="3"/>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b/>
                <w:color w:val="26282F"/>
                <w:sz w:val="22"/>
                <w:szCs w:val="22"/>
              </w:rPr>
            </w:pPr>
            <w:r w:rsidRPr="00F74650">
              <w:rPr>
                <w:b/>
                <w:color w:val="26282F"/>
                <w:sz w:val="22"/>
                <w:szCs w:val="22"/>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20,0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992" w:type="dxa"/>
            <w:tcBorders>
              <w:top w:val="single" w:sz="4" w:space="0" w:color="auto"/>
              <w:left w:val="single" w:sz="4" w:space="0" w:color="auto"/>
              <w:bottom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0</w:t>
            </w:r>
          </w:p>
        </w:tc>
      </w:tr>
      <w:tr w:rsidR="00F74650" w:rsidRPr="00F74650" w:rsidTr="009977F8">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p>
        </w:tc>
        <w:tc>
          <w:tcPr>
            <w:tcW w:w="4678" w:type="dxa"/>
            <w:gridSpan w:val="3"/>
            <w:tcBorders>
              <w:top w:val="single" w:sz="4" w:space="0" w:color="auto"/>
              <w:left w:val="single" w:sz="4" w:space="0" w:color="auto"/>
              <w:bottom w:val="single" w:sz="4" w:space="0" w:color="auto"/>
              <w:right w:val="single" w:sz="4" w:space="0" w:color="auto"/>
            </w:tcBorders>
          </w:tcPr>
          <w:p w:rsidR="00F74650" w:rsidRPr="00F74650" w:rsidRDefault="00F74650" w:rsidP="00F74650">
            <w:pPr>
              <w:widowControl w:val="0"/>
              <w:autoSpaceDE w:val="0"/>
              <w:autoSpaceDN w:val="0"/>
              <w:adjustRightInd w:val="0"/>
              <w:jc w:val="both"/>
              <w:rPr>
                <w:sz w:val="22"/>
                <w:szCs w:val="22"/>
              </w:rPr>
            </w:pPr>
            <w:r w:rsidRPr="00F74650">
              <w:rPr>
                <w:b/>
                <w:color w:val="26282F"/>
                <w:sz w:val="22"/>
                <w:szCs w:val="22"/>
              </w:rPr>
              <w:t>Всего:</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775,2</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73,2</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54,3</w:t>
            </w:r>
          </w:p>
        </w:tc>
        <w:tc>
          <w:tcPr>
            <w:tcW w:w="992"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153,2</w:t>
            </w:r>
          </w:p>
        </w:tc>
        <w:tc>
          <w:tcPr>
            <w:tcW w:w="709"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58,3</w:t>
            </w:r>
          </w:p>
        </w:tc>
        <w:tc>
          <w:tcPr>
            <w:tcW w:w="992" w:type="dxa"/>
            <w:tcBorders>
              <w:top w:val="single" w:sz="4" w:space="0" w:color="auto"/>
              <w:left w:val="single" w:sz="4" w:space="0" w:color="auto"/>
              <w:bottom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58,8</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59,3</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60,1</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0"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64,1</w:t>
            </w:r>
          </w:p>
        </w:tc>
        <w:tc>
          <w:tcPr>
            <w:tcW w:w="851" w:type="dxa"/>
            <w:tcBorders>
              <w:top w:val="single" w:sz="4" w:space="0" w:color="auto"/>
              <w:left w:val="single" w:sz="4" w:space="0" w:color="auto"/>
              <w:bottom w:val="single" w:sz="4" w:space="0" w:color="auto"/>
              <w:right w:val="single" w:sz="4" w:space="0" w:color="auto"/>
            </w:tcBorders>
          </w:tcPr>
          <w:p w:rsidR="00F74650" w:rsidRPr="00F74650" w:rsidRDefault="00F74650" w:rsidP="00F74650">
            <w:pPr>
              <w:keepNext/>
              <w:outlineLvl w:val="0"/>
              <w:rPr>
                <w:b/>
                <w:color w:val="26282F"/>
                <w:sz w:val="22"/>
                <w:szCs w:val="22"/>
              </w:rPr>
            </w:pPr>
            <w:r w:rsidRPr="00F74650">
              <w:rPr>
                <w:b/>
                <w:color w:val="26282F"/>
                <w:sz w:val="22"/>
                <w:szCs w:val="22"/>
              </w:rPr>
              <w:t>65,1</w:t>
            </w:r>
          </w:p>
        </w:tc>
      </w:tr>
    </w:tbl>
    <w:p w:rsidR="00F74650" w:rsidRPr="004718DA" w:rsidRDefault="00F74650" w:rsidP="00F74650">
      <w:pPr>
        <w:shd w:val="clear" w:color="auto" w:fill="FFFFFF"/>
        <w:spacing w:line="360" w:lineRule="atLeast"/>
        <w:ind w:firstLine="709"/>
        <w:jc w:val="both"/>
        <w:rPr>
          <w:rFonts w:eastAsia="Arial"/>
          <w:sz w:val="28"/>
          <w:szCs w:val="28"/>
        </w:rPr>
      </w:pPr>
    </w:p>
    <w:p w:rsidR="00F74650" w:rsidRPr="00CA68BE" w:rsidRDefault="00F74650" w:rsidP="00F74650">
      <w:pPr>
        <w:shd w:val="clear" w:color="auto" w:fill="FFFFFF"/>
        <w:ind w:firstLine="709"/>
        <w:jc w:val="both"/>
        <w:rPr>
          <w:rFonts w:eastAsia="Arial"/>
          <w:color w:val="000000"/>
          <w:sz w:val="22"/>
          <w:szCs w:val="22"/>
          <w:lang w:val="ru-RU"/>
        </w:rPr>
      </w:pPr>
    </w:p>
    <w:sectPr w:rsidR="00F74650" w:rsidRPr="00CA68BE" w:rsidSect="006401D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BB4" w:rsidRDefault="009F4BB4">
      <w:r>
        <w:separator/>
      </w:r>
    </w:p>
  </w:endnote>
  <w:endnote w:type="continuationSeparator" w:id="0">
    <w:p w:rsidR="009F4BB4" w:rsidRDefault="009F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BB4" w:rsidRDefault="009F4BB4">
      <w:r>
        <w:separator/>
      </w:r>
    </w:p>
  </w:footnote>
  <w:footnote w:type="continuationSeparator" w:id="0">
    <w:p w:rsidR="009F4BB4" w:rsidRDefault="009F4B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1D2" w:rsidRDefault="006401D2" w:rsidP="006401D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401D2" w:rsidRDefault="006401D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1D2" w:rsidRDefault="006401D2">
    <w:pPr>
      <w:pStyle w:val="a8"/>
      <w:jc w:val="center"/>
    </w:pPr>
    <w:r>
      <w:fldChar w:fldCharType="begin"/>
    </w:r>
    <w:r>
      <w:instrText xml:space="preserve"> PAGE   \* MERGEFORMAT </w:instrText>
    </w:r>
    <w:r>
      <w:fldChar w:fldCharType="separate"/>
    </w:r>
    <w:r w:rsidR="0022512E">
      <w:rPr>
        <w:noProof/>
      </w:rPr>
      <w:t>94</w:t>
    </w:r>
    <w:r>
      <w:rPr>
        <w:noProof/>
      </w:rPr>
      <w:fldChar w:fldCharType="end"/>
    </w:r>
  </w:p>
  <w:p w:rsidR="006401D2" w:rsidRDefault="006401D2" w:rsidP="006401D2">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A1679D"/>
    <w:multiLevelType w:val="multilevel"/>
    <w:tmpl w:val="FB8A82AC"/>
    <w:lvl w:ilvl="0">
      <w:start w:val="1"/>
      <w:numFmt w:val="decimal"/>
      <w:lvlText w:val="%1."/>
      <w:lvlJc w:val="left"/>
      <w:pPr>
        <w:tabs>
          <w:tab w:val="num" w:pos="0"/>
        </w:tabs>
        <w:ind w:left="480" w:hanging="480"/>
      </w:pPr>
      <w:rPr>
        <w:rFonts w:cs="Times New Roman"/>
      </w:rPr>
    </w:lvl>
    <w:lvl w:ilvl="1">
      <w:start w:val="1"/>
      <w:numFmt w:val="decimal"/>
      <w:lvlText w:val="%2."/>
      <w:lvlJc w:val="left"/>
      <w:pPr>
        <w:tabs>
          <w:tab w:val="num" w:pos="284"/>
        </w:tabs>
        <w:ind w:left="764" w:hanging="480"/>
      </w:pPr>
      <w:rPr>
        <w:rFonts w:cs="Times New Roman"/>
      </w:rPr>
    </w:lvl>
    <w:lvl w:ilvl="2">
      <w:start w:val="1"/>
      <w:numFmt w:val="decimal"/>
      <w:lvlText w:val="%3."/>
      <w:lvlJc w:val="left"/>
      <w:pPr>
        <w:tabs>
          <w:tab w:val="num" w:pos="1440"/>
        </w:tabs>
        <w:ind w:left="1920" w:hanging="480"/>
      </w:pPr>
      <w:rPr>
        <w:rFonts w:cs="Times New Roman"/>
      </w:rPr>
    </w:lvl>
    <w:lvl w:ilvl="3">
      <w:start w:val="1"/>
      <w:numFmt w:val="decimal"/>
      <w:lvlText w:val="%4."/>
      <w:lvlJc w:val="left"/>
      <w:pPr>
        <w:tabs>
          <w:tab w:val="num" w:pos="2160"/>
        </w:tabs>
        <w:ind w:left="2640" w:hanging="480"/>
      </w:pPr>
      <w:rPr>
        <w:rFonts w:cs="Times New Roman"/>
      </w:rPr>
    </w:lvl>
    <w:lvl w:ilvl="4">
      <w:start w:val="1"/>
      <w:numFmt w:val="decimal"/>
      <w:lvlText w:val="%5."/>
      <w:lvlJc w:val="left"/>
      <w:pPr>
        <w:tabs>
          <w:tab w:val="num" w:pos="2880"/>
        </w:tabs>
        <w:ind w:left="3360" w:hanging="480"/>
      </w:pPr>
      <w:rPr>
        <w:rFonts w:cs="Times New Roman"/>
      </w:rPr>
    </w:lvl>
    <w:lvl w:ilvl="5">
      <w:start w:val="1"/>
      <w:numFmt w:val="decimal"/>
      <w:lvlText w:val="%6."/>
      <w:lvlJc w:val="left"/>
      <w:pPr>
        <w:tabs>
          <w:tab w:val="num" w:pos="3600"/>
        </w:tabs>
        <w:ind w:left="4080" w:hanging="480"/>
      </w:pPr>
      <w:rPr>
        <w:rFonts w:cs="Times New Roman"/>
      </w:rPr>
    </w:lvl>
    <w:lvl w:ilvl="6">
      <w:start w:val="1"/>
      <w:numFmt w:val="decimal"/>
      <w:lvlText w:val="%7."/>
      <w:lvlJc w:val="left"/>
      <w:pPr>
        <w:tabs>
          <w:tab w:val="num" w:pos="4320"/>
        </w:tabs>
        <w:ind w:left="4800" w:hanging="480"/>
      </w:pPr>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975477"/>
    <w:multiLevelType w:val="hybridMultilevel"/>
    <w:tmpl w:val="23E68C82"/>
    <w:lvl w:ilvl="0" w:tplc="85D6DF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39B70A2"/>
    <w:multiLevelType w:val="hybridMultilevel"/>
    <w:tmpl w:val="9D0430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765582"/>
    <w:multiLevelType w:val="hybridMultilevel"/>
    <w:tmpl w:val="A04627AC"/>
    <w:lvl w:ilvl="0" w:tplc="8732F1B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066A346D"/>
    <w:multiLevelType w:val="hybridMultilevel"/>
    <w:tmpl w:val="7514E31E"/>
    <w:lvl w:ilvl="0" w:tplc="36BE8B9C">
      <w:start w:val="5"/>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5">
    <w:nsid w:val="0C8C794C"/>
    <w:multiLevelType w:val="hybridMultilevel"/>
    <w:tmpl w:val="B8F663F4"/>
    <w:lvl w:ilvl="0" w:tplc="FB04809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E27E8E"/>
    <w:multiLevelType w:val="hybridMultilevel"/>
    <w:tmpl w:val="C7B64D66"/>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0F30493F"/>
    <w:multiLevelType w:val="hybridMultilevel"/>
    <w:tmpl w:val="BB32F750"/>
    <w:lvl w:ilvl="0" w:tplc="E41A4C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583010C"/>
    <w:multiLevelType w:val="hybridMultilevel"/>
    <w:tmpl w:val="A4085962"/>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B4E284F"/>
    <w:multiLevelType w:val="hybridMultilevel"/>
    <w:tmpl w:val="C95E92BE"/>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1EE44E32"/>
    <w:multiLevelType w:val="hybridMultilevel"/>
    <w:tmpl w:val="55C6011E"/>
    <w:lvl w:ilvl="0" w:tplc="77F8CE9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F2A4416"/>
    <w:multiLevelType w:val="multilevel"/>
    <w:tmpl w:val="9C8E9F2E"/>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228F0C0A"/>
    <w:multiLevelType w:val="hybridMultilevel"/>
    <w:tmpl w:val="134ED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AB14D0"/>
    <w:multiLevelType w:val="hybridMultilevel"/>
    <w:tmpl w:val="255801DE"/>
    <w:lvl w:ilvl="0" w:tplc="B52E4A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28D8258C"/>
    <w:multiLevelType w:val="hybridMultilevel"/>
    <w:tmpl w:val="531A7784"/>
    <w:lvl w:ilvl="0" w:tplc="8BC0C432">
      <w:start w:val="4"/>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5">
    <w:nsid w:val="2C087ABB"/>
    <w:multiLevelType w:val="hybridMultilevel"/>
    <w:tmpl w:val="342C04A4"/>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2DDB6852"/>
    <w:multiLevelType w:val="hybridMultilevel"/>
    <w:tmpl w:val="C23AA9A8"/>
    <w:lvl w:ilvl="0" w:tplc="3BB8687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7">
    <w:nsid w:val="33CC58F8"/>
    <w:multiLevelType w:val="hybridMultilevel"/>
    <w:tmpl w:val="ADF03AEC"/>
    <w:lvl w:ilvl="0" w:tplc="38C696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4B950A6"/>
    <w:multiLevelType w:val="singleLevel"/>
    <w:tmpl w:val="92C87896"/>
    <w:lvl w:ilvl="0">
      <w:start w:val="3"/>
      <w:numFmt w:val="bullet"/>
      <w:lvlText w:val="-"/>
      <w:lvlJc w:val="left"/>
      <w:pPr>
        <w:tabs>
          <w:tab w:val="num" w:pos="360"/>
        </w:tabs>
        <w:ind w:left="360" w:hanging="360"/>
      </w:pPr>
      <w:rPr>
        <w:rFonts w:ascii="Times New Roman" w:hAnsi="Times New Roman" w:hint="default"/>
      </w:rPr>
    </w:lvl>
  </w:abstractNum>
  <w:abstractNum w:abstractNumId="19">
    <w:nsid w:val="37E51D78"/>
    <w:multiLevelType w:val="hybridMultilevel"/>
    <w:tmpl w:val="A6B02408"/>
    <w:lvl w:ilvl="0" w:tplc="B50642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38C050DE"/>
    <w:multiLevelType w:val="hybridMultilevel"/>
    <w:tmpl w:val="6E6234B6"/>
    <w:lvl w:ilvl="0" w:tplc="9BBCE4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CB22AEB"/>
    <w:multiLevelType w:val="hybridMultilevel"/>
    <w:tmpl w:val="6CDA50C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3DA2340E"/>
    <w:multiLevelType w:val="hybridMultilevel"/>
    <w:tmpl w:val="A5680218"/>
    <w:lvl w:ilvl="0" w:tplc="B2CCACE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23">
    <w:nsid w:val="45383E35"/>
    <w:multiLevelType w:val="hybridMultilevel"/>
    <w:tmpl w:val="8996C1C8"/>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47373B44"/>
    <w:multiLevelType w:val="hybridMultilevel"/>
    <w:tmpl w:val="99D2BAA0"/>
    <w:lvl w:ilvl="0" w:tplc="2274269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0547544"/>
    <w:multiLevelType w:val="hybridMultilevel"/>
    <w:tmpl w:val="0F8A804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532915D3"/>
    <w:multiLevelType w:val="hybridMultilevel"/>
    <w:tmpl w:val="3274DC76"/>
    <w:lvl w:ilvl="0" w:tplc="1D00F5B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nsid w:val="59E317DD"/>
    <w:multiLevelType w:val="hybridMultilevel"/>
    <w:tmpl w:val="7AE2A7EE"/>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C68410E"/>
    <w:multiLevelType w:val="hybridMultilevel"/>
    <w:tmpl w:val="893E8B9E"/>
    <w:lvl w:ilvl="0" w:tplc="44E2F1A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5E275664"/>
    <w:multiLevelType w:val="hybridMultilevel"/>
    <w:tmpl w:val="C8D889BA"/>
    <w:lvl w:ilvl="0" w:tplc="125A710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0">
    <w:nsid w:val="5F1F63A4"/>
    <w:multiLevelType w:val="hybridMultilevel"/>
    <w:tmpl w:val="0A64EA58"/>
    <w:lvl w:ilvl="0" w:tplc="552C0DCE">
      <w:start w:val="2018"/>
      <w:numFmt w:val="decimal"/>
      <w:lvlText w:val="%1"/>
      <w:lvlJc w:val="left"/>
      <w:pPr>
        <w:ind w:left="1005" w:hanging="60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1">
    <w:nsid w:val="60DF2510"/>
    <w:multiLevelType w:val="hybridMultilevel"/>
    <w:tmpl w:val="42F2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62983D78"/>
    <w:multiLevelType w:val="hybridMultilevel"/>
    <w:tmpl w:val="CCF0D1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661C039D"/>
    <w:multiLevelType w:val="hybridMultilevel"/>
    <w:tmpl w:val="C6EE47A8"/>
    <w:lvl w:ilvl="0" w:tplc="540A833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68F5450"/>
    <w:multiLevelType w:val="hybridMultilevel"/>
    <w:tmpl w:val="F1AE6850"/>
    <w:lvl w:ilvl="0" w:tplc="D252197C">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6CF95066"/>
    <w:multiLevelType w:val="hybridMultilevel"/>
    <w:tmpl w:val="559E1F4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FE62AF6"/>
    <w:multiLevelType w:val="hybridMultilevel"/>
    <w:tmpl w:val="3F96C0C2"/>
    <w:lvl w:ilvl="0" w:tplc="AD88B1F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7">
    <w:nsid w:val="703E468E"/>
    <w:multiLevelType w:val="multilevel"/>
    <w:tmpl w:val="2ADA3052"/>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8">
    <w:nsid w:val="72015746"/>
    <w:multiLevelType w:val="hybridMultilevel"/>
    <w:tmpl w:val="F050D8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71F394A"/>
    <w:multiLevelType w:val="hybridMultilevel"/>
    <w:tmpl w:val="029090BE"/>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85B1E85"/>
    <w:multiLevelType w:val="hybridMultilevel"/>
    <w:tmpl w:val="5AD28510"/>
    <w:lvl w:ilvl="0" w:tplc="1EEC8552">
      <w:start w:val="2020"/>
      <w:numFmt w:val="decimal"/>
      <w:lvlText w:val="%1"/>
      <w:lvlJc w:val="left"/>
      <w:pPr>
        <w:ind w:left="1539" w:hanging="600"/>
      </w:pPr>
      <w:rPr>
        <w:rFonts w:hint="default"/>
      </w:rPr>
    </w:lvl>
    <w:lvl w:ilvl="1" w:tplc="04190019" w:tentative="1">
      <w:start w:val="1"/>
      <w:numFmt w:val="lowerLetter"/>
      <w:lvlText w:val="%2."/>
      <w:lvlJc w:val="left"/>
      <w:pPr>
        <w:ind w:left="2019" w:hanging="360"/>
      </w:pPr>
    </w:lvl>
    <w:lvl w:ilvl="2" w:tplc="0419001B" w:tentative="1">
      <w:start w:val="1"/>
      <w:numFmt w:val="lowerRoman"/>
      <w:lvlText w:val="%3."/>
      <w:lvlJc w:val="right"/>
      <w:pPr>
        <w:ind w:left="2739" w:hanging="180"/>
      </w:pPr>
    </w:lvl>
    <w:lvl w:ilvl="3" w:tplc="0419000F" w:tentative="1">
      <w:start w:val="1"/>
      <w:numFmt w:val="decimal"/>
      <w:lvlText w:val="%4."/>
      <w:lvlJc w:val="left"/>
      <w:pPr>
        <w:ind w:left="3459" w:hanging="360"/>
      </w:pPr>
    </w:lvl>
    <w:lvl w:ilvl="4" w:tplc="04190019" w:tentative="1">
      <w:start w:val="1"/>
      <w:numFmt w:val="lowerLetter"/>
      <w:lvlText w:val="%5."/>
      <w:lvlJc w:val="left"/>
      <w:pPr>
        <w:ind w:left="4179" w:hanging="360"/>
      </w:pPr>
    </w:lvl>
    <w:lvl w:ilvl="5" w:tplc="0419001B" w:tentative="1">
      <w:start w:val="1"/>
      <w:numFmt w:val="lowerRoman"/>
      <w:lvlText w:val="%6."/>
      <w:lvlJc w:val="right"/>
      <w:pPr>
        <w:ind w:left="4899" w:hanging="180"/>
      </w:pPr>
    </w:lvl>
    <w:lvl w:ilvl="6" w:tplc="0419000F" w:tentative="1">
      <w:start w:val="1"/>
      <w:numFmt w:val="decimal"/>
      <w:lvlText w:val="%7."/>
      <w:lvlJc w:val="left"/>
      <w:pPr>
        <w:ind w:left="5619" w:hanging="360"/>
      </w:pPr>
    </w:lvl>
    <w:lvl w:ilvl="7" w:tplc="04190019" w:tentative="1">
      <w:start w:val="1"/>
      <w:numFmt w:val="lowerLetter"/>
      <w:lvlText w:val="%8."/>
      <w:lvlJc w:val="left"/>
      <w:pPr>
        <w:ind w:left="6339" w:hanging="360"/>
      </w:pPr>
    </w:lvl>
    <w:lvl w:ilvl="8" w:tplc="0419001B" w:tentative="1">
      <w:start w:val="1"/>
      <w:numFmt w:val="lowerRoman"/>
      <w:lvlText w:val="%9."/>
      <w:lvlJc w:val="right"/>
      <w:pPr>
        <w:ind w:left="7059" w:hanging="180"/>
      </w:pPr>
    </w:lvl>
  </w:abstractNum>
  <w:abstractNum w:abstractNumId="41">
    <w:nsid w:val="7F757FD4"/>
    <w:multiLevelType w:val="hybridMultilevel"/>
    <w:tmpl w:val="1BFCF748"/>
    <w:lvl w:ilvl="0" w:tplc="AA3C750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9"/>
  </w:num>
  <w:num w:numId="3">
    <w:abstractNumId w:val="36"/>
  </w:num>
  <w:num w:numId="4">
    <w:abstractNumId w:val="3"/>
  </w:num>
  <w:num w:numId="5">
    <w:abstractNumId w:val="13"/>
  </w:num>
  <w:num w:numId="6">
    <w:abstractNumId w:val="29"/>
  </w:num>
  <w:num w:numId="7">
    <w:abstractNumId w:val="1"/>
  </w:num>
  <w:num w:numId="8">
    <w:abstractNumId w:val="26"/>
  </w:num>
  <w:num w:numId="9">
    <w:abstractNumId w:val="28"/>
  </w:num>
  <w:num w:numId="10">
    <w:abstractNumId w:val="34"/>
  </w:num>
  <w:num w:numId="11">
    <w:abstractNumId w:val="24"/>
  </w:num>
  <w:num w:numId="12">
    <w:abstractNumId w:val="33"/>
  </w:num>
  <w:num w:numId="13">
    <w:abstractNumId w:val="17"/>
  </w:num>
  <w:num w:numId="14">
    <w:abstractNumId w:val="15"/>
  </w:num>
  <w:num w:numId="15">
    <w:abstractNumId w:val="2"/>
  </w:num>
  <w:num w:numId="16">
    <w:abstractNumId w:val="21"/>
  </w:num>
  <w:num w:numId="17">
    <w:abstractNumId w:val="3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9"/>
  </w:num>
  <w:num w:numId="21">
    <w:abstractNumId w:val="6"/>
  </w:num>
  <w:num w:numId="22">
    <w:abstractNumId w:val="23"/>
  </w:num>
  <w:num w:numId="23">
    <w:abstractNumId w:val="39"/>
  </w:num>
  <w:num w:numId="24">
    <w:abstractNumId w:val="38"/>
  </w:num>
  <w:num w:numId="25">
    <w:abstractNumId w:val="37"/>
  </w:num>
  <w:num w:numId="26">
    <w:abstractNumId w:val="27"/>
  </w:num>
  <w:num w:numId="27">
    <w:abstractNumId w:val="8"/>
  </w:num>
  <w:num w:numId="28">
    <w:abstractNumId w:val="11"/>
  </w:num>
  <w:num w:numId="29">
    <w:abstractNumId w:val="10"/>
  </w:num>
  <w:num w:numId="30">
    <w:abstractNumId w:val="7"/>
  </w:num>
  <w:num w:numId="31">
    <w:abstractNumId w:val="3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3">
    <w:abstractNumId w:val="41"/>
  </w:num>
  <w:num w:numId="34">
    <w:abstractNumId w:val="35"/>
  </w:num>
  <w:num w:numId="35">
    <w:abstractNumId w:val="5"/>
  </w:num>
  <w:num w:numId="36">
    <w:abstractNumId w:val="18"/>
  </w:num>
  <w:num w:numId="37">
    <w:abstractNumId w:val="14"/>
  </w:num>
  <w:num w:numId="38">
    <w:abstractNumId w:val="4"/>
  </w:num>
  <w:num w:numId="39">
    <w:abstractNumId w:val="16"/>
  </w:num>
  <w:num w:numId="40">
    <w:abstractNumId w:val="30"/>
  </w:num>
  <w:num w:numId="41">
    <w:abstractNumId w:val="40"/>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40"/>
    <w:rsid w:val="00005744"/>
    <w:rsid w:val="00007266"/>
    <w:rsid w:val="000128E3"/>
    <w:rsid w:val="00030E06"/>
    <w:rsid w:val="00034FFE"/>
    <w:rsid w:val="0004501B"/>
    <w:rsid w:val="0004557A"/>
    <w:rsid w:val="000504E1"/>
    <w:rsid w:val="000578B8"/>
    <w:rsid w:val="000633F3"/>
    <w:rsid w:val="0006439C"/>
    <w:rsid w:val="00072903"/>
    <w:rsid w:val="00075150"/>
    <w:rsid w:val="000772CA"/>
    <w:rsid w:val="00086118"/>
    <w:rsid w:val="00090CCB"/>
    <w:rsid w:val="0009194A"/>
    <w:rsid w:val="000B0EBD"/>
    <w:rsid w:val="000B46E5"/>
    <w:rsid w:val="000C0AB4"/>
    <w:rsid w:val="000E05A3"/>
    <w:rsid w:val="000F11B3"/>
    <w:rsid w:val="00106D72"/>
    <w:rsid w:val="00121043"/>
    <w:rsid w:val="00142E13"/>
    <w:rsid w:val="00146880"/>
    <w:rsid w:val="001520B8"/>
    <w:rsid w:val="00165A74"/>
    <w:rsid w:val="001813FD"/>
    <w:rsid w:val="0019541C"/>
    <w:rsid w:val="001A020F"/>
    <w:rsid w:val="001A5F37"/>
    <w:rsid w:val="001A7849"/>
    <w:rsid w:val="001B5AF8"/>
    <w:rsid w:val="001C0064"/>
    <w:rsid w:val="001C213C"/>
    <w:rsid w:val="001D01F3"/>
    <w:rsid w:val="001D389E"/>
    <w:rsid w:val="001F05D1"/>
    <w:rsid w:val="001F4597"/>
    <w:rsid w:val="001F4B25"/>
    <w:rsid w:val="0020365F"/>
    <w:rsid w:val="00205827"/>
    <w:rsid w:val="00212503"/>
    <w:rsid w:val="00220C18"/>
    <w:rsid w:val="00220CD7"/>
    <w:rsid w:val="0022512E"/>
    <w:rsid w:val="0023688F"/>
    <w:rsid w:val="002465AA"/>
    <w:rsid w:val="00262928"/>
    <w:rsid w:val="0026483D"/>
    <w:rsid w:val="00276781"/>
    <w:rsid w:val="002923B7"/>
    <w:rsid w:val="00297529"/>
    <w:rsid w:val="002A0253"/>
    <w:rsid w:val="002A60EE"/>
    <w:rsid w:val="002B0956"/>
    <w:rsid w:val="002B36D9"/>
    <w:rsid w:val="002B53A2"/>
    <w:rsid w:val="002D7B3F"/>
    <w:rsid w:val="002E3398"/>
    <w:rsid w:val="002F33A5"/>
    <w:rsid w:val="002F71F9"/>
    <w:rsid w:val="00310721"/>
    <w:rsid w:val="00310E40"/>
    <w:rsid w:val="003224E5"/>
    <w:rsid w:val="00324A96"/>
    <w:rsid w:val="0034109E"/>
    <w:rsid w:val="00343CB8"/>
    <w:rsid w:val="0036080E"/>
    <w:rsid w:val="00362EC9"/>
    <w:rsid w:val="00364892"/>
    <w:rsid w:val="0036781C"/>
    <w:rsid w:val="00392C07"/>
    <w:rsid w:val="00393E01"/>
    <w:rsid w:val="0039589B"/>
    <w:rsid w:val="003963E6"/>
    <w:rsid w:val="003A1286"/>
    <w:rsid w:val="003A271E"/>
    <w:rsid w:val="003A280C"/>
    <w:rsid w:val="003B22B7"/>
    <w:rsid w:val="003B7E5D"/>
    <w:rsid w:val="003C14A3"/>
    <w:rsid w:val="003C283E"/>
    <w:rsid w:val="003D472C"/>
    <w:rsid w:val="003F0C45"/>
    <w:rsid w:val="003F78C0"/>
    <w:rsid w:val="00403108"/>
    <w:rsid w:val="00410C1B"/>
    <w:rsid w:val="00411DB2"/>
    <w:rsid w:val="00427A5F"/>
    <w:rsid w:val="00430A80"/>
    <w:rsid w:val="00436586"/>
    <w:rsid w:val="004415DB"/>
    <w:rsid w:val="0046433F"/>
    <w:rsid w:val="0046521E"/>
    <w:rsid w:val="00465315"/>
    <w:rsid w:val="0048206B"/>
    <w:rsid w:val="004834F6"/>
    <w:rsid w:val="004835D8"/>
    <w:rsid w:val="004844ED"/>
    <w:rsid w:val="0049297B"/>
    <w:rsid w:val="004968A6"/>
    <w:rsid w:val="004A27B9"/>
    <w:rsid w:val="004B3CCA"/>
    <w:rsid w:val="004B7C99"/>
    <w:rsid w:val="004C16B8"/>
    <w:rsid w:val="004C7FFC"/>
    <w:rsid w:val="004D6939"/>
    <w:rsid w:val="004E1579"/>
    <w:rsid w:val="004E42B4"/>
    <w:rsid w:val="0050293A"/>
    <w:rsid w:val="00510B99"/>
    <w:rsid w:val="005127CE"/>
    <w:rsid w:val="00515F9F"/>
    <w:rsid w:val="005163E5"/>
    <w:rsid w:val="00525A1F"/>
    <w:rsid w:val="00531ECF"/>
    <w:rsid w:val="00541021"/>
    <w:rsid w:val="00557249"/>
    <w:rsid w:val="00564574"/>
    <w:rsid w:val="0056721F"/>
    <w:rsid w:val="0058352F"/>
    <w:rsid w:val="0058497D"/>
    <w:rsid w:val="005904AD"/>
    <w:rsid w:val="00593237"/>
    <w:rsid w:val="005A36B6"/>
    <w:rsid w:val="005A48E7"/>
    <w:rsid w:val="005A55B7"/>
    <w:rsid w:val="005A63DC"/>
    <w:rsid w:val="005A6B35"/>
    <w:rsid w:val="005A74C0"/>
    <w:rsid w:val="005B36B9"/>
    <w:rsid w:val="005B6A9C"/>
    <w:rsid w:val="005D78A0"/>
    <w:rsid w:val="005F1A21"/>
    <w:rsid w:val="005F2EB5"/>
    <w:rsid w:val="005F3942"/>
    <w:rsid w:val="00605E64"/>
    <w:rsid w:val="00630467"/>
    <w:rsid w:val="0063522A"/>
    <w:rsid w:val="00636AA2"/>
    <w:rsid w:val="006401D2"/>
    <w:rsid w:val="00645FE1"/>
    <w:rsid w:val="006509CD"/>
    <w:rsid w:val="006660BA"/>
    <w:rsid w:val="00673DF5"/>
    <w:rsid w:val="00680069"/>
    <w:rsid w:val="0068070B"/>
    <w:rsid w:val="00680D1E"/>
    <w:rsid w:val="00680FEE"/>
    <w:rsid w:val="006A1B42"/>
    <w:rsid w:val="006A3EBB"/>
    <w:rsid w:val="006B5A0F"/>
    <w:rsid w:val="006C3663"/>
    <w:rsid w:val="006C4085"/>
    <w:rsid w:val="006C6877"/>
    <w:rsid w:val="006E28EE"/>
    <w:rsid w:val="0070055D"/>
    <w:rsid w:val="00705D72"/>
    <w:rsid w:val="00706D24"/>
    <w:rsid w:val="00716AEF"/>
    <w:rsid w:val="00723AEC"/>
    <w:rsid w:val="00723E73"/>
    <w:rsid w:val="00725AB1"/>
    <w:rsid w:val="007261C1"/>
    <w:rsid w:val="00726FE9"/>
    <w:rsid w:val="007313C1"/>
    <w:rsid w:val="0073330D"/>
    <w:rsid w:val="007511FB"/>
    <w:rsid w:val="007523AE"/>
    <w:rsid w:val="00754150"/>
    <w:rsid w:val="00763775"/>
    <w:rsid w:val="007668F1"/>
    <w:rsid w:val="007672A8"/>
    <w:rsid w:val="0077000A"/>
    <w:rsid w:val="00775F75"/>
    <w:rsid w:val="007811DE"/>
    <w:rsid w:val="00785755"/>
    <w:rsid w:val="00786426"/>
    <w:rsid w:val="0079169B"/>
    <w:rsid w:val="0079505D"/>
    <w:rsid w:val="007979E9"/>
    <w:rsid w:val="007B607F"/>
    <w:rsid w:val="007C04B5"/>
    <w:rsid w:val="007C04CD"/>
    <w:rsid w:val="007D07A6"/>
    <w:rsid w:val="007D2E82"/>
    <w:rsid w:val="007D55AA"/>
    <w:rsid w:val="007D6B6D"/>
    <w:rsid w:val="007E746B"/>
    <w:rsid w:val="007F184D"/>
    <w:rsid w:val="007F4403"/>
    <w:rsid w:val="008067C8"/>
    <w:rsid w:val="00820971"/>
    <w:rsid w:val="00822F3A"/>
    <w:rsid w:val="008263DF"/>
    <w:rsid w:val="00833D07"/>
    <w:rsid w:val="0084061A"/>
    <w:rsid w:val="00842E61"/>
    <w:rsid w:val="0084342B"/>
    <w:rsid w:val="008635FF"/>
    <w:rsid w:val="008649B0"/>
    <w:rsid w:val="00865C1C"/>
    <w:rsid w:val="00884FC9"/>
    <w:rsid w:val="0089535A"/>
    <w:rsid w:val="008A5D90"/>
    <w:rsid w:val="008A69B6"/>
    <w:rsid w:val="008C1860"/>
    <w:rsid w:val="008E069C"/>
    <w:rsid w:val="008E0956"/>
    <w:rsid w:val="008E35F3"/>
    <w:rsid w:val="008F6557"/>
    <w:rsid w:val="00902E8B"/>
    <w:rsid w:val="00924817"/>
    <w:rsid w:val="009255AC"/>
    <w:rsid w:val="009302F6"/>
    <w:rsid w:val="00932AEC"/>
    <w:rsid w:val="00933CBA"/>
    <w:rsid w:val="00936396"/>
    <w:rsid w:val="00950CB5"/>
    <w:rsid w:val="00957848"/>
    <w:rsid w:val="009716EE"/>
    <w:rsid w:val="00985944"/>
    <w:rsid w:val="009905F6"/>
    <w:rsid w:val="0099368E"/>
    <w:rsid w:val="009977F8"/>
    <w:rsid w:val="009B2961"/>
    <w:rsid w:val="009B40EB"/>
    <w:rsid w:val="009B7AA2"/>
    <w:rsid w:val="009C37A5"/>
    <w:rsid w:val="009D0313"/>
    <w:rsid w:val="009D515C"/>
    <w:rsid w:val="009F02C2"/>
    <w:rsid w:val="009F3CCE"/>
    <w:rsid w:val="009F4837"/>
    <w:rsid w:val="009F4BB4"/>
    <w:rsid w:val="009F50E3"/>
    <w:rsid w:val="00A069FF"/>
    <w:rsid w:val="00A07FD4"/>
    <w:rsid w:val="00A32F2F"/>
    <w:rsid w:val="00A375CD"/>
    <w:rsid w:val="00A41255"/>
    <w:rsid w:val="00A41D4D"/>
    <w:rsid w:val="00A544A7"/>
    <w:rsid w:val="00A55684"/>
    <w:rsid w:val="00A60285"/>
    <w:rsid w:val="00A65B8E"/>
    <w:rsid w:val="00A67617"/>
    <w:rsid w:val="00A714FA"/>
    <w:rsid w:val="00A92155"/>
    <w:rsid w:val="00A97ED9"/>
    <w:rsid w:val="00AA12A7"/>
    <w:rsid w:val="00AA1C21"/>
    <w:rsid w:val="00AB2240"/>
    <w:rsid w:val="00AB4EEB"/>
    <w:rsid w:val="00AD7BBB"/>
    <w:rsid w:val="00AF3DA5"/>
    <w:rsid w:val="00B01819"/>
    <w:rsid w:val="00B021BE"/>
    <w:rsid w:val="00B115E7"/>
    <w:rsid w:val="00B13207"/>
    <w:rsid w:val="00B33CD0"/>
    <w:rsid w:val="00B37CAF"/>
    <w:rsid w:val="00B4214A"/>
    <w:rsid w:val="00B61E06"/>
    <w:rsid w:val="00B62408"/>
    <w:rsid w:val="00B62E32"/>
    <w:rsid w:val="00B64403"/>
    <w:rsid w:val="00BA7A69"/>
    <w:rsid w:val="00BB0ECE"/>
    <w:rsid w:val="00BB5AE1"/>
    <w:rsid w:val="00BC7B97"/>
    <w:rsid w:val="00BD3D33"/>
    <w:rsid w:val="00BF5A9E"/>
    <w:rsid w:val="00C07654"/>
    <w:rsid w:val="00C13D7E"/>
    <w:rsid w:val="00C21910"/>
    <w:rsid w:val="00C2381E"/>
    <w:rsid w:val="00C27E84"/>
    <w:rsid w:val="00C3170B"/>
    <w:rsid w:val="00C47D42"/>
    <w:rsid w:val="00C578B4"/>
    <w:rsid w:val="00C63424"/>
    <w:rsid w:val="00C63F11"/>
    <w:rsid w:val="00C66AFE"/>
    <w:rsid w:val="00C66F9C"/>
    <w:rsid w:val="00C75EDF"/>
    <w:rsid w:val="00C85788"/>
    <w:rsid w:val="00C9622E"/>
    <w:rsid w:val="00CA68BE"/>
    <w:rsid w:val="00CA7784"/>
    <w:rsid w:val="00CB0B3D"/>
    <w:rsid w:val="00CE0B5F"/>
    <w:rsid w:val="00CE7336"/>
    <w:rsid w:val="00CF6B0C"/>
    <w:rsid w:val="00D00853"/>
    <w:rsid w:val="00D03362"/>
    <w:rsid w:val="00D04079"/>
    <w:rsid w:val="00D27D67"/>
    <w:rsid w:val="00D37714"/>
    <w:rsid w:val="00D550CE"/>
    <w:rsid w:val="00D66D8C"/>
    <w:rsid w:val="00D732E6"/>
    <w:rsid w:val="00D83F78"/>
    <w:rsid w:val="00D911D1"/>
    <w:rsid w:val="00DA77AD"/>
    <w:rsid w:val="00DB2AAE"/>
    <w:rsid w:val="00DC6259"/>
    <w:rsid w:val="00DD11EC"/>
    <w:rsid w:val="00DD19C4"/>
    <w:rsid w:val="00DD280A"/>
    <w:rsid w:val="00DE63CE"/>
    <w:rsid w:val="00DE63DD"/>
    <w:rsid w:val="00DF09EF"/>
    <w:rsid w:val="00DF6C29"/>
    <w:rsid w:val="00E01C18"/>
    <w:rsid w:val="00E10F05"/>
    <w:rsid w:val="00E201A6"/>
    <w:rsid w:val="00E234C6"/>
    <w:rsid w:val="00E2514D"/>
    <w:rsid w:val="00E403CB"/>
    <w:rsid w:val="00E50216"/>
    <w:rsid w:val="00E634F1"/>
    <w:rsid w:val="00E701B4"/>
    <w:rsid w:val="00E77CA8"/>
    <w:rsid w:val="00E80511"/>
    <w:rsid w:val="00E871A0"/>
    <w:rsid w:val="00E946A0"/>
    <w:rsid w:val="00E95F7C"/>
    <w:rsid w:val="00E97E07"/>
    <w:rsid w:val="00EA025E"/>
    <w:rsid w:val="00EA3C7A"/>
    <w:rsid w:val="00EC0372"/>
    <w:rsid w:val="00EC18EF"/>
    <w:rsid w:val="00EC4EE0"/>
    <w:rsid w:val="00EE05A2"/>
    <w:rsid w:val="00EE07EF"/>
    <w:rsid w:val="00EE1C15"/>
    <w:rsid w:val="00EE4FC5"/>
    <w:rsid w:val="00EE533C"/>
    <w:rsid w:val="00EF0555"/>
    <w:rsid w:val="00EF37AA"/>
    <w:rsid w:val="00EF38D1"/>
    <w:rsid w:val="00F34053"/>
    <w:rsid w:val="00F401DA"/>
    <w:rsid w:val="00F41421"/>
    <w:rsid w:val="00F4172E"/>
    <w:rsid w:val="00F43F98"/>
    <w:rsid w:val="00F61693"/>
    <w:rsid w:val="00F6380B"/>
    <w:rsid w:val="00F642A3"/>
    <w:rsid w:val="00F654BA"/>
    <w:rsid w:val="00F7127D"/>
    <w:rsid w:val="00F74650"/>
    <w:rsid w:val="00F81192"/>
    <w:rsid w:val="00F85208"/>
    <w:rsid w:val="00F86B93"/>
    <w:rsid w:val="00F872EF"/>
    <w:rsid w:val="00F90F03"/>
    <w:rsid w:val="00F97FA1"/>
    <w:rsid w:val="00FB5F9D"/>
    <w:rsid w:val="00FB6986"/>
    <w:rsid w:val="00FC061B"/>
    <w:rsid w:val="00FC0B4E"/>
    <w:rsid w:val="00FC26C7"/>
    <w:rsid w:val="00FC52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paragraph" w:styleId="1">
    <w:name w:val="heading 1"/>
    <w:basedOn w:val="a"/>
    <w:next w:val="a"/>
    <w:link w:val="10"/>
    <w:qFormat/>
    <w:rsid w:val="00EF7B96"/>
    <w:pPr>
      <w:keepNext/>
      <w:spacing w:before="240" w:after="60"/>
      <w:outlineLvl w:val="0"/>
    </w:pPr>
    <w:rPr>
      <w:b/>
      <w:bCs/>
      <w:kern w:val="36"/>
      <w:sz w:val="48"/>
      <w:szCs w:val="48"/>
    </w:rPr>
  </w:style>
  <w:style w:type="paragraph" w:styleId="2">
    <w:name w:val="heading 2"/>
    <w:basedOn w:val="a"/>
    <w:next w:val="a"/>
    <w:link w:val="20"/>
    <w:qFormat/>
    <w:rsid w:val="00EF7B96"/>
    <w:pPr>
      <w:keepNext/>
      <w:spacing w:before="240" w:after="60"/>
      <w:outlineLvl w:val="1"/>
    </w:pPr>
    <w:rPr>
      <w:b/>
      <w:bCs/>
      <w:iCs/>
      <w:sz w:val="36"/>
      <w:szCs w:val="36"/>
    </w:rPr>
  </w:style>
  <w:style w:type="paragraph" w:styleId="3">
    <w:name w:val="heading 3"/>
    <w:basedOn w:val="a"/>
    <w:next w:val="a"/>
    <w:link w:val="30"/>
    <w:qFormat/>
    <w:rsid w:val="00EF7B96"/>
    <w:pPr>
      <w:keepNext/>
      <w:spacing w:before="240" w:after="60"/>
      <w:outlineLvl w:val="2"/>
    </w:pPr>
    <w:rPr>
      <w:b/>
      <w:bCs/>
      <w:sz w:val="28"/>
      <w:szCs w:val="28"/>
    </w:rPr>
  </w:style>
  <w:style w:type="paragraph" w:styleId="4">
    <w:name w:val="heading 4"/>
    <w:basedOn w:val="a"/>
    <w:next w:val="a"/>
    <w:link w:val="40"/>
    <w:qFormat/>
    <w:rsid w:val="00EF7B96"/>
    <w:pPr>
      <w:keepNext/>
      <w:spacing w:before="240" w:after="60"/>
      <w:outlineLvl w:val="3"/>
    </w:pPr>
    <w:rPr>
      <w:b/>
      <w:bCs/>
    </w:rPr>
  </w:style>
  <w:style w:type="paragraph" w:styleId="5">
    <w:name w:val="heading 5"/>
    <w:basedOn w:val="a"/>
    <w:next w:val="a"/>
    <w:link w:val="50"/>
    <w:qFormat/>
    <w:rsid w:val="00EF7B96"/>
    <w:pPr>
      <w:spacing w:before="240" w:after="60"/>
      <w:outlineLvl w:val="4"/>
    </w:pPr>
    <w:rPr>
      <w:b/>
      <w:bCs/>
      <w:iCs/>
      <w:sz w:val="20"/>
      <w:szCs w:val="20"/>
    </w:rPr>
  </w:style>
  <w:style w:type="paragraph" w:styleId="6">
    <w:name w:val="heading 6"/>
    <w:basedOn w:val="a"/>
    <w:next w:val="a"/>
    <w:link w:val="60"/>
    <w:qFormat/>
    <w:rsid w:val="00EF7B96"/>
    <w:pPr>
      <w:spacing w:before="240" w:after="60"/>
      <w:outlineLvl w:val="5"/>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41C"/>
    <w:rPr>
      <w:rFonts w:ascii="Tahoma" w:hAnsi="Tahoma" w:cs="Tahoma"/>
      <w:sz w:val="16"/>
      <w:szCs w:val="16"/>
    </w:rPr>
  </w:style>
  <w:style w:type="character" w:customStyle="1" w:styleId="a4">
    <w:name w:val="Текст выноски Знак"/>
    <w:basedOn w:val="a0"/>
    <w:link w:val="a3"/>
    <w:uiPriority w:val="99"/>
    <w:semiHidden/>
    <w:rsid w:val="0019541C"/>
    <w:rPr>
      <w:rFonts w:ascii="Tahoma" w:hAnsi="Tahoma" w:cs="Tahoma"/>
      <w:sz w:val="16"/>
      <w:szCs w:val="16"/>
    </w:rPr>
  </w:style>
  <w:style w:type="paragraph" w:styleId="a5">
    <w:name w:val="Body Text"/>
    <w:basedOn w:val="a"/>
    <w:link w:val="a6"/>
    <w:rsid w:val="00E234C6"/>
    <w:pPr>
      <w:jc w:val="center"/>
    </w:pPr>
    <w:rPr>
      <w:sz w:val="28"/>
      <w:szCs w:val="20"/>
      <w:lang w:val="ru-RU" w:eastAsia="ru-RU"/>
    </w:rPr>
  </w:style>
  <w:style w:type="character" w:customStyle="1" w:styleId="a6">
    <w:name w:val="Основной текст Знак"/>
    <w:basedOn w:val="a0"/>
    <w:link w:val="a5"/>
    <w:rsid w:val="00E234C6"/>
    <w:rPr>
      <w:sz w:val="28"/>
      <w:lang w:val="ru-RU" w:eastAsia="ru-RU"/>
    </w:rPr>
  </w:style>
  <w:style w:type="paragraph" w:customStyle="1" w:styleId="ConsPlusNormal">
    <w:name w:val="ConsPlusNormal"/>
    <w:qFormat/>
    <w:rsid w:val="00E234C6"/>
    <w:pPr>
      <w:widowControl w:val="0"/>
      <w:autoSpaceDE w:val="0"/>
      <w:autoSpaceDN w:val="0"/>
      <w:adjustRightInd w:val="0"/>
      <w:ind w:firstLine="720"/>
    </w:pPr>
    <w:rPr>
      <w:rFonts w:ascii="Arial" w:hAnsi="Arial" w:cs="Arial"/>
      <w:sz w:val="18"/>
      <w:szCs w:val="18"/>
      <w:lang w:val="ru-RU" w:eastAsia="ru-RU"/>
    </w:rPr>
  </w:style>
  <w:style w:type="paragraph" w:styleId="a7">
    <w:name w:val="List Paragraph"/>
    <w:basedOn w:val="a"/>
    <w:uiPriority w:val="34"/>
    <w:qFormat/>
    <w:rsid w:val="00E403CB"/>
    <w:pPr>
      <w:ind w:left="720"/>
      <w:contextualSpacing/>
    </w:pPr>
  </w:style>
  <w:style w:type="character" w:customStyle="1" w:styleId="10">
    <w:name w:val="Заголовок 1 Знак"/>
    <w:basedOn w:val="a0"/>
    <w:link w:val="1"/>
    <w:locked/>
    <w:rsid w:val="00CA68BE"/>
    <w:rPr>
      <w:b/>
      <w:bCs/>
      <w:kern w:val="36"/>
      <w:sz w:val="48"/>
      <w:szCs w:val="48"/>
    </w:rPr>
  </w:style>
  <w:style w:type="character" w:customStyle="1" w:styleId="20">
    <w:name w:val="Заголовок 2 Знак"/>
    <w:basedOn w:val="a0"/>
    <w:link w:val="2"/>
    <w:uiPriority w:val="9"/>
    <w:locked/>
    <w:rsid w:val="00CA68BE"/>
    <w:rPr>
      <w:b/>
      <w:bCs/>
      <w:iCs/>
      <w:sz w:val="36"/>
      <w:szCs w:val="36"/>
    </w:rPr>
  </w:style>
  <w:style w:type="paragraph" w:styleId="a8">
    <w:name w:val="header"/>
    <w:basedOn w:val="a"/>
    <w:link w:val="a9"/>
    <w:uiPriority w:val="99"/>
    <w:rsid w:val="00CA68BE"/>
    <w:pPr>
      <w:tabs>
        <w:tab w:val="center" w:pos="4677"/>
        <w:tab w:val="right" w:pos="9355"/>
      </w:tabs>
    </w:pPr>
    <w:rPr>
      <w:sz w:val="20"/>
      <w:szCs w:val="20"/>
      <w:lang w:val="ru-RU" w:eastAsia="ru-RU"/>
    </w:rPr>
  </w:style>
  <w:style w:type="character" w:customStyle="1" w:styleId="a9">
    <w:name w:val="Верхний колонтитул Знак"/>
    <w:basedOn w:val="a0"/>
    <w:link w:val="a8"/>
    <w:uiPriority w:val="99"/>
    <w:rsid w:val="00CA68BE"/>
    <w:rPr>
      <w:lang w:val="ru-RU" w:eastAsia="ru-RU"/>
    </w:rPr>
  </w:style>
  <w:style w:type="character" w:styleId="aa">
    <w:name w:val="page number"/>
    <w:basedOn w:val="a0"/>
    <w:uiPriority w:val="99"/>
    <w:rsid w:val="00CA68BE"/>
    <w:rPr>
      <w:rFonts w:cs="Times New Roman"/>
    </w:rPr>
  </w:style>
  <w:style w:type="paragraph" w:styleId="ab">
    <w:name w:val="footer"/>
    <w:basedOn w:val="a"/>
    <w:link w:val="ac"/>
    <w:uiPriority w:val="99"/>
    <w:rsid w:val="00CA68BE"/>
    <w:pPr>
      <w:tabs>
        <w:tab w:val="center" w:pos="4677"/>
        <w:tab w:val="right" w:pos="9355"/>
      </w:tabs>
    </w:pPr>
    <w:rPr>
      <w:sz w:val="20"/>
      <w:szCs w:val="20"/>
      <w:lang w:val="ru-RU" w:eastAsia="ru-RU"/>
    </w:rPr>
  </w:style>
  <w:style w:type="character" w:customStyle="1" w:styleId="ac">
    <w:name w:val="Нижний колонтитул Знак"/>
    <w:basedOn w:val="a0"/>
    <w:link w:val="ab"/>
    <w:uiPriority w:val="99"/>
    <w:rsid w:val="00CA68BE"/>
    <w:rPr>
      <w:lang w:val="ru-RU" w:eastAsia="ru-RU"/>
    </w:rPr>
  </w:style>
  <w:style w:type="table" w:styleId="ad">
    <w:name w:val="Table Grid"/>
    <w:basedOn w:val="a1"/>
    <w:uiPriority w:val="99"/>
    <w:rsid w:val="00CA68BE"/>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rsid w:val="00CA68BE"/>
    <w:rPr>
      <w:rFonts w:cs="Times New Roman"/>
      <w:color w:val="0B54AD"/>
      <w:u w:val="single"/>
    </w:rPr>
  </w:style>
  <w:style w:type="paragraph" w:customStyle="1" w:styleId="Web">
    <w:name w:val="Обычный (Web)"/>
    <w:basedOn w:val="a"/>
    <w:uiPriority w:val="99"/>
    <w:rsid w:val="00CA68BE"/>
    <w:rPr>
      <w:lang w:val="ru-RU" w:eastAsia="ru-RU"/>
    </w:rPr>
  </w:style>
  <w:style w:type="paragraph" w:customStyle="1" w:styleId="ConsPlusNonformat">
    <w:name w:val="ConsPlusNonformat"/>
    <w:rsid w:val="00CA68BE"/>
    <w:pPr>
      <w:widowControl w:val="0"/>
      <w:autoSpaceDE w:val="0"/>
      <w:autoSpaceDN w:val="0"/>
    </w:pPr>
    <w:rPr>
      <w:rFonts w:ascii="Courier New" w:hAnsi="Courier New" w:cs="Courier New"/>
      <w:lang w:val="ru-RU" w:eastAsia="ru-RU"/>
    </w:rPr>
  </w:style>
  <w:style w:type="paragraph" w:customStyle="1" w:styleId="af">
    <w:name w:val="Знак"/>
    <w:basedOn w:val="a"/>
    <w:rsid w:val="00CA68BE"/>
    <w:pPr>
      <w:spacing w:after="160" w:line="240" w:lineRule="exact"/>
    </w:pPr>
    <w:rPr>
      <w:rFonts w:ascii="Verdana" w:hAnsi="Verdana" w:cs="Verdana"/>
      <w:sz w:val="20"/>
      <w:szCs w:val="20"/>
    </w:rPr>
  </w:style>
  <w:style w:type="paragraph" w:styleId="af0">
    <w:name w:val="Plain Text"/>
    <w:basedOn w:val="a"/>
    <w:link w:val="af1"/>
    <w:uiPriority w:val="99"/>
    <w:rsid w:val="00CA68BE"/>
    <w:rPr>
      <w:rFonts w:ascii="Courier New" w:hAnsi="Courier New"/>
      <w:sz w:val="20"/>
      <w:szCs w:val="20"/>
      <w:lang w:val="ru-RU" w:eastAsia="ru-RU"/>
    </w:rPr>
  </w:style>
  <w:style w:type="character" w:customStyle="1" w:styleId="af1">
    <w:name w:val="Текст Знак"/>
    <w:basedOn w:val="a0"/>
    <w:link w:val="af0"/>
    <w:uiPriority w:val="99"/>
    <w:rsid w:val="00CA68BE"/>
    <w:rPr>
      <w:rFonts w:ascii="Courier New" w:hAnsi="Courier New"/>
      <w:lang w:val="ru-RU" w:eastAsia="ru-RU"/>
    </w:rPr>
  </w:style>
  <w:style w:type="paragraph" w:customStyle="1" w:styleId="ConsPlusTitle">
    <w:name w:val="ConsPlusTitle"/>
    <w:uiPriority w:val="99"/>
    <w:rsid w:val="00CA68BE"/>
    <w:pPr>
      <w:widowControl w:val="0"/>
      <w:autoSpaceDE w:val="0"/>
      <w:autoSpaceDN w:val="0"/>
      <w:adjustRightInd w:val="0"/>
    </w:pPr>
    <w:rPr>
      <w:b/>
      <w:bCs/>
      <w:sz w:val="28"/>
      <w:szCs w:val="28"/>
      <w:lang w:val="ru-RU" w:eastAsia="ru-RU"/>
    </w:rPr>
  </w:style>
  <w:style w:type="paragraph" w:styleId="af2">
    <w:name w:val="Body Text Indent"/>
    <w:basedOn w:val="a"/>
    <w:link w:val="af3"/>
    <w:uiPriority w:val="99"/>
    <w:rsid w:val="00CA68BE"/>
    <w:pPr>
      <w:ind w:left="6171"/>
    </w:pPr>
    <w:rPr>
      <w:sz w:val="28"/>
      <w:lang w:val="ru-RU" w:eastAsia="ru-RU"/>
    </w:rPr>
  </w:style>
  <w:style w:type="character" w:customStyle="1" w:styleId="af3">
    <w:name w:val="Основной текст с отступом Знак"/>
    <w:basedOn w:val="a0"/>
    <w:link w:val="af2"/>
    <w:uiPriority w:val="99"/>
    <w:rsid w:val="00CA68BE"/>
    <w:rPr>
      <w:sz w:val="28"/>
      <w:szCs w:val="24"/>
      <w:lang w:val="ru-RU" w:eastAsia="ru-RU"/>
    </w:rPr>
  </w:style>
  <w:style w:type="paragraph" w:styleId="af4">
    <w:name w:val="Normal (Web)"/>
    <w:basedOn w:val="a"/>
    <w:uiPriority w:val="99"/>
    <w:rsid w:val="00CA68BE"/>
    <w:pPr>
      <w:spacing w:after="144"/>
    </w:pPr>
    <w:rPr>
      <w:lang w:val="ru-RU" w:eastAsia="ru-RU"/>
    </w:rPr>
  </w:style>
  <w:style w:type="paragraph" w:customStyle="1" w:styleId="211">
    <w:name w:val="Знак2 Знак Знак1 Знак1 Знак Знак Знак Знак Знак Знак Знак Знак Знак Знак Знак Знак"/>
    <w:basedOn w:val="a"/>
    <w:rsid w:val="00CA68BE"/>
    <w:pPr>
      <w:spacing w:after="160" w:line="240" w:lineRule="exact"/>
    </w:pPr>
    <w:rPr>
      <w:rFonts w:ascii="Verdana" w:hAnsi="Verdana" w:cs="Verdana"/>
      <w:sz w:val="20"/>
      <w:szCs w:val="20"/>
    </w:rPr>
  </w:style>
  <w:style w:type="paragraph" w:customStyle="1" w:styleId="CharChar1CharChar1CharChar">
    <w:name w:val="Char Char Знак Знак1 Char Char1 Знак Знак Char Char"/>
    <w:basedOn w:val="a"/>
    <w:uiPriority w:val="99"/>
    <w:rsid w:val="00CA68BE"/>
    <w:pPr>
      <w:spacing w:before="100" w:beforeAutospacing="1" w:after="100" w:afterAutospacing="1"/>
    </w:pPr>
    <w:rPr>
      <w:rFonts w:ascii="Tahoma" w:hAnsi="Tahoma"/>
      <w:sz w:val="20"/>
      <w:szCs w:val="20"/>
    </w:rPr>
  </w:style>
  <w:style w:type="paragraph" w:styleId="af5">
    <w:name w:val="footnote text"/>
    <w:basedOn w:val="a"/>
    <w:link w:val="af6"/>
    <w:uiPriority w:val="99"/>
    <w:unhideWhenUsed/>
    <w:rsid w:val="00CA68BE"/>
    <w:rPr>
      <w:lang w:val="ru-RU" w:eastAsia="ru-RU"/>
    </w:rPr>
  </w:style>
  <w:style w:type="character" w:customStyle="1" w:styleId="af6">
    <w:name w:val="Текст сноски Знак"/>
    <w:basedOn w:val="a0"/>
    <w:link w:val="af5"/>
    <w:uiPriority w:val="99"/>
    <w:rsid w:val="00CA68BE"/>
    <w:rPr>
      <w:sz w:val="24"/>
      <w:szCs w:val="24"/>
      <w:lang w:val="ru-RU" w:eastAsia="ru-RU"/>
    </w:rPr>
  </w:style>
  <w:style w:type="character" w:styleId="af7">
    <w:name w:val="footnote reference"/>
    <w:basedOn w:val="a0"/>
    <w:uiPriority w:val="99"/>
    <w:unhideWhenUsed/>
    <w:rsid w:val="00CA68BE"/>
    <w:rPr>
      <w:rFonts w:cs="Times New Roman"/>
      <w:vertAlign w:val="superscript"/>
    </w:rPr>
  </w:style>
  <w:style w:type="paragraph" w:customStyle="1" w:styleId="western">
    <w:name w:val="western"/>
    <w:basedOn w:val="a"/>
    <w:uiPriority w:val="99"/>
    <w:rsid w:val="00CA68BE"/>
    <w:pPr>
      <w:spacing w:before="100" w:beforeAutospacing="1" w:after="115" w:line="276" w:lineRule="auto"/>
    </w:pPr>
    <w:rPr>
      <w:rFonts w:ascii="Calibri" w:hAnsi="Calibri"/>
      <w:color w:val="000000"/>
      <w:sz w:val="22"/>
      <w:szCs w:val="22"/>
      <w:lang w:val="ru-RU" w:eastAsia="ru-RU"/>
    </w:rPr>
  </w:style>
  <w:style w:type="character" w:styleId="af8">
    <w:name w:val="Strong"/>
    <w:basedOn w:val="a0"/>
    <w:uiPriority w:val="22"/>
    <w:qFormat/>
    <w:rsid w:val="00CA68BE"/>
    <w:rPr>
      <w:rFonts w:cs="Times New Roman"/>
      <w:b/>
    </w:rPr>
  </w:style>
  <w:style w:type="table" w:customStyle="1" w:styleId="11">
    <w:name w:val="Сетка таблицы1"/>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basedOn w:val="a1"/>
    <w:next w:val="ad"/>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basedOn w:val="a1"/>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semiHidden/>
    <w:unhideWhenUsed/>
    <w:rsid w:val="00CA68BE"/>
    <w:pPr>
      <w:spacing w:after="120"/>
      <w:ind w:left="283"/>
    </w:pPr>
    <w:rPr>
      <w:sz w:val="16"/>
      <w:szCs w:val="16"/>
      <w:lang w:val="ru-RU" w:eastAsia="ru-RU"/>
    </w:rPr>
  </w:style>
  <w:style w:type="character" w:customStyle="1" w:styleId="33">
    <w:name w:val="Основной текст с отступом 3 Знак"/>
    <w:basedOn w:val="a0"/>
    <w:link w:val="32"/>
    <w:uiPriority w:val="99"/>
    <w:semiHidden/>
    <w:rsid w:val="00CA68BE"/>
    <w:rPr>
      <w:sz w:val="16"/>
      <w:szCs w:val="16"/>
      <w:lang w:val="ru-RU" w:eastAsia="ru-RU"/>
    </w:rPr>
  </w:style>
  <w:style w:type="character" w:customStyle="1" w:styleId="40">
    <w:name w:val="Заголовок 4 Знак"/>
    <w:basedOn w:val="a0"/>
    <w:link w:val="4"/>
    <w:rsid w:val="00CA68BE"/>
    <w:rPr>
      <w:b/>
      <w:bCs/>
      <w:sz w:val="24"/>
      <w:szCs w:val="24"/>
    </w:rPr>
  </w:style>
  <w:style w:type="paragraph" w:styleId="af9">
    <w:name w:val="caption"/>
    <w:basedOn w:val="a"/>
    <w:next w:val="a"/>
    <w:qFormat/>
    <w:rsid w:val="00F74650"/>
    <w:pPr>
      <w:tabs>
        <w:tab w:val="left" w:pos="9639"/>
      </w:tabs>
      <w:ind w:left="-1276"/>
      <w:jc w:val="center"/>
    </w:pPr>
    <w:rPr>
      <w:b/>
      <w:sz w:val="40"/>
      <w:szCs w:val="20"/>
      <w:lang w:val="ru-RU" w:eastAsia="ru-RU"/>
    </w:rPr>
  </w:style>
  <w:style w:type="character" w:customStyle="1" w:styleId="30">
    <w:name w:val="Заголовок 3 Знак"/>
    <w:basedOn w:val="a0"/>
    <w:link w:val="3"/>
    <w:rsid w:val="00F74650"/>
    <w:rPr>
      <w:b/>
      <w:bCs/>
      <w:sz w:val="28"/>
      <w:szCs w:val="28"/>
    </w:rPr>
  </w:style>
  <w:style w:type="character" w:customStyle="1" w:styleId="50">
    <w:name w:val="Заголовок 5 Знак"/>
    <w:basedOn w:val="a0"/>
    <w:link w:val="5"/>
    <w:rsid w:val="00F74650"/>
    <w:rPr>
      <w:b/>
      <w:bCs/>
      <w:iCs/>
    </w:rPr>
  </w:style>
  <w:style w:type="character" w:customStyle="1" w:styleId="60">
    <w:name w:val="Заголовок 6 Знак"/>
    <w:basedOn w:val="a0"/>
    <w:link w:val="6"/>
    <w:rsid w:val="00F74650"/>
    <w:rPr>
      <w:b/>
      <w:bCs/>
      <w:sz w:val="16"/>
      <w:szCs w:val="16"/>
    </w:rPr>
  </w:style>
  <w:style w:type="paragraph" w:customStyle="1" w:styleId="afa">
    <w:name w:val="Нормальный (таблица)"/>
    <w:basedOn w:val="a"/>
    <w:next w:val="a"/>
    <w:uiPriority w:val="99"/>
    <w:rsid w:val="00F74650"/>
    <w:pPr>
      <w:widowControl w:val="0"/>
      <w:autoSpaceDE w:val="0"/>
      <w:autoSpaceDN w:val="0"/>
      <w:adjustRightInd w:val="0"/>
      <w:jc w:val="both"/>
    </w:pPr>
    <w:rPr>
      <w:rFonts w:ascii="Arial" w:hAnsi="Arial" w:cs="Arial"/>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paragraph" w:styleId="1">
    <w:name w:val="heading 1"/>
    <w:basedOn w:val="a"/>
    <w:next w:val="a"/>
    <w:link w:val="10"/>
    <w:qFormat/>
    <w:rsid w:val="00EF7B96"/>
    <w:pPr>
      <w:keepNext/>
      <w:spacing w:before="240" w:after="60"/>
      <w:outlineLvl w:val="0"/>
    </w:pPr>
    <w:rPr>
      <w:b/>
      <w:bCs/>
      <w:kern w:val="36"/>
      <w:sz w:val="48"/>
      <w:szCs w:val="48"/>
    </w:rPr>
  </w:style>
  <w:style w:type="paragraph" w:styleId="2">
    <w:name w:val="heading 2"/>
    <w:basedOn w:val="a"/>
    <w:next w:val="a"/>
    <w:link w:val="20"/>
    <w:qFormat/>
    <w:rsid w:val="00EF7B96"/>
    <w:pPr>
      <w:keepNext/>
      <w:spacing w:before="240" w:after="60"/>
      <w:outlineLvl w:val="1"/>
    </w:pPr>
    <w:rPr>
      <w:b/>
      <w:bCs/>
      <w:iCs/>
      <w:sz w:val="36"/>
      <w:szCs w:val="36"/>
    </w:rPr>
  </w:style>
  <w:style w:type="paragraph" w:styleId="3">
    <w:name w:val="heading 3"/>
    <w:basedOn w:val="a"/>
    <w:next w:val="a"/>
    <w:link w:val="30"/>
    <w:qFormat/>
    <w:rsid w:val="00EF7B96"/>
    <w:pPr>
      <w:keepNext/>
      <w:spacing w:before="240" w:after="60"/>
      <w:outlineLvl w:val="2"/>
    </w:pPr>
    <w:rPr>
      <w:b/>
      <w:bCs/>
      <w:sz w:val="28"/>
      <w:szCs w:val="28"/>
    </w:rPr>
  </w:style>
  <w:style w:type="paragraph" w:styleId="4">
    <w:name w:val="heading 4"/>
    <w:basedOn w:val="a"/>
    <w:next w:val="a"/>
    <w:link w:val="40"/>
    <w:qFormat/>
    <w:rsid w:val="00EF7B96"/>
    <w:pPr>
      <w:keepNext/>
      <w:spacing w:before="240" w:after="60"/>
      <w:outlineLvl w:val="3"/>
    </w:pPr>
    <w:rPr>
      <w:b/>
      <w:bCs/>
    </w:rPr>
  </w:style>
  <w:style w:type="paragraph" w:styleId="5">
    <w:name w:val="heading 5"/>
    <w:basedOn w:val="a"/>
    <w:next w:val="a"/>
    <w:link w:val="50"/>
    <w:qFormat/>
    <w:rsid w:val="00EF7B96"/>
    <w:pPr>
      <w:spacing w:before="240" w:after="60"/>
      <w:outlineLvl w:val="4"/>
    </w:pPr>
    <w:rPr>
      <w:b/>
      <w:bCs/>
      <w:iCs/>
      <w:sz w:val="20"/>
      <w:szCs w:val="20"/>
    </w:rPr>
  </w:style>
  <w:style w:type="paragraph" w:styleId="6">
    <w:name w:val="heading 6"/>
    <w:basedOn w:val="a"/>
    <w:next w:val="a"/>
    <w:link w:val="60"/>
    <w:qFormat/>
    <w:rsid w:val="00EF7B96"/>
    <w:pPr>
      <w:spacing w:before="240" w:after="60"/>
      <w:outlineLvl w:val="5"/>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41C"/>
    <w:rPr>
      <w:rFonts w:ascii="Tahoma" w:hAnsi="Tahoma" w:cs="Tahoma"/>
      <w:sz w:val="16"/>
      <w:szCs w:val="16"/>
    </w:rPr>
  </w:style>
  <w:style w:type="character" w:customStyle="1" w:styleId="a4">
    <w:name w:val="Текст выноски Знак"/>
    <w:basedOn w:val="a0"/>
    <w:link w:val="a3"/>
    <w:uiPriority w:val="99"/>
    <w:semiHidden/>
    <w:rsid w:val="0019541C"/>
    <w:rPr>
      <w:rFonts w:ascii="Tahoma" w:hAnsi="Tahoma" w:cs="Tahoma"/>
      <w:sz w:val="16"/>
      <w:szCs w:val="16"/>
    </w:rPr>
  </w:style>
  <w:style w:type="paragraph" w:styleId="a5">
    <w:name w:val="Body Text"/>
    <w:basedOn w:val="a"/>
    <w:link w:val="a6"/>
    <w:rsid w:val="00E234C6"/>
    <w:pPr>
      <w:jc w:val="center"/>
    </w:pPr>
    <w:rPr>
      <w:sz w:val="28"/>
      <w:szCs w:val="20"/>
      <w:lang w:val="ru-RU" w:eastAsia="ru-RU"/>
    </w:rPr>
  </w:style>
  <w:style w:type="character" w:customStyle="1" w:styleId="a6">
    <w:name w:val="Основной текст Знак"/>
    <w:basedOn w:val="a0"/>
    <w:link w:val="a5"/>
    <w:rsid w:val="00E234C6"/>
    <w:rPr>
      <w:sz w:val="28"/>
      <w:lang w:val="ru-RU" w:eastAsia="ru-RU"/>
    </w:rPr>
  </w:style>
  <w:style w:type="paragraph" w:customStyle="1" w:styleId="ConsPlusNormal">
    <w:name w:val="ConsPlusNormal"/>
    <w:qFormat/>
    <w:rsid w:val="00E234C6"/>
    <w:pPr>
      <w:widowControl w:val="0"/>
      <w:autoSpaceDE w:val="0"/>
      <w:autoSpaceDN w:val="0"/>
      <w:adjustRightInd w:val="0"/>
      <w:ind w:firstLine="720"/>
    </w:pPr>
    <w:rPr>
      <w:rFonts w:ascii="Arial" w:hAnsi="Arial" w:cs="Arial"/>
      <w:sz w:val="18"/>
      <w:szCs w:val="18"/>
      <w:lang w:val="ru-RU" w:eastAsia="ru-RU"/>
    </w:rPr>
  </w:style>
  <w:style w:type="paragraph" w:styleId="a7">
    <w:name w:val="List Paragraph"/>
    <w:basedOn w:val="a"/>
    <w:uiPriority w:val="34"/>
    <w:qFormat/>
    <w:rsid w:val="00E403CB"/>
    <w:pPr>
      <w:ind w:left="720"/>
      <w:contextualSpacing/>
    </w:pPr>
  </w:style>
  <w:style w:type="character" w:customStyle="1" w:styleId="10">
    <w:name w:val="Заголовок 1 Знак"/>
    <w:basedOn w:val="a0"/>
    <w:link w:val="1"/>
    <w:locked/>
    <w:rsid w:val="00CA68BE"/>
    <w:rPr>
      <w:b/>
      <w:bCs/>
      <w:kern w:val="36"/>
      <w:sz w:val="48"/>
      <w:szCs w:val="48"/>
    </w:rPr>
  </w:style>
  <w:style w:type="character" w:customStyle="1" w:styleId="20">
    <w:name w:val="Заголовок 2 Знак"/>
    <w:basedOn w:val="a0"/>
    <w:link w:val="2"/>
    <w:uiPriority w:val="9"/>
    <w:locked/>
    <w:rsid w:val="00CA68BE"/>
    <w:rPr>
      <w:b/>
      <w:bCs/>
      <w:iCs/>
      <w:sz w:val="36"/>
      <w:szCs w:val="36"/>
    </w:rPr>
  </w:style>
  <w:style w:type="paragraph" w:styleId="a8">
    <w:name w:val="header"/>
    <w:basedOn w:val="a"/>
    <w:link w:val="a9"/>
    <w:uiPriority w:val="99"/>
    <w:rsid w:val="00CA68BE"/>
    <w:pPr>
      <w:tabs>
        <w:tab w:val="center" w:pos="4677"/>
        <w:tab w:val="right" w:pos="9355"/>
      </w:tabs>
    </w:pPr>
    <w:rPr>
      <w:sz w:val="20"/>
      <w:szCs w:val="20"/>
      <w:lang w:val="ru-RU" w:eastAsia="ru-RU"/>
    </w:rPr>
  </w:style>
  <w:style w:type="character" w:customStyle="1" w:styleId="a9">
    <w:name w:val="Верхний колонтитул Знак"/>
    <w:basedOn w:val="a0"/>
    <w:link w:val="a8"/>
    <w:uiPriority w:val="99"/>
    <w:rsid w:val="00CA68BE"/>
    <w:rPr>
      <w:lang w:val="ru-RU" w:eastAsia="ru-RU"/>
    </w:rPr>
  </w:style>
  <w:style w:type="character" w:styleId="aa">
    <w:name w:val="page number"/>
    <w:basedOn w:val="a0"/>
    <w:uiPriority w:val="99"/>
    <w:rsid w:val="00CA68BE"/>
    <w:rPr>
      <w:rFonts w:cs="Times New Roman"/>
    </w:rPr>
  </w:style>
  <w:style w:type="paragraph" w:styleId="ab">
    <w:name w:val="footer"/>
    <w:basedOn w:val="a"/>
    <w:link w:val="ac"/>
    <w:uiPriority w:val="99"/>
    <w:rsid w:val="00CA68BE"/>
    <w:pPr>
      <w:tabs>
        <w:tab w:val="center" w:pos="4677"/>
        <w:tab w:val="right" w:pos="9355"/>
      </w:tabs>
    </w:pPr>
    <w:rPr>
      <w:sz w:val="20"/>
      <w:szCs w:val="20"/>
      <w:lang w:val="ru-RU" w:eastAsia="ru-RU"/>
    </w:rPr>
  </w:style>
  <w:style w:type="character" w:customStyle="1" w:styleId="ac">
    <w:name w:val="Нижний колонтитул Знак"/>
    <w:basedOn w:val="a0"/>
    <w:link w:val="ab"/>
    <w:uiPriority w:val="99"/>
    <w:rsid w:val="00CA68BE"/>
    <w:rPr>
      <w:lang w:val="ru-RU" w:eastAsia="ru-RU"/>
    </w:rPr>
  </w:style>
  <w:style w:type="table" w:styleId="ad">
    <w:name w:val="Table Grid"/>
    <w:basedOn w:val="a1"/>
    <w:uiPriority w:val="99"/>
    <w:rsid w:val="00CA68BE"/>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rsid w:val="00CA68BE"/>
    <w:rPr>
      <w:rFonts w:cs="Times New Roman"/>
      <w:color w:val="0B54AD"/>
      <w:u w:val="single"/>
    </w:rPr>
  </w:style>
  <w:style w:type="paragraph" w:customStyle="1" w:styleId="Web">
    <w:name w:val="Обычный (Web)"/>
    <w:basedOn w:val="a"/>
    <w:uiPriority w:val="99"/>
    <w:rsid w:val="00CA68BE"/>
    <w:rPr>
      <w:lang w:val="ru-RU" w:eastAsia="ru-RU"/>
    </w:rPr>
  </w:style>
  <w:style w:type="paragraph" w:customStyle="1" w:styleId="ConsPlusNonformat">
    <w:name w:val="ConsPlusNonformat"/>
    <w:rsid w:val="00CA68BE"/>
    <w:pPr>
      <w:widowControl w:val="0"/>
      <w:autoSpaceDE w:val="0"/>
      <w:autoSpaceDN w:val="0"/>
    </w:pPr>
    <w:rPr>
      <w:rFonts w:ascii="Courier New" w:hAnsi="Courier New" w:cs="Courier New"/>
      <w:lang w:val="ru-RU" w:eastAsia="ru-RU"/>
    </w:rPr>
  </w:style>
  <w:style w:type="paragraph" w:customStyle="1" w:styleId="af">
    <w:name w:val="Знак"/>
    <w:basedOn w:val="a"/>
    <w:rsid w:val="00CA68BE"/>
    <w:pPr>
      <w:spacing w:after="160" w:line="240" w:lineRule="exact"/>
    </w:pPr>
    <w:rPr>
      <w:rFonts w:ascii="Verdana" w:hAnsi="Verdana" w:cs="Verdana"/>
      <w:sz w:val="20"/>
      <w:szCs w:val="20"/>
    </w:rPr>
  </w:style>
  <w:style w:type="paragraph" w:styleId="af0">
    <w:name w:val="Plain Text"/>
    <w:basedOn w:val="a"/>
    <w:link w:val="af1"/>
    <w:uiPriority w:val="99"/>
    <w:rsid w:val="00CA68BE"/>
    <w:rPr>
      <w:rFonts w:ascii="Courier New" w:hAnsi="Courier New"/>
      <w:sz w:val="20"/>
      <w:szCs w:val="20"/>
      <w:lang w:val="ru-RU" w:eastAsia="ru-RU"/>
    </w:rPr>
  </w:style>
  <w:style w:type="character" w:customStyle="1" w:styleId="af1">
    <w:name w:val="Текст Знак"/>
    <w:basedOn w:val="a0"/>
    <w:link w:val="af0"/>
    <w:uiPriority w:val="99"/>
    <w:rsid w:val="00CA68BE"/>
    <w:rPr>
      <w:rFonts w:ascii="Courier New" w:hAnsi="Courier New"/>
      <w:lang w:val="ru-RU" w:eastAsia="ru-RU"/>
    </w:rPr>
  </w:style>
  <w:style w:type="paragraph" w:customStyle="1" w:styleId="ConsPlusTitle">
    <w:name w:val="ConsPlusTitle"/>
    <w:uiPriority w:val="99"/>
    <w:rsid w:val="00CA68BE"/>
    <w:pPr>
      <w:widowControl w:val="0"/>
      <w:autoSpaceDE w:val="0"/>
      <w:autoSpaceDN w:val="0"/>
      <w:adjustRightInd w:val="0"/>
    </w:pPr>
    <w:rPr>
      <w:b/>
      <w:bCs/>
      <w:sz w:val="28"/>
      <w:szCs w:val="28"/>
      <w:lang w:val="ru-RU" w:eastAsia="ru-RU"/>
    </w:rPr>
  </w:style>
  <w:style w:type="paragraph" w:styleId="af2">
    <w:name w:val="Body Text Indent"/>
    <w:basedOn w:val="a"/>
    <w:link w:val="af3"/>
    <w:uiPriority w:val="99"/>
    <w:rsid w:val="00CA68BE"/>
    <w:pPr>
      <w:ind w:left="6171"/>
    </w:pPr>
    <w:rPr>
      <w:sz w:val="28"/>
      <w:lang w:val="ru-RU" w:eastAsia="ru-RU"/>
    </w:rPr>
  </w:style>
  <w:style w:type="character" w:customStyle="1" w:styleId="af3">
    <w:name w:val="Основной текст с отступом Знак"/>
    <w:basedOn w:val="a0"/>
    <w:link w:val="af2"/>
    <w:uiPriority w:val="99"/>
    <w:rsid w:val="00CA68BE"/>
    <w:rPr>
      <w:sz w:val="28"/>
      <w:szCs w:val="24"/>
      <w:lang w:val="ru-RU" w:eastAsia="ru-RU"/>
    </w:rPr>
  </w:style>
  <w:style w:type="paragraph" w:styleId="af4">
    <w:name w:val="Normal (Web)"/>
    <w:basedOn w:val="a"/>
    <w:uiPriority w:val="99"/>
    <w:rsid w:val="00CA68BE"/>
    <w:pPr>
      <w:spacing w:after="144"/>
    </w:pPr>
    <w:rPr>
      <w:lang w:val="ru-RU" w:eastAsia="ru-RU"/>
    </w:rPr>
  </w:style>
  <w:style w:type="paragraph" w:customStyle="1" w:styleId="211">
    <w:name w:val="Знак2 Знак Знак1 Знак1 Знак Знак Знак Знак Знак Знак Знак Знак Знак Знак Знак Знак"/>
    <w:basedOn w:val="a"/>
    <w:rsid w:val="00CA68BE"/>
    <w:pPr>
      <w:spacing w:after="160" w:line="240" w:lineRule="exact"/>
    </w:pPr>
    <w:rPr>
      <w:rFonts w:ascii="Verdana" w:hAnsi="Verdana" w:cs="Verdana"/>
      <w:sz w:val="20"/>
      <w:szCs w:val="20"/>
    </w:rPr>
  </w:style>
  <w:style w:type="paragraph" w:customStyle="1" w:styleId="CharChar1CharChar1CharChar">
    <w:name w:val="Char Char Знак Знак1 Char Char1 Знак Знак Char Char"/>
    <w:basedOn w:val="a"/>
    <w:uiPriority w:val="99"/>
    <w:rsid w:val="00CA68BE"/>
    <w:pPr>
      <w:spacing w:before="100" w:beforeAutospacing="1" w:after="100" w:afterAutospacing="1"/>
    </w:pPr>
    <w:rPr>
      <w:rFonts w:ascii="Tahoma" w:hAnsi="Tahoma"/>
      <w:sz w:val="20"/>
      <w:szCs w:val="20"/>
    </w:rPr>
  </w:style>
  <w:style w:type="paragraph" w:styleId="af5">
    <w:name w:val="footnote text"/>
    <w:basedOn w:val="a"/>
    <w:link w:val="af6"/>
    <w:uiPriority w:val="99"/>
    <w:unhideWhenUsed/>
    <w:rsid w:val="00CA68BE"/>
    <w:rPr>
      <w:lang w:val="ru-RU" w:eastAsia="ru-RU"/>
    </w:rPr>
  </w:style>
  <w:style w:type="character" w:customStyle="1" w:styleId="af6">
    <w:name w:val="Текст сноски Знак"/>
    <w:basedOn w:val="a0"/>
    <w:link w:val="af5"/>
    <w:uiPriority w:val="99"/>
    <w:rsid w:val="00CA68BE"/>
    <w:rPr>
      <w:sz w:val="24"/>
      <w:szCs w:val="24"/>
      <w:lang w:val="ru-RU" w:eastAsia="ru-RU"/>
    </w:rPr>
  </w:style>
  <w:style w:type="character" w:styleId="af7">
    <w:name w:val="footnote reference"/>
    <w:basedOn w:val="a0"/>
    <w:uiPriority w:val="99"/>
    <w:unhideWhenUsed/>
    <w:rsid w:val="00CA68BE"/>
    <w:rPr>
      <w:rFonts w:cs="Times New Roman"/>
      <w:vertAlign w:val="superscript"/>
    </w:rPr>
  </w:style>
  <w:style w:type="paragraph" w:customStyle="1" w:styleId="western">
    <w:name w:val="western"/>
    <w:basedOn w:val="a"/>
    <w:uiPriority w:val="99"/>
    <w:rsid w:val="00CA68BE"/>
    <w:pPr>
      <w:spacing w:before="100" w:beforeAutospacing="1" w:after="115" w:line="276" w:lineRule="auto"/>
    </w:pPr>
    <w:rPr>
      <w:rFonts w:ascii="Calibri" w:hAnsi="Calibri"/>
      <w:color w:val="000000"/>
      <w:sz w:val="22"/>
      <w:szCs w:val="22"/>
      <w:lang w:val="ru-RU" w:eastAsia="ru-RU"/>
    </w:rPr>
  </w:style>
  <w:style w:type="character" w:styleId="af8">
    <w:name w:val="Strong"/>
    <w:basedOn w:val="a0"/>
    <w:uiPriority w:val="22"/>
    <w:qFormat/>
    <w:rsid w:val="00CA68BE"/>
    <w:rPr>
      <w:rFonts w:cs="Times New Roman"/>
      <w:b/>
    </w:rPr>
  </w:style>
  <w:style w:type="table" w:customStyle="1" w:styleId="11">
    <w:name w:val="Сетка таблицы1"/>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basedOn w:val="a1"/>
    <w:next w:val="ad"/>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1"/>
    <w:next w:val="ad"/>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basedOn w:val="a1"/>
    <w:uiPriority w:val="59"/>
    <w:rsid w:val="00CA68B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uiPriority w:val="59"/>
    <w:rsid w:val="00CA68BE"/>
    <w:rPr>
      <w:rFonts w:ascii="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semiHidden/>
    <w:unhideWhenUsed/>
    <w:rsid w:val="00CA68BE"/>
    <w:pPr>
      <w:spacing w:after="120"/>
      <w:ind w:left="283"/>
    </w:pPr>
    <w:rPr>
      <w:sz w:val="16"/>
      <w:szCs w:val="16"/>
      <w:lang w:val="ru-RU" w:eastAsia="ru-RU"/>
    </w:rPr>
  </w:style>
  <w:style w:type="character" w:customStyle="1" w:styleId="33">
    <w:name w:val="Основной текст с отступом 3 Знак"/>
    <w:basedOn w:val="a0"/>
    <w:link w:val="32"/>
    <w:uiPriority w:val="99"/>
    <w:semiHidden/>
    <w:rsid w:val="00CA68BE"/>
    <w:rPr>
      <w:sz w:val="16"/>
      <w:szCs w:val="16"/>
      <w:lang w:val="ru-RU" w:eastAsia="ru-RU"/>
    </w:rPr>
  </w:style>
  <w:style w:type="character" w:customStyle="1" w:styleId="40">
    <w:name w:val="Заголовок 4 Знак"/>
    <w:basedOn w:val="a0"/>
    <w:link w:val="4"/>
    <w:rsid w:val="00CA68BE"/>
    <w:rPr>
      <w:b/>
      <w:bCs/>
      <w:sz w:val="24"/>
      <w:szCs w:val="24"/>
    </w:rPr>
  </w:style>
  <w:style w:type="paragraph" w:styleId="af9">
    <w:name w:val="caption"/>
    <w:basedOn w:val="a"/>
    <w:next w:val="a"/>
    <w:qFormat/>
    <w:rsid w:val="00F74650"/>
    <w:pPr>
      <w:tabs>
        <w:tab w:val="left" w:pos="9639"/>
      </w:tabs>
      <w:ind w:left="-1276"/>
      <w:jc w:val="center"/>
    </w:pPr>
    <w:rPr>
      <w:b/>
      <w:sz w:val="40"/>
      <w:szCs w:val="20"/>
      <w:lang w:val="ru-RU" w:eastAsia="ru-RU"/>
    </w:rPr>
  </w:style>
  <w:style w:type="character" w:customStyle="1" w:styleId="30">
    <w:name w:val="Заголовок 3 Знак"/>
    <w:basedOn w:val="a0"/>
    <w:link w:val="3"/>
    <w:rsid w:val="00F74650"/>
    <w:rPr>
      <w:b/>
      <w:bCs/>
      <w:sz w:val="28"/>
      <w:szCs w:val="28"/>
    </w:rPr>
  </w:style>
  <w:style w:type="character" w:customStyle="1" w:styleId="50">
    <w:name w:val="Заголовок 5 Знак"/>
    <w:basedOn w:val="a0"/>
    <w:link w:val="5"/>
    <w:rsid w:val="00F74650"/>
    <w:rPr>
      <w:b/>
      <w:bCs/>
      <w:iCs/>
    </w:rPr>
  </w:style>
  <w:style w:type="character" w:customStyle="1" w:styleId="60">
    <w:name w:val="Заголовок 6 Знак"/>
    <w:basedOn w:val="a0"/>
    <w:link w:val="6"/>
    <w:rsid w:val="00F74650"/>
    <w:rPr>
      <w:b/>
      <w:bCs/>
      <w:sz w:val="16"/>
      <w:szCs w:val="16"/>
    </w:rPr>
  </w:style>
  <w:style w:type="paragraph" w:customStyle="1" w:styleId="afa">
    <w:name w:val="Нормальный (таблица)"/>
    <w:basedOn w:val="a"/>
    <w:next w:val="a"/>
    <w:uiPriority w:val="99"/>
    <w:rsid w:val="00F74650"/>
    <w:pPr>
      <w:widowControl w:val="0"/>
      <w:autoSpaceDE w:val="0"/>
      <w:autoSpaceDN w:val="0"/>
      <w:adjustRightInd w:val="0"/>
      <w:jc w:val="both"/>
    </w:pPr>
    <w:rPr>
      <w:rFonts w:ascii="Arial" w:hAnsi="Arial" w:cs="Arial"/>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rnla-service.scli.ru:8080/rnla-links/ws/content/act/15f58698-3efc-475a-9eb6-a815bb163bfd.html" TargetMode="Externa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rnla-service.scli.ru:8080/rnla-links/ws/content/act/b29e9a8d-c4a3-4686-9962-c59b8a9c76fd.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chudesalegko.ru/" TargetMode="External"/><Relationship Id="rId32" Type="http://schemas.openxmlformats.org/officeDocument/2006/relationships/hyperlink" Target="http://rnla-service.scli.ru:8080/rnla-links/ws/content/act/96e20c02-1b12-465a-b64c-24aa92270007.html"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chudesalegko.ru/" TargetMode="External"/><Relationship Id="rId28" Type="http://schemas.openxmlformats.org/officeDocument/2006/relationships/hyperlink" Target="http://rnla-service.scli.ru:8080/rnla-links/ws/content/act/e1823740-a2b9-4073-8d67-235d77b3a1d6.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rnla-service.scli.ru:8080/rnla-links/ws/content/act/15f58698-3efc-475a-9eb6-a815bb163bfd.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hyperlink" Target="http://rnla-service.scli.ru:8080/rnla-links/ws/content/act/96e20c02-1b12-465a-b64c-24aa92270007.html" TargetMode="External"/><Relationship Id="rId30" Type="http://schemas.openxmlformats.org/officeDocument/2006/relationships/hyperlink" Target="http://rnla-service.scli.ru:8080/rnla-links/ws/content/act/e1823740-a2b9-4073-8d67-235d77b3a1d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0E616-10FC-49DE-AF97-891B81AC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94</Pages>
  <Words>33175</Words>
  <Characters>189099</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27</cp:revision>
  <cp:lastPrinted>2023-08-23T08:52:00Z</cp:lastPrinted>
  <dcterms:created xsi:type="dcterms:W3CDTF">2023-08-29T09:21:00Z</dcterms:created>
  <dcterms:modified xsi:type="dcterms:W3CDTF">2023-09-08T08:57:00Z</dcterms:modified>
</cp:coreProperties>
</file>