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41" w:rsidRDefault="00821741" w:rsidP="00821741">
      <w:pPr>
        <w:spacing w:after="0" w:line="240" w:lineRule="auto"/>
        <w:rPr>
          <w:rFonts w:ascii="MS Gothic" w:eastAsia="MS Gothic" w:hAnsi="MS Gothic" w:cs="MS Gothic"/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3" name="Рисунок 3" descr="https://sun9-68.userapi.com/impg/Ye7hbBKgTv8ubaHlCtp3CuLipB-3pVgYYiYtzw/VvxjUlD0wuo.jpg?size=1772x1772&amp;quality=95&amp;sign=dfa04e93994d67f0248e530c7cccb64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8.userapi.com/impg/Ye7hbBKgTv8ubaHlCtp3CuLipB-3pVgYYiYtzw/VvxjUlD0wuo.jpg?size=1772x1772&amp;quality=95&amp;sign=dfa04e93994d67f0248e530c7cccb64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741" w:rsidRDefault="00821741" w:rsidP="00821741">
      <w:pPr>
        <w:spacing w:after="0" w:line="240" w:lineRule="auto"/>
        <w:rPr>
          <w:noProof/>
          <w:lang w:eastAsia="ru-RU"/>
        </w:rPr>
      </w:pPr>
      <w:r>
        <w:rPr>
          <w:rFonts w:ascii="MS Gothic" w:eastAsia="MS Gothic" w:hAnsi="MS Gothic" w:cs="MS Gothic" w:hint="eastAsia"/>
          <w:noProof/>
          <w:lang w:eastAsia="ru-RU"/>
        </w:rPr>
        <w:t>✍</w:t>
      </w:r>
      <w:r>
        <w:rPr>
          <w:noProof/>
          <w:lang w:eastAsia="ru-RU"/>
        </w:rPr>
        <w:t>Субсидия до 200 тысяч рублей на оборудование рабочего места сотрудников с инвалидностью</w:t>
      </w:r>
    </w:p>
    <w:p w:rsidR="00821741" w:rsidRDefault="00821741" w:rsidP="00821741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Соцфонд возместит часть расходов на оборудование рабочего места для лиц с инвалидностью I и II группы, а также ветеранов боевых действий с любой группой инвалидности.</w:t>
      </w:r>
    </w:p>
    <w:p w:rsidR="00821741" w:rsidRDefault="00821741" w:rsidP="00821741">
      <w:pPr>
        <w:spacing w:after="0" w:line="240" w:lineRule="auto"/>
        <w:rPr>
          <w:noProof/>
          <w:lang w:eastAsia="ru-RU"/>
        </w:rPr>
      </w:pPr>
      <w:r>
        <w:rPr>
          <w:rFonts w:ascii="Calibri" w:hAnsi="Calibri" w:cs="Calibri"/>
          <w:noProof/>
          <w:lang w:eastAsia="ru-RU"/>
        </w:rPr>
        <w:t>⚡</w:t>
      </w:r>
      <w:r>
        <w:rPr>
          <w:noProof/>
          <w:lang w:eastAsia="ru-RU"/>
        </w:rPr>
        <w:t>Чтобы получить субсидию:</w:t>
      </w:r>
    </w:p>
    <w:p w:rsidR="00821741" w:rsidRDefault="00821741" w:rsidP="00821741">
      <w:pPr>
        <w:spacing w:after="0" w:line="240" w:lineRule="auto"/>
        <w:rPr>
          <w:noProof/>
          <w:lang w:eastAsia="ru-RU"/>
        </w:rPr>
      </w:pPr>
      <w:r>
        <w:rPr>
          <w:rFonts w:ascii="Calibri" w:hAnsi="Calibri" w:cs="Calibri"/>
          <w:noProof/>
          <w:lang w:eastAsia="ru-RU"/>
        </w:rPr>
        <w:t>✅</w:t>
      </w:r>
      <w:r>
        <w:rPr>
          <w:noProof/>
          <w:lang w:eastAsia="ru-RU"/>
        </w:rPr>
        <w:t>трудовой договор должен быть заключен с лицом с инвалидностью на срок не менее 9 месяцев</w:t>
      </w:r>
    </w:p>
    <w:p w:rsidR="00821741" w:rsidRDefault="00821741" w:rsidP="00821741">
      <w:pPr>
        <w:spacing w:after="0" w:line="240" w:lineRule="auto"/>
        <w:rPr>
          <w:noProof/>
          <w:lang w:eastAsia="ru-RU"/>
        </w:rPr>
      </w:pPr>
      <w:r>
        <w:rPr>
          <w:rFonts w:ascii="Calibri" w:hAnsi="Calibri" w:cs="Calibri"/>
          <w:noProof/>
          <w:lang w:eastAsia="ru-RU"/>
        </w:rPr>
        <w:t>✅</w:t>
      </w:r>
      <w:r>
        <w:rPr>
          <w:noProof/>
          <w:lang w:eastAsia="ru-RU"/>
        </w:rPr>
        <w:t>трудоустроенный должен быть закреплен за созданным рабочем месте не менее чем на 9 месяцев из 12</w:t>
      </w:r>
    </w:p>
    <w:p w:rsidR="00821741" w:rsidRDefault="00821741" w:rsidP="00821741">
      <w:pPr>
        <w:spacing w:after="0" w:line="240" w:lineRule="auto"/>
        <w:rPr>
          <w:noProof/>
          <w:lang w:eastAsia="ru-RU"/>
        </w:rPr>
      </w:pPr>
      <w:r>
        <w:rPr>
          <w:rFonts w:ascii="Calibri" w:hAnsi="Calibri" w:cs="Calibri"/>
          <w:noProof/>
          <w:lang w:eastAsia="ru-RU"/>
        </w:rPr>
        <w:t>💻</w:t>
      </w:r>
      <w:r>
        <w:rPr>
          <w:noProof/>
          <w:lang w:eastAsia="ru-RU"/>
        </w:rPr>
        <w:t>Рабочее место должно быть оборудовано индивидуально для конкретного человека или группы с однотипными нарушениями и ограничения жизнедеятельности, исходя из их индивидуальной программы реабилитации или абилитации.</w:t>
      </w:r>
    </w:p>
    <w:p w:rsidR="00821741" w:rsidRDefault="00821741" w:rsidP="00821741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Этапы оформления:</w:t>
      </w:r>
    </w:p>
    <w:p w:rsidR="00821741" w:rsidRDefault="00821741" w:rsidP="00821741">
      <w:pPr>
        <w:spacing w:after="0" w:line="240" w:lineRule="auto"/>
        <w:rPr>
          <w:noProof/>
          <w:lang w:eastAsia="ru-RU"/>
        </w:rPr>
      </w:pPr>
      <w:r>
        <w:rPr>
          <w:rFonts w:ascii="MS Gothic" w:eastAsia="MS Gothic" w:hAnsi="MS Gothic" w:cs="MS Gothic" w:hint="eastAsia"/>
          <w:noProof/>
          <w:lang w:eastAsia="ru-RU"/>
        </w:rPr>
        <w:t>✒</w:t>
      </w:r>
      <w:r>
        <w:rPr>
          <w:noProof/>
          <w:lang w:eastAsia="ru-RU"/>
        </w:rPr>
        <w:t>в течение 3 месяцев с даты подписания трудового договора</w:t>
      </w:r>
    </w:p>
    <w:p w:rsidR="00821741" w:rsidRDefault="00821741" w:rsidP="00821741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В службу занятости населения подается заявление на получение субсидии и все документы, подтверждающие произведенные расходы на создание (оборудование) рабочего.</w:t>
      </w:r>
    </w:p>
    <w:p w:rsidR="00821741" w:rsidRDefault="00821741" w:rsidP="00821741">
      <w:pPr>
        <w:spacing w:after="0" w:line="240" w:lineRule="auto"/>
        <w:rPr>
          <w:noProof/>
          <w:lang w:eastAsia="ru-RU"/>
        </w:rPr>
      </w:pPr>
      <w:r>
        <w:rPr>
          <w:rFonts w:ascii="MS Gothic" w:eastAsia="MS Gothic" w:hAnsi="MS Gothic" w:cs="MS Gothic" w:hint="eastAsia"/>
          <w:noProof/>
          <w:lang w:eastAsia="ru-RU"/>
        </w:rPr>
        <w:t>✒</w:t>
      </w:r>
      <w:r>
        <w:rPr>
          <w:noProof/>
          <w:lang w:eastAsia="ru-RU"/>
        </w:rPr>
        <w:t>в течение 15 рабочих дней</w:t>
      </w:r>
    </w:p>
    <w:p w:rsidR="00821741" w:rsidRDefault="00821741" w:rsidP="00821741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Служба занятости населения осуществляет проверку заявления и сведений по каждому трудоустроенному сотруднику с инвалидностью и направляет заявление в Соцфонд.</w:t>
      </w:r>
    </w:p>
    <w:p w:rsidR="00821741" w:rsidRDefault="00821741" w:rsidP="00821741">
      <w:pPr>
        <w:spacing w:after="0" w:line="240" w:lineRule="auto"/>
        <w:rPr>
          <w:noProof/>
          <w:lang w:eastAsia="ru-RU"/>
        </w:rPr>
      </w:pPr>
      <w:r>
        <w:rPr>
          <w:rFonts w:ascii="MS Gothic" w:eastAsia="MS Gothic" w:hAnsi="MS Gothic" w:cs="MS Gothic" w:hint="eastAsia"/>
          <w:noProof/>
          <w:lang w:eastAsia="ru-RU"/>
        </w:rPr>
        <w:t>✒</w:t>
      </w:r>
      <w:r>
        <w:rPr>
          <w:noProof/>
          <w:lang w:eastAsia="ru-RU"/>
        </w:rPr>
        <w:t>в течение 10 рабочих дней</w:t>
      </w:r>
    </w:p>
    <w:p w:rsidR="00821741" w:rsidRDefault="00821741" w:rsidP="00821741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>Соцфонд включает работодателя в реестр и перечисляет субсидию.</w:t>
      </w:r>
    </w:p>
    <w:p w:rsidR="00821741" w:rsidRDefault="00821741" w:rsidP="00821741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</w:t>
      </w:r>
    </w:p>
    <w:p w:rsidR="00821741" w:rsidRDefault="00821741" w:rsidP="00821741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:rsidR="00821741" w:rsidRDefault="00821741" w:rsidP="00821741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:rsidR="00821741" w:rsidRDefault="00821741" w:rsidP="00821741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</w:p>
    <w:p w:rsidR="00821741" w:rsidRDefault="00821741" w:rsidP="00821741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:rsidR="00821741" w:rsidRDefault="00821741" w:rsidP="00821741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sectPr w:rsidR="00821741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29" type="#_x0000_t75" alt="‼" style="width:12pt;height:12pt;visibility:visible;mso-wrap-style:square" o:bullet="t">
        <v:imagedata r:id="rId2" o:title="‼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5080E"/>
    <w:multiLevelType w:val="hybridMultilevel"/>
    <w:tmpl w:val="50C2AE50"/>
    <w:lvl w:ilvl="0" w:tplc="CC1CE9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86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6D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CCE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C86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88A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AB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EAF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46A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00505A8"/>
    <w:multiLevelType w:val="hybridMultilevel"/>
    <w:tmpl w:val="3AE835D4"/>
    <w:lvl w:ilvl="0" w:tplc="8270A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2E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8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8F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02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C6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8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1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09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C042A"/>
    <w:rsid w:val="000C4CAE"/>
    <w:rsid w:val="00141B66"/>
    <w:rsid w:val="00143DBF"/>
    <w:rsid w:val="00193940"/>
    <w:rsid w:val="00222B94"/>
    <w:rsid w:val="002E2AF1"/>
    <w:rsid w:val="002E5BB4"/>
    <w:rsid w:val="00317E06"/>
    <w:rsid w:val="00354867"/>
    <w:rsid w:val="00373478"/>
    <w:rsid w:val="003B394C"/>
    <w:rsid w:val="003B62C5"/>
    <w:rsid w:val="00462735"/>
    <w:rsid w:val="00471EDA"/>
    <w:rsid w:val="00472FB1"/>
    <w:rsid w:val="004C0110"/>
    <w:rsid w:val="004D3995"/>
    <w:rsid w:val="004F1999"/>
    <w:rsid w:val="004F629E"/>
    <w:rsid w:val="0051798F"/>
    <w:rsid w:val="00532C56"/>
    <w:rsid w:val="005812F7"/>
    <w:rsid w:val="005A2C18"/>
    <w:rsid w:val="005D0B83"/>
    <w:rsid w:val="005D200B"/>
    <w:rsid w:val="005D48A8"/>
    <w:rsid w:val="0061262B"/>
    <w:rsid w:val="006178D2"/>
    <w:rsid w:val="00622679"/>
    <w:rsid w:val="006236E1"/>
    <w:rsid w:val="006511FA"/>
    <w:rsid w:val="006A327C"/>
    <w:rsid w:val="006F227C"/>
    <w:rsid w:val="006F42BB"/>
    <w:rsid w:val="006F5C47"/>
    <w:rsid w:val="007076AC"/>
    <w:rsid w:val="007229E6"/>
    <w:rsid w:val="00723293"/>
    <w:rsid w:val="007412AC"/>
    <w:rsid w:val="007814C9"/>
    <w:rsid w:val="007A336A"/>
    <w:rsid w:val="007E2485"/>
    <w:rsid w:val="007E4ACB"/>
    <w:rsid w:val="007F7383"/>
    <w:rsid w:val="00821741"/>
    <w:rsid w:val="008402F1"/>
    <w:rsid w:val="008874E5"/>
    <w:rsid w:val="00897971"/>
    <w:rsid w:val="008A7E00"/>
    <w:rsid w:val="00925D28"/>
    <w:rsid w:val="00927F98"/>
    <w:rsid w:val="009361BD"/>
    <w:rsid w:val="009505B8"/>
    <w:rsid w:val="00954E8F"/>
    <w:rsid w:val="00980437"/>
    <w:rsid w:val="00985C2E"/>
    <w:rsid w:val="009B58AA"/>
    <w:rsid w:val="009E72F6"/>
    <w:rsid w:val="009F66A6"/>
    <w:rsid w:val="00A041F8"/>
    <w:rsid w:val="00A30E17"/>
    <w:rsid w:val="00A314D0"/>
    <w:rsid w:val="00A52219"/>
    <w:rsid w:val="00A646D3"/>
    <w:rsid w:val="00A84957"/>
    <w:rsid w:val="00A9405F"/>
    <w:rsid w:val="00AA208D"/>
    <w:rsid w:val="00AD2035"/>
    <w:rsid w:val="00AD2376"/>
    <w:rsid w:val="00AF131E"/>
    <w:rsid w:val="00AF49D4"/>
    <w:rsid w:val="00B02449"/>
    <w:rsid w:val="00B1288A"/>
    <w:rsid w:val="00B14277"/>
    <w:rsid w:val="00B51853"/>
    <w:rsid w:val="00B627AB"/>
    <w:rsid w:val="00B62DA7"/>
    <w:rsid w:val="00BE7E4C"/>
    <w:rsid w:val="00BF7C25"/>
    <w:rsid w:val="00C260B7"/>
    <w:rsid w:val="00C707FB"/>
    <w:rsid w:val="00C97AF2"/>
    <w:rsid w:val="00CA345A"/>
    <w:rsid w:val="00CB5661"/>
    <w:rsid w:val="00CF0B1D"/>
    <w:rsid w:val="00D12757"/>
    <w:rsid w:val="00D21AA6"/>
    <w:rsid w:val="00D5250E"/>
    <w:rsid w:val="00D60F86"/>
    <w:rsid w:val="00D80FCC"/>
    <w:rsid w:val="00D81AE4"/>
    <w:rsid w:val="00DF3CB5"/>
    <w:rsid w:val="00E422F8"/>
    <w:rsid w:val="00E4719C"/>
    <w:rsid w:val="00E60BB6"/>
    <w:rsid w:val="00E72C7A"/>
    <w:rsid w:val="00E801F8"/>
    <w:rsid w:val="00E90866"/>
    <w:rsid w:val="00EA202D"/>
    <w:rsid w:val="00EC0445"/>
    <w:rsid w:val="00EC11B8"/>
    <w:rsid w:val="00EC2346"/>
    <w:rsid w:val="00FA3633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  <w:style w:type="character" w:customStyle="1" w:styleId="blindlabel">
    <w:name w:val="blind_label"/>
    <w:basedOn w:val="a0"/>
    <w:rsid w:val="00E90866"/>
  </w:style>
  <w:style w:type="character" w:customStyle="1" w:styleId="postbottomactioncount">
    <w:name w:val="postbottomaction__count"/>
    <w:basedOn w:val="a0"/>
    <w:rsid w:val="00143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2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333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1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96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5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95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8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6971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1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20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2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3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4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2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0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9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469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34</cp:revision>
  <dcterms:created xsi:type="dcterms:W3CDTF">2024-10-21T09:10:00Z</dcterms:created>
  <dcterms:modified xsi:type="dcterms:W3CDTF">2025-03-17T09:38:00Z</dcterms:modified>
</cp:coreProperties>
</file>