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17" w:rsidRDefault="00FD4517" w:rsidP="00B627AB">
      <w:pPr>
        <w:rPr>
          <w:rFonts w:ascii="Monserrat medium" w:hAnsi="Monserrat medium"/>
          <w:color w:val="000000"/>
          <w:sz w:val="21"/>
          <w:szCs w:val="21"/>
          <w:shd w:val="clear" w:color="auto" w:fill="FFFFFF"/>
          <w:lang w:val="en-US"/>
        </w:rPr>
      </w:pPr>
    </w:p>
    <w:p w:rsidR="00FD4517" w:rsidRDefault="00FD4517" w:rsidP="00B627AB">
      <w:pPr>
        <w:rPr>
          <w:rFonts w:ascii="Monserrat medium" w:hAnsi="Monserrat medium"/>
          <w:color w:val="000000"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2" descr="https://sun9-79.userapi.com/impg/cxyyrJqHHo1UvAMC1F8CDXNiAkfKlZn7WVSn4w/OvshTDRgJgg.jpg?size=978x978&amp;quality=95&amp;sign=865d9fc3982e09c0e530dcf7d8ae0e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cxyyrJqHHo1UvAMC1F8CDXNiAkfKlZn7WVSn4w/OvshTDRgJgg.jpg?size=978x978&amp;quality=95&amp;sign=865d9fc3982e09c0e530dcf7d8ae0e0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66" w:rsidRPr="00B627AB" w:rsidRDefault="00B627AB" w:rsidP="00B627AB">
      <w:pPr>
        <w:rPr>
          <w:rFonts w:ascii="Monserrat medium" w:hAnsi="Monserrat medium"/>
          <w:szCs w:val="20"/>
        </w:rPr>
      </w:pP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Государственная поддержка работодателей в условиях стимулирования занятости отдельных категорий граждан в 2025 году</w:t>
      </w:r>
      <w:proofErr w:type="gramStart"/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В</w:t>
      </w:r>
      <w:proofErr w:type="gramEnd"/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 xml:space="preserve"> целях реализации мероприятий, направленных на повышение трудовой активности граждан и продолжения программы субсидирования найма в 2025 году предусмотрено возмещение работодателям расходов на частичную оплату труда принимаемых работников следующих категорий: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граждане, испытывающие трудности в поиске работы,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лица, признанные в установленном порядке инвалидами.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Размер выплаты суммарно составит: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- 3 МРОТ с учетом суммы страховых взносов (субсидии на стимулирование найма)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- 6 МРОТ с учетом суммы страховых взносов (субсидии на трудоустройство инвалида к инвалиду).</w:t>
      </w:r>
      <w:r w:rsidRPr="00B627AB">
        <w:rPr>
          <w:rFonts w:ascii="Monserrat medium" w:hAnsi="Monserrat medium"/>
          <w:color w:val="000000"/>
          <w:sz w:val="21"/>
          <w:szCs w:val="21"/>
        </w:rPr>
        <w:br/>
      </w:r>
      <w:r w:rsidRPr="00B627AB">
        <w:rPr>
          <w:rFonts w:ascii="Monserrat medium" w:hAnsi="Monserrat medium"/>
          <w:color w:val="000000"/>
          <w:sz w:val="21"/>
          <w:szCs w:val="21"/>
          <w:shd w:val="clear" w:color="auto" w:fill="FFFFFF"/>
        </w:rPr>
        <w:t>Выплата будет производиться по истечении 1-го, 3-го, 6-го месяцев работы трудоустроенного гражданина.</w:t>
      </w:r>
    </w:p>
    <w:sectPr w:rsidR="00E90866" w:rsidRPr="00B627AB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6494B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7F98"/>
    <w:rsid w:val="009361BD"/>
    <w:rsid w:val="009505B8"/>
    <w:rsid w:val="00985C2E"/>
    <w:rsid w:val="009B58AA"/>
    <w:rsid w:val="00A84957"/>
    <w:rsid w:val="00AD2035"/>
    <w:rsid w:val="00B02449"/>
    <w:rsid w:val="00B1288A"/>
    <w:rsid w:val="00B14277"/>
    <w:rsid w:val="00B51853"/>
    <w:rsid w:val="00B627AB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D0A6E"/>
    <w:rsid w:val="00FD4517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8</cp:revision>
  <dcterms:created xsi:type="dcterms:W3CDTF">2024-10-21T09:10:00Z</dcterms:created>
  <dcterms:modified xsi:type="dcterms:W3CDTF">2025-02-18T09:04:00Z</dcterms:modified>
</cp:coreProperties>
</file>